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270AC" w14:textId="2BBC1434" w:rsidR="00834161" w:rsidRPr="00092C8D" w:rsidRDefault="00834161" w:rsidP="00834161">
      <w:pPr>
        <w:spacing w:after="100" w:afterAutospacing="1" w:line="276" w:lineRule="auto"/>
        <w:jc w:val="center"/>
        <w:rPr>
          <w:rFonts w:eastAsia="Calibri"/>
          <w:b/>
          <w:caps/>
          <w:sz w:val="24"/>
          <w:szCs w:val="24"/>
        </w:rPr>
      </w:pPr>
      <w:bookmarkStart w:id="0" w:name="_Toc487717316"/>
      <w:bookmarkStart w:id="1" w:name="_Toc487708409"/>
      <w:bookmarkStart w:id="2" w:name="_Toc487708408"/>
      <w:r w:rsidRPr="00092C8D">
        <w:rPr>
          <w:rFonts w:eastAsia="Calibri"/>
          <w:b/>
          <w:caps/>
          <w:sz w:val="24"/>
          <w:szCs w:val="24"/>
        </w:rPr>
        <w:t>Umowa na SPRZEDAŻ I dostawę sprzętu komputerowego</w:t>
      </w:r>
    </w:p>
    <w:p w14:paraId="7C2958C9" w14:textId="3156A392" w:rsidR="00834161" w:rsidRPr="00092C8D" w:rsidRDefault="00834161" w:rsidP="00834161">
      <w:pPr>
        <w:suppressAutoHyphens/>
        <w:spacing w:after="100" w:afterAutospacing="1" w:line="240" w:lineRule="auto"/>
        <w:ind w:right="425"/>
        <w:jc w:val="center"/>
        <w:rPr>
          <w:rFonts w:cs="Arial"/>
          <w:b/>
          <w:caps/>
          <w:sz w:val="24"/>
          <w:szCs w:val="24"/>
          <w:lang w:eastAsia="ar-SA"/>
        </w:rPr>
      </w:pPr>
      <w:r w:rsidRPr="00092C8D">
        <w:rPr>
          <w:rFonts w:cs="Arial"/>
          <w:b/>
          <w:caps/>
          <w:sz w:val="24"/>
          <w:szCs w:val="24"/>
          <w:lang w:eastAsia="ar-SA"/>
        </w:rPr>
        <w:t xml:space="preserve">nr </w:t>
      </w:r>
      <w:r w:rsidRPr="00092C8D">
        <w:rPr>
          <w:rFonts w:cs="Arial"/>
          <w:b/>
          <w:caps/>
          <w:snapToGrid w:val="0"/>
          <w:sz w:val="24"/>
          <w:szCs w:val="24"/>
          <w:lang w:eastAsia="pl-PL"/>
        </w:rPr>
        <w:t>.............................</w:t>
      </w:r>
    </w:p>
    <w:p w14:paraId="59402336" w14:textId="77777777" w:rsidR="00834161" w:rsidRPr="00092C8D" w:rsidRDefault="00834161" w:rsidP="00834161">
      <w:pPr>
        <w:suppressAutoHyphens/>
        <w:spacing w:before="360" w:after="100" w:afterAutospacing="1" w:line="240" w:lineRule="auto"/>
        <w:rPr>
          <w:rFonts w:cs="Arial"/>
          <w:sz w:val="24"/>
          <w:szCs w:val="24"/>
          <w:lang w:eastAsia="ar-SA"/>
        </w:rPr>
      </w:pPr>
      <w:r w:rsidRPr="00092C8D">
        <w:rPr>
          <w:rFonts w:cs="Arial"/>
          <w:sz w:val="24"/>
          <w:szCs w:val="24"/>
          <w:lang w:eastAsia="ar-SA"/>
        </w:rPr>
        <w:t>zawarta pomiędzy:</w:t>
      </w:r>
    </w:p>
    <w:p w14:paraId="0C93A2C4" w14:textId="770951B9" w:rsidR="00834161" w:rsidRPr="00092C8D" w:rsidRDefault="003B0EC6" w:rsidP="00A92C97">
      <w:pPr>
        <w:suppressAutoHyphens/>
        <w:spacing w:before="360" w:after="100" w:afterAutospacing="1" w:line="240" w:lineRule="auto"/>
        <w:jc w:val="both"/>
        <w:rPr>
          <w:rFonts w:cs="Arial"/>
          <w:sz w:val="24"/>
          <w:szCs w:val="24"/>
          <w:lang w:eastAsia="ar-SA"/>
        </w:rPr>
      </w:pPr>
      <w:r w:rsidRPr="00092C8D">
        <w:rPr>
          <w:rFonts w:cs="Arial"/>
          <w:b/>
          <w:sz w:val="24"/>
          <w:szCs w:val="24"/>
          <w:lang w:eastAsia="ar-SA"/>
        </w:rPr>
        <w:t>…..</w:t>
      </w:r>
      <w:r w:rsidRPr="00092C8D">
        <w:rPr>
          <w:rFonts w:cs="Arial"/>
          <w:sz w:val="24"/>
          <w:szCs w:val="24"/>
          <w:lang w:eastAsia="ar-SA"/>
        </w:rPr>
        <w:t xml:space="preserve"> z siedzibą w ….. przy [adres], [kod pocztowy] [miejscowość], wpisaną do rejestru przedsiębiorców Krajowego Rejestru Sądowego pod numerem KRS ….., której dokumentacja rejestrowa jest przechowywana przez Sąd Rejonowy dla ….., Wydział ….. Gospodarczy Krajowego Rejestru Sądowego, NIP: ….., REGON: ….., z kapitałem zakładowym w wysokości ….. PLN</w:t>
      </w:r>
      <w:r w:rsidRPr="00763C8A" w:rsidDel="003B0EC6">
        <w:rPr>
          <w:rFonts w:cs="Arial"/>
          <w:b/>
          <w:sz w:val="24"/>
          <w:szCs w:val="24"/>
          <w:lang w:eastAsia="ar-SA"/>
        </w:rPr>
        <w:t xml:space="preserve"> </w:t>
      </w:r>
      <w:r w:rsidR="00834161" w:rsidRPr="00092C8D">
        <w:rPr>
          <w:rFonts w:cs="Arial"/>
          <w:sz w:val="24"/>
          <w:szCs w:val="24"/>
          <w:lang w:eastAsia="ar-SA"/>
        </w:rPr>
        <w:t>, zwaną dalej</w:t>
      </w:r>
      <w:r w:rsidR="00D15746">
        <w:rPr>
          <w:rFonts w:cs="Arial"/>
          <w:sz w:val="24"/>
          <w:szCs w:val="24"/>
          <w:lang w:eastAsia="ar-SA"/>
        </w:rPr>
        <w:t>:</w:t>
      </w:r>
      <w:r w:rsidR="00834161" w:rsidRPr="00092C8D">
        <w:rPr>
          <w:rFonts w:cs="Arial"/>
          <w:sz w:val="24"/>
          <w:szCs w:val="24"/>
          <w:lang w:eastAsia="ar-SA"/>
        </w:rPr>
        <w:t xml:space="preserve"> „</w:t>
      </w:r>
      <w:r w:rsidR="00834161" w:rsidRPr="00092C8D">
        <w:rPr>
          <w:rFonts w:cs="Arial"/>
          <w:b/>
          <w:sz w:val="24"/>
          <w:szCs w:val="24"/>
          <w:lang w:eastAsia="ar-SA"/>
        </w:rPr>
        <w:t>Zamawiającym</w:t>
      </w:r>
      <w:r w:rsidR="00834161" w:rsidRPr="00092C8D">
        <w:rPr>
          <w:rFonts w:cs="Arial"/>
          <w:sz w:val="24"/>
          <w:szCs w:val="24"/>
          <w:lang w:eastAsia="ar-SA"/>
        </w:rPr>
        <w:t>”, którą reprezentują:</w:t>
      </w:r>
    </w:p>
    <w:p w14:paraId="16D7EC02" w14:textId="77777777" w:rsidR="00834161" w:rsidRPr="00092C8D" w:rsidRDefault="00CB2497" w:rsidP="00834161">
      <w:pPr>
        <w:suppressAutoHyphens/>
        <w:spacing w:before="360" w:after="100" w:afterAutospacing="1" w:line="240" w:lineRule="auto"/>
        <w:rPr>
          <w:rFonts w:cs="Arial"/>
          <w:sz w:val="24"/>
          <w:szCs w:val="24"/>
          <w:lang w:eastAsia="ar-SA"/>
        </w:rPr>
      </w:pPr>
      <w:r>
        <w:rPr>
          <w:rFonts w:cs="Arial"/>
          <w:sz w:val="24"/>
          <w:szCs w:val="24"/>
          <w:lang w:eastAsia="ar-SA"/>
        </w:rPr>
        <w:t>……………………………………………………………….</w:t>
      </w:r>
    </w:p>
    <w:p w14:paraId="7485C20B" w14:textId="77777777" w:rsidR="00834161" w:rsidRPr="00092C8D" w:rsidRDefault="00CB2497" w:rsidP="00834161">
      <w:pPr>
        <w:suppressAutoHyphens/>
        <w:spacing w:before="360" w:after="100" w:afterAutospacing="1" w:line="240" w:lineRule="auto"/>
        <w:rPr>
          <w:rFonts w:cs="Arial"/>
          <w:sz w:val="24"/>
          <w:szCs w:val="24"/>
          <w:lang w:eastAsia="ar-SA"/>
        </w:rPr>
      </w:pPr>
      <w:r>
        <w:rPr>
          <w:rFonts w:cs="Arial"/>
          <w:sz w:val="24"/>
          <w:szCs w:val="24"/>
          <w:lang w:eastAsia="ar-SA"/>
        </w:rPr>
        <w:t>……………………………………………………………….</w:t>
      </w:r>
    </w:p>
    <w:p w14:paraId="4A721E7A" w14:textId="77777777" w:rsidR="00834161" w:rsidRPr="00092C8D" w:rsidRDefault="00834161" w:rsidP="00834161">
      <w:pPr>
        <w:suppressAutoHyphens/>
        <w:spacing w:before="360" w:after="100" w:afterAutospacing="1" w:line="240" w:lineRule="auto"/>
        <w:rPr>
          <w:rFonts w:cs="Arial"/>
          <w:sz w:val="24"/>
          <w:szCs w:val="24"/>
          <w:lang w:eastAsia="ar-SA"/>
        </w:rPr>
      </w:pPr>
      <w:r w:rsidRPr="00092C8D">
        <w:rPr>
          <w:rFonts w:cs="Arial"/>
          <w:sz w:val="24"/>
          <w:szCs w:val="24"/>
          <w:lang w:eastAsia="ar-SA"/>
        </w:rPr>
        <w:t>a:</w:t>
      </w:r>
    </w:p>
    <w:p w14:paraId="1707F92D" w14:textId="73709793" w:rsidR="00CB2497" w:rsidRPr="00092C8D" w:rsidRDefault="00CB2497" w:rsidP="00CB2497">
      <w:pPr>
        <w:suppressAutoHyphens/>
        <w:spacing w:before="360" w:after="100" w:afterAutospacing="1" w:line="240" w:lineRule="auto"/>
        <w:jc w:val="both"/>
        <w:rPr>
          <w:rFonts w:cs="Arial"/>
          <w:sz w:val="24"/>
          <w:szCs w:val="24"/>
          <w:lang w:eastAsia="ar-SA"/>
        </w:rPr>
      </w:pPr>
      <w:r w:rsidRPr="00092C8D">
        <w:rPr>
          <w:rFonts w:cs="Arial"/>
          <w:b/>
          <w:sz w:val="24"/>
          <w:szCs w:val="24"/>
          <w:lang w:eastAsia="ar-SA"/>
        </w:rPr>
        <w:t>…..</w:t>
      </w:r>
      <w:r w:rsidRPr="00092C8D">
        <w:rPr>
          <w:rFonts w:cs="Arial"/>
          <w:sz w:val="24"/>
          <w:szCs w:val="24"/>
          <w:lang w:eastAsia="ar-SA"/>
        </w:rPr>
        <w:t xml:space="preserve"> z siedzibą w ….. przy [adres], [kod pocztowy] [miejscowość], wpisaną do rejestru przedsiębiorców Krajowego Rejestru Sądowego pod numerem KRS ….., której dokumentacja rejestrowa jest przechowywana przez Sąd Rejonowy dla ….., Wydział ….. Gospodarczy Krajowego Rejestru Sądowego, NIP: ….., REGON: ….., z kapitałem zakładowym w wysokości ….. PLN,  zwaną dalej</w:t>
      </w:r>
      <w:r w:rsidR="00D15746">
        <w:rPr>
          <w:rFonts w:cs="Arial"/>
          <w:sz w:val="24"/>
          <w:szCs w:val="24"/>
          <w:lang w:eastAsia="ar-SA"/>
        </w:rPr>
        <w:t>:</w:t>
      </w:r>
      <w:r w:rsidRPr="00092C8D">
        <w:rPr>
          <w:rFonts w:cs="Arial"/>
          <w:sz w:val="24"/>
          <w:szCs w:val="24"/>
          <w:lang w:eastAsia="ar-SA"/>
        </w:rPr>
        <w:t xml:space="preserve"> „</w:t>
      </w:r>
      <w:r w:rsidRPr="00092C8D">
        <w:rPr>
          <w:rFonts w:cs="Arial"/>
          <w:b/>
          <w:sz w:val="24"/>
          <w:szCs w:val="24"/>
          <w:lang w:eastAsia="ar-SA"/>
        </w:rPr>
        <w:t>Wykonawcą</w:t>
      </w:r>
      <w:r w:rsidRPr="00092C8D">
        <w:rPr>
          <w:rFonts w:cs="Arial"/>
          <w:sz w:val="24"/>
          <w:szCs w:val="24"/>
          <w:lang w:eastAsia="ar-SA"/>
        </w:rPr>
        <w:t>”, którą reprezentują:</w:t>
      </w:r>
    </w:p>
    <w:p w14:paraId="27EEF86F" w14:textId="77777777" w:rsidR="00CB2497" w:rsidRPr="00092C8D" w:rsidRDefault="00CB2497" w:rsidP="00CB2497">
      <w:pPr>
        <w:suppressAutoHyphens/>
        <w:spacing w:before="360" w:after="100" w:afterAutospacing="1" w:line="240" w:lineRule="auto"/>
        <w:rPr>
          <w:rFonts w:cs="Arial"/>
          <w:sz w:val="24"/>
          <w:szCs w:val="24"/>
          <w:lang w:eastAsia="ar-SA"/>
        </w:rPr>
      </w:pPr>
      <w:r w:rsidRPr="00092C8D">
        <w:rPr>
          <w:rFonts w:cs="Arial"/>
          <w:sz w:val="24"/>
          <w:szCs w:val="24"/>
          <w:lang w:eastAsia="ar-SA"/>
        </w:rPr>
        <w:t>……………………………………………………… oraz</w:t>
      </w:r>
    </w:p>
    <w:p w14:paraId="15BD7FEF" w14:textId="77777777" w:rsidR="00CB2497" w:rsidRPr="00092C8D" w:rsidRDefault="00CB2497" w:rsidP="00CB2497">
      <w:pPr>
        <w:suppressAutoHyphens/>
        <w:spacing w:before="360" w:after="100" w:afterAutospacing="1" w:line="240" w:lineRule="auto"/>
        <w:rPr>
          <w:rFonts w:cs="Arial"/>
          <w:sz w:val="24"/>
          <w:szCs w:val="24"/>
          <w:lang w:eastAsia="ar-SA"/>
        </w:rPr>
      </w:pPr>
      <w:r w:rsidRPr="00092C8D">
        <w:rPr>
          <w:rFonts w:cs="Arial"/>
          <w:sz w:val="24"/>
          <w:szCs w:val="24"/>
          <w:lang w:eastAsia="ar-SA"/>
        </w:rPr>
        <w:t>………………………………………………………;</w:t>
      </w:r>
    </w:p>
    <w:p w14:paraId="21E1C3DA" w14:textId="66957737" w:rsidR="00834161" w:rsidRPr="00092C8D" w:rsidRDefault="00834161" w:rsidP="00834161">
      <w:pPr>
        <w:spacing w:after="100" w:afterAutospacing="1" w:line="276" w:lineRule="auto"/>
        <w:rPr>
          <w:rFonts w:eastAsia="Calibri" w:cs="Arial"/>
          <w:sz w:val="24"/>
          <w:szCs w:val="24"/>
          <w:lang w:eastAsia="pl-PL"/>
        </w:rPr>
      </w:pPr>
      <w:r w:rsidRPr="00092C8D">
        <w:rPr>
          <w:rFonts w:eastAsia="Calibri" w:cs="Arial"/>
          <w:sz w:val="24"/>
          <w:szCs w:val="24"/>
          <w:lang w:eastAsia="pl-PL"/>
        </w:rPr>
        <w:t>zwanymi dalej łącznie</w:t>
      </w:r>
      <w:r w:rsidR="00D15746">
        <w:rPr>
          <w:rFonts w:eastAsia="Calibri" w:cs="Arial"/>
          <w:sz w:val="24"/>
          <w:szCs w:val="24"/>
          <w:lang w:eastAsia="pl-PL"/>
        </w:rPr>
        <w:t>:</w:t>
      </w:r>
      <w:r w:rsidRPr="00092C8D">
        <w:rPr>
          <w:rFonts w:eastAsia="Calibri" w:cs="Arial"/>
          <w:sz w:val="24"/>
          <w:szCs w:val="24"/>
          <w:lang w:eastAsia="pl-PL"/>
        </w:rPr>
        <w:t xml:space="preserve"> „</w:t>
      </w:r>
      <w:r w:rsidRPr="00092C8D">
        <w:rPr>
          <w:rFonts w:eastAsia="Calibri" w:cs="Arial"/>
          <w:b/>
          <w:sz w:val="24"/>
          <w:szCs w:val="24"/>
          <w:lang w:eastAsia="pl-PL"/>
        </w:rPr>
        <w:t>Stronami</w:t>
      </w:r>
      <w:r w:rsidRPr="00092C8D">
        <w:rPr>
          <w:rFonts w:eastAsia="Calibri" w:cs="Arial"/>
          <w:sz w:val="24"/>
          <w:szCs w:val="24"/>
          <w:lang w:eastAsia="pl-PL"/>
        </w:rPr>
        <w:t>”, a każda osobno</w:t>
      </w:r>
      <w:r w:rsidR="00D15746">
        <w:rPr>
          <w:rFonts w:eastAsia="Calibri" w:cs="Arial"/>
          <w:sz w:val="24"/>
          <w:szCs w:val="24"/>
          <w:lang w:eastAsia="pl-PL"/>
        </w:rPr>
        <w:t>:</w:t>
      </w:r>
      <w:r w:rsidRPr="00092C8D">
        <w:rPr>
          <w:rFonts w:eastAsia="Calibri" w:cs="Arial"/>
          <w:sz w:val="24"/>
          <w:szCs w:val="24"/>
          <w:lang w:eastAsia="pl-PL"/>
        </w:rPr>
        <w:t xml:space="preserve"> „</w:t>
      </w:r>
      <w:r w:rsidRPr="00092C8D">
        <w:rPr>
          <w:rFonts w:eastAsia="Calibri" w:cs="Arial"/>
          <w:b/>
          <w:sz w:val="24"/>
          <w:szCs w:val="24"/>
          <w:lang w:eastAsia="pl-PL"/>
        </w:rPr>
        <w:t>Stroną</w:t>
      </w:r>
      <w:r w:rsidRPr="00092C8D">
        <w:rPr>
          <w:rFonts w:eastAsia="Calibri" w:cs="Arial"/>
          <w:sz w:val="24"/>
          <w:szCs w:val="24"/>
          <w:lang w:eastAsia="pl-PL"/>
        </w:rPr>
        <w:t>”;</w:t>
      </w:r>
    </w:p>
    <w:p w14:paraId="6D23355E" w14:textId="77777777" w:rsidR="00834161" w:rsidRPr="00092C8D" w:rsidRDefault="00834161" w:rsidP="00763C8A">
      <w:pPr>
        <w:suppressAutoHyphens/>
        <w:spacing w:before="360" w:after="100" w:afterAutospacing="1" w:line="240" w:lineRule="auto"/>
        <w:jc w:val="both"/>
        <w:rPr>
          <w:rFonts w:cs="Arial"/>
          <w:sz w:val="24"/>
          <w:szCs w:val="24"/>
          <w:lang w:eastAsia="ar-SA"/>
        </w:rPr>
      </w:pPr>
      <w:r w:rsidRPr="00092C8D">
        <w:rPr>
          <w:rFonts w:cs="Arial"/>
          <w:sz w:val="24"/>
          <w:szCs w:val="24"/>
          <w:lang w:eastAsia="ar-SA"/>
        </w:rPr>
        <w:t>przedstawiciele Stron wskazani powyżej niniejszym oświadczają, że ich umocowania nie wygasły, ani nie zostały ograniczone oraz, że - w związku z powyższym - są w pełni uprawnieni do zawarcia niniejszej Umowy;</w:t>
      </w:r>
    </w:p>
    <w:p w14:paraId="7AC359AC" w14:textId="3FC393FC" w:rsidR="00834161" w:rsidRDefault="00834161" w:rsidP="00FA7974">
      <w:pPr>
        <w:suppressAutoHyphens/>
        <w:spacing w:before="360" w:after="100" w:afterAutospacing="1" w:line="240" w:lineRule="auto"/>
        <w:jc w:val="both"/>
        <w:rPr>
          <w:sz w:val="24"/>
          <w:szCs w:val="24"/>
          <w:lang w:eastAsia="ar-SA"/>
        </w:rPr>
      </w:pPr>
      <w:r w:rsidRPr="00092C8D">
        <w:rPr>
          <w:sz w:val="24"/>
          <w:szCs w:val="24"/>
          <w:lang w:eastAsia="ar-SA"/>
        </w:rPr>
        <w:t>w wyniku przeprowadzenia postępowania zakupowego zgodnie z ustaw</w:t>
      </w:r>
      <w:r w:rsidRPr="006D1BBE">
        <w:rPr>
          <w:sz w:val="24"/>
          <w:szCs w:val="24"/>
          <w:lang w:eastAsia="ar-SA"/>
        </w:rPr>
        <w:t>ą</w:t>
      </w:r>
      <w:r w:rsidR="006D1BBE" w:rsidRPr="006D1BBE">
        <w:rPr>
          <w:sz w:val="24"/>
          <w:szCs w:val="24"/>
          <w:lang w:eastAsia="ar-SA"/>
        </w:rPr>
        <w:t xml:space="preserve"> </w:t>
      </w:r>
      <w:r w:rsidR="006D1BBE" w:rsidRPr="00A92C97">
        <w:rPr>
          <w:sz w:val="24"/>
          <w:szCs w:val="24"/>
          <w:lang w:eastAsia="ar-SA"/>
        </w:rPr>
        <w:t xml:space="preserve">z dnia 11 </w:t>
      </w:r>
      <w:r w:rsidR="005C72A3" w:rsidRPr="00A92C97">
        <w:rPr>
          <w:sz w:val="24"/>
          <w:szCs w:val="24"/>
          <w:lang w:eastAsia="ar-SA"/>
        </w:rPr>
        <w:t>wrześni</w:t>
      </w:r>
      <w:r w:rsidR="005C72A3">
        <w:rPr>
          <w:sz w:val="24"/>
          <w:szCs w:val="24"/>
          <w:lang w:eastAsia="ar-SA"/>
        </w:rPr>
        <w:t>a</w:t>
      </w:r>
      <w:r w:rsidR="005C72A3" w:rsidRPr="00A92C97">
        <w:rPr>
          <w:sz w:val="24"/>
          <w:szCs w:val="24"/>
          <w:lang w:eastAsia="ar-SA"/>
        </w:rPr>
        <w:t xml:space="preserve"> </w:t>
      </w:r>
      <w:r w:rsidR="006D1BBE" w:rsidRPr="00A92C97">
        <w:rPr>
          <w:sz w:val="24"/>
          <w:szCs w:val="24"/>
          <w:lang w:eastAsia="ar-SA"/>
        </w:rPr>
        <w:t>2019 r. - Prawo zamówień publicznych (</w:t>
      </w:r>
      <w:r w:rsidR="009064AE">
        <w:rPr>
          <w:sz w:val="24"/>
          <w:szCs w:val="24"/>
          <w:lang w:eastAsia="ar-SA"/>
        </w:rPr>
        <w:t xml:space="preserve">tj.: </w:t>
      </w:r>
      <w:r w:rsidR="006D1BBE" w:rsidRPr="00A92C97">
        <w:rPr>
          <w:sz w:val="24"/>
          <w:szCs w:val="24"/>
          <w:lang w:eastAsia="ar-SA"/>
        </w:rPr>
        <w:t xml:space="preserve">Dz. U. z </w:t>
      </w:r>
      <w:r w:rsidR="00115907" w:rsidRPr="00A92C97">
        <w:rPr>
          <w:sz w:val="24"/>
          <w:szCs w:val="24"/>
          <w:lang w:eastAsia="ar-SA"/>
        </w:rPr>
        <w:t>20</w:t>
      </w:r>
      <w:r w:rsidR="00115907">
        <w:rPr>
          <w:sz w:val="24"/>
          <w:szCs w:val="24"/>
          <w:lang w:eastAsia="ar-SA"/>
        </w:rPr>
        <w:t xml:space="preserve">24 </w:t>
      </w:r>
      <w:r w:rsidR="009064AE" w:rsidRPr="00A92C97">
        <w:rPr>
          <w:sz w:val="24"/>
          <w:szCs w:val="24"/>
          <w:lang w:eastAsia="ar-SA"/>
        </w:rPr>
        <w:t>r</w:t>
      </w:r>
      <w:r w:rsidR="006D1BBE" w:rsidRPr="00A92C97">
        <w:rPr>
          <w:sz w:val="24"/>
          <w:szCs w:val="24"/>
          <w:lang w:eastAsia="ar-SA"/>
        </w:rPr>
        <w:t>., poz.</w:t>
      </w:r>
      <w:r w:rsidR="00115907">
        <w:rPr>
          <w:sz w:val="24"/>
          <w:szCs w:val="24"/>
          <w:lang w:eastAsia="ar-SA"/>
        </w:rPr>
        <w:t xml:space="preserve"> 1320</w:t>
      </w:r>
      <w:r w:rsidR="00115907" w:rsidRPr="00A92C97">
        <w:rPr>
          <w:sz w:val="24"/>
          <w:szCs w:val="24"/>
          <w:lang w:eastAsia="ar-SA"/>
        </w:rPr>
        <w:t xml:space="preserve"> </w:t>
      </w:r>
      <w:r w:rsidR="006D1BBE" w:rsidRPr="00A92C97">
        <w:rPr>
          <w:sz w:val="24"/>
          <w:szCs w:val="24"/>
          <w:lang w:eastAsia="ar-SA"/>
        </w:rPr>
        <w:t>ze zm.)</w:t>
      </w:r>
      <w:r w:rsidR="006D1BBE" w:rsidRPr="006D1BBE">
        <w:rPr>
          <w:i/>
          <w:sz w:val="24"/>
          <w:szCs w:val="24"/>
          <w:lang w:eastAsia="ar-SA"/>
        </w:rPr>
        <w:t xml:space="preserve"> </w:t>
      </w:r>
      <w:r w:rsidRPr="00092C8D">
        <w:rPr>
          <w:sz w:val="24"/>
          <w:szCs w:val="24"/>
          <w:lang w:eastAsia="ar-SA"/>
        </w:rPr>
        <w:t>(„</w:t>
      </w:r>
      <w:r w:rsidRPr="00092C8D">
        <w:rPr>
          <w:b/>
          <w:sz w:val="24"/>
          <w:szCs w:val="24"/>
          <w:lang w:eastAsia="ar-SA"/>
        </w:rPr>
        <w:t>Ustawa PZP</w:t>
      </w:r>
      <w:r w:rsidRPr="00092C8D">
        <w:rPr>
          <w:sz w:val="24"/>
          <w:szCs w:val="24"/>
          <w:lang w:eastAsia="ar-SA"/>
        </w:rPr>
        <w:t>”)</w:t>
      </w:r>
      <w:r w:rsidR="005C72A3">
        <w:rPr>
          <w:sz w:val="24"/>
          <w:szCs w:val="24"/>
          <w:lang w:eastAsia="ar-SA"/>
        </w:rPr>
        <w:t>,</w:t>
      </w:r>
      <w:r w:rsidRPr="00092C8D">
        <w:rPr>
          <w:sz w:val="24"/>
          <w:szCs w:val="24"/>
          <w:lang w:eastAsia="ar-SA"/>
        </w:rPr>
        <w:t xml:space="preserve"> Procedurą Ogólną Zakupów </w:t>
      </w:r>
      <w:r w:rsidR="009064AE">
        <w:rPr>
          <w:sz w:val="24"/>
          <w:szCs w:val="24"/>
          <w:lang w:eastAsia="ar-SA"/>
        </w:rPr>
        <w:t>GK</w:t>
      </w:r>
      <w:r w:rsidRPr="00092C8D">
        <w:rPr>
          <w:sz w:val="24"/>
          <w:szCs w:val="24"/>
          <w:lang w:eastAsia="ar-SA"/>
        </w:rPr>
        <w:t xml:space="preserve"> PGE oraz </w:t>
      </w:r>
      <w:r w:rsidR="000F45BD" w:rsidRPr="000F45BD">
        <w:rPr>
          <w:sz w:val="24"/>
          <w:szCs w:val="24"/>
          <w:lang w:eastAsia="ar-SA"/>
        </w:rPr>
        <w:t>Procedur</w:t>
      </w:r>
      <w:r w:rsidR="000F45BD">
        <w:rPr>
          <w:sz w:val="24"/>
          <w:szCs w:val="24"/>
          <w:lang w:eastAsia="ar-SA"/>
        </w:rPr>
        <w:t>ą</w:t>
      </w:r>
      <w:r w:rsidR="000F45BD" w:rsidRPr="000F45BD">
        <w:rPr>
          <w:sz w:val="24"/>
          <w:szCs w:val="24"/>
          <w:lang w:eastAsia="ar-SA"/>
        </w:rPr>
        <w:t xml:space="preserve"> zakupów PGE Systemy</w:t>
      </w:r>
      <w:r w:rsidRPr="00092C8D">
        <w:rPr>
          <w:sz w:val="24"/>
          <w:szCs w:val="24"/>
          <w:lang w:eastAsia="ar-SA"/>
        </w:rPr>
        <w:t xml:space="preserve">, w trybie </w:t>
      </w:r>
      <w:r w:rsidR="000F45BD">
        <w:rPr>
          <w:sz w:val="24"/>
          <w:szCs w:val="24"/>
          <w:lang w:eastAsia="ar-SA"/>
        </w:rPr>
        <w:t>……………………………..</w:t>
      </w:r>
      <w:r w:rsidR="00CB2497">
        <w:rPr>
          <w:sz w:val="24"/>
          <w:szCs w:val="24"/>
          <w:lang w:eastAsia="ar-SA"/>
        </w:rPr>
        <w:t>……………………..</w:t>
      </w:r>
      <w:r w:rsidRPr="00092C8D">
        <w:rPr>
          <w:sz w:val="24"/>
          <w:szCs w:val="24"/>
          <w:lang w:eastAsia="ar-SA"/>
        </w:rPr>
        <w:t>, p.n.: „</w:t>
      </w:r>
      <w:r w:rsidR="00CB2497">
        <w:rPr>
          <w:sz w:val="24"/>
          <w:szCs w:val="24"/>
          <w:lang w:eastAsia="ar-SA"/>
        </w:rPr>
        <w:t>…………………………………</w:t>
      </w:r>
      <w:r w:rsidR="000F45BD">
        <w:rPr>
          <w:sz w:val="24"/>
          <w:szCs w:val="24"/>
          <w:lang w:eastAsia="ar-SA"/>
        </w:rPr>
        <w:t>…………………….</w:t>
      </w:r>
      <w:r w:rsidR="00CB2497">
        <w:rPr>
          <w:sz w:val="24"/>
          <w:szCs w:val="24"/>
          <w:lang w:eastAsia="ar-SA"/>
        </w:rPr>
        <w:t>……….</w:t>
      </w:r>
      <w:r w:rsidRPr="00092C8D">
        <w:rPr>
          <w:sz w:val="24"/>
          <w:szCs w:val="24"/>
          <w:lang w:eastAsia="ar-SA"/>
        </w:rPr>
        <w:t>”,</w:t>
      </w:r>
      <w:r w:rsidR="007103AE">
        <w:rPr>
          <w:sz w:val="24"/>
          <w:szCs w:val="24"/>
          <w:lang w:eastAsia="ar-SA"/>
        </w:rPr>
        <w:t xml:space="preserve"> </w:t>
      </w:r>
      <w:r w:rsidRPr="00092C8D">
        <w:rPr>
          <w:sz w:val="24"/>
          <w:szCs w:val="24"/>
          <w:lang w:eastAsia="ar-SA"/>
        </w:rPr>
        <w:t xml:space="preserve">o nr </w:t>
      </w:r>
      <w:r w:rsidR="00CB2497">
        <w:rPr>
          <w:sz w:val="24"/>
          <w:szCs w:val="24"/>
          <w:lang w:eastAsia="ar-SA"/>
        </w:rPr>
        <w:t>………………………………………………</w:t>
      </w:r>
      <w:r w:rsidR="000F45BD">
        <w:rPr>
          <w:sz w:val="24"/>
          <w:szCs w:val="24"/>
          <w:lang w:eastAsia="ar-SA"/>
        </w:rPr>
        <w:t>……………………</w:t>
      </w:r>
      <w:r w:rsidRPr="00092C8D">
        <w:rPr>
          <w:sz w:val="24"/>
          <w:szCs w:val="24"/>
          <w:lang w:eastAsia="ar-SA"/>
        </w:rPr>
        <w:t xml:space="preserve"> („</w:t>
      </w:r>
      <w:r w:rsidRPr="00092C8D">
        <w:rPr>
          <w:b/>
          <w:sz w:val="24"/>
          <w:szCs w:val="24"/>
          <w:lang w:eastAsia="ar-SA"/>
        </w:rPr>
        <w:t>Postępowanie</w:t>
      </w:r>
      <w:r w:rsidRPr="00092C8D">
        <w:rPr>
          <w:sz w:val="24"/>
          <w:szCs w:val="24"/>
          <w:lang w:eastAsia="ar-SA"/>
        </w:rPr>
        <w:t>”), Strony postanowiły zawrzeć Umowę, o następującej treści:</w:t>
      </w:r>
    </w:p>
    <w:p w14:paraId="33540582" w14:textId="77777777" w:rsidR="00834161" w:rsidRPr="00092C8D" w:rsidRDefault="00834161" w:rsidP="0000615C">
      <w:pPr>
        <w:keepNext/>
        <w:keepLines/>
        <w:numPr>
          <w:ilvl w:val="0"/>
          <w:numId w:val="33"/>
        </w:numPr>
        <w:spacing w:before="120" w:after="200" w:line="276" w:lineRule="auto"/>
        <w:jc w:val="both"/>
        <w:outlineLvl w:val="0"/>
        <w:rPr>
          <w:b/>
          <w:bCs/>
          <w:caps/>
          <w:sz w:val="24"/>
          <w:szCs w:val="28"/>
        </w:rPr>
      </w:pPr>
      <w:bookmarkStart w:id="3" w:name="_Toc487717317"/>
      <w:bookmarkEnd w:id="0"/>
      <w:r w:rsidRPr="00092C8D">
        <w:rPr>
          <w:b/>
          <w:bCs/>
          <w:caps/>
          <w:sz w:val="24"/>
          <w:szCs w:val="28"/>
        </w:rPr>
        <w:lastRenderedPageBreak/>
        <w:t>Definicje i skróty. Pierwszeństwo stosowania</w:t>
      </w:r>
      <w:bookmarkEnd w:id="3"/>
    </w:p>
    <w:p w14:paraId="396426F7" w14:textId="77777777" w:rsidR="00834161" w:rsidRPr="00092C8D" w:rsidRDefault="00834161" w:rsidP="0000615C">
      <w:pPr>
        <w:keepNext/>
        <w:keepLines/>
        <w:numPr>
          <w:ilvl w:val="1"/>
          <w:numId w:val="33"/>
        </w:numPr>
        <w:tabs>
          <w:tab w:val="left" w:pos="709"/>
        </w:tabs>
        <w:suppressAutoHyphens/>
        <w:spacing w:before="120" w:after="200" w:line="240" w:lineRule="auto"/>
        <w:jc w:val="both"/>
        <w:outlineLvl w:val="1"/>
        <w:rPr>
          <w:bCs/>
          <w:sz w:val="24"/>
          <w:szCs w:val="26"/>
        </w:rPr>
      </w:pPr>
      <w:r w:rsidRPr="00092C8D">
        <w:rPr>
          <w:bCs/>
          <w:sz w:val="24"/>
          <w:szCs w:val="26"/>
        </w:rPr>
        <w:t>Ilekroć poniższe pojęcia pisane wielką literą zostaną użyte w Umowie lub załącznikach do Umowy i dokumentach sporządzanych na podstawie Umowy – jeżeli nie zostały tam inaczej zdefiniowane, Strony nadają im znaczenie wskazane w poniższych definicjach:</w:t>
      </w:r>
    </w:p>
    <w:p w14:paraId="3C8CF3E9" w14:textId="77777777" w:rsidR="00834161" w:rsidRPr="00092C8D" w:rsidRDefault="00834161" w:rsidP="00834161">
      <w:pPr>
        <w:spacing w:after="200" w:line="276" w:lineRule="auto"/>
        <w:rPr>
          <w:rFonts w:eastAsia="Calibri"/>
        </w:rPr>
      </w:pPr>
    </w:p>
    <w:tbl>
      <w:tblPr>
        <w:tblStyle w:val="Jasnasiatka1"/>
        <w:tblW w:w="0" w:type="auto"/>
        <w:tblLook w:val="04A0" w:firstRow="1" w:lastRow="0" w:firstColumn="1" w:lastColumn="0" w:noHBand="0" w:noVBand="1"/>
      </w:tblPr>
      <w:tblGrid>
        <w:gridCol w:w="3018"/>
        <w:gridCol w:w="1135"/>
        <w:gridCol w:w="4899"/>
      </w:tblGrid>
      <w:tr w:rsidR="00834161" w:rsidRPr="00092C8D" w14:paraId="3D5691E9" w14:textId="77777777" w:rsidTr="008341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0676045F" w14:textId="77777777" w:rsidR="00834161" w:rsidRPr="00092C8D" w:rsidRDefault="00834161" w:rsidP="00834161">
            <w:pPr>
              <w:rPr>
                <w:rFonts w:asciiTheme="minorHAnsi" w:hAnsiTheme="minorHAnsi"/>
                <w:sz w:val="24"/>
                <w:szCs w:val="24"/>
              </w:rPr>
            </w:pPr>
            <w:r w:rsidRPr="00092C8D">
              <w:rPr>
                <w:rFonts w:asciiTheme="minorHAnsi" w:hAnsiTheme="minorHAnsi"/>
                <w:sz w:val="24"/>
                <w:szCs w:val="24"/>
              </w:rPr>
              <w:t>definiowane pojęcie</w:t>
            </w:r>
          </w:p>
        </w:tc>
        <w:tc>
          <w:tcPr>
            <w:tcW w:w="1149" w:type="dxa"/>
          </w:tcPr>
          <w:p w14:paraId="78925200" w14:textId="77777777" w:rsidR="00834161" w:rsidRPr="00092C8D" w:rsidRDefault="00834161" w:rsidP="00834161">
            <w:pPr>
              <w:cnfStyle w:val="100000000000" w:firstRow="1" w:lastRow="0" w:firstColumn="0" w:lastColumn="0" w:oddVBand="0" w:evenVBand="0" w:oddHBand="0" w:evenHBand="0" w:firstRowFirstColumn="0" w:firstRowLastColumn="0" w:lastRowFirstColumn="0" w:lastRowLastColumn="0"/>
              <w:rPr>
                <w:rFonts w:asciiTheme="minorHAnsi" w:hAnsiTheme="minorHAnsi"/>
                <w:sz w:val="24"/>
                <w:szCs w:val="24"/>
              </w:rPr>
            </w:pPr>
            <w:r w:rsidRPr="00092C8D">
              <w:rPr>
                <w:rFonts w:asciiTheme="minorHAnsi" w:hAnsiTheme="minorHAnsi"/>
                <w:sz w:val="24"/>
                <w:szCs w:val="24"/>
              </w:rPr>
              <w:t>skrót</w:t>
            </w:r>
          </w:p>
        </w:tc>
        <w:tc>
          <w:tcPr>
            <w:tcW w:w="4993" w:type="dxa"/>
          </w:tcPr>
          <w:p w14:paraId="2060D19F" w14:textId="77777777" w:rsidR="00834161" w:rsidRPr="00092C8D" w:rsidRDefault="00834161" w:rsidP="00834161">
            <w:pPr>
              <w:cnfStyle w:val="100000000000" w:firstRow="1" w:lastRow="0" w:firstColumn="0" w:lastColumn="0" w:oddVBand="0" w:evenVBand="0" w:oddHBand="0" w:evenHBand="0" w:firstRowFirstColumn="0" w:firstRowLastColumn="0" w:lastRowFirstColumn="0" w:lastRowLastColumn="0"/>
              <w:rPr>
                <w:rFonts w:asciiTheme="minorHAnsi" w:hAnsiTheme="minorHAnsi"/>
                <w:sz w:val="24"/>
                <w:szCs w:val="24"/>
              </w:rPr>
            </w:pPr>
            <w:r w:rsidRPr="00092C8D">
              <w:rPr>
                <w:rFonts w:asciiTheme="minorHAnsi" w:hAnsiTheme="minorHAnsi"/>
                <w:sz w:val="24"/>
                <w:szCs w:val="24"/>
              </w:rPr>
              <w:t>znaczenie</w:t>
            </w:r>
          </w:p>
        </w:tc>
      </w:tr>
      <w:tr w:rsidR="00834161" w:rsidRPr="00092C8D" w14:paraId="1B9AE5A0" w14:textId="77777777" w:rsidTr="008341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3D28669F" w14:textId="77777777" w:rsidR="00834161" w:rsidRPr="00092C8D" w:rsidRDefault="00834161" w:rsidP="00834161">
            <w:pPr>
              <w:rPr>
                <w:rFonts w:asciiTheme="minorHAnsi" w:hAnsiTheme="minorHAnsi"/>
                <w:sz w:val="24"/>
                <w:szCs w:val="24"/>
              </w:rPr>
            </w:pPr>
            <w:r w:rsidRPr="00092C8D">
              <w:rPr>
                <w:rFonts w:asciiTheme="minorHAnsi" w:hAnsiTheme="minorHAnsi"/>
                <w:sz w:val="24"/>
                <w:szCs w:val="24"/>
              </w:rPr>
              <w:t>Dni Robocze</w:t>
            </w:r>
          </w:p>
        </w:tc>
        <w:tc>
          <w:tcPr>
            <w:tcW w:w="1149" w:type="dxa"/>
          </w:tcPr>
          <w:p w14:paraId="51F5A678" w14:textId="77777777" w:rsidR="00834161" w:rsidRPr="00092C8D" w:rsidRDefault="00834161" w:rsidP="00834161">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092C8D">
              <w:rPr>
                <w:rFonts w:asciiTheme="minorHAnsi" w:hAnsiTheme="minorHAnsi"/>
                <w:sz w:val="24"/>
                <w:szCs w:val="24"/>
              </w:rPr>
              <w:t>-</w:t>
            </w:r>
          </w:p>
        </w:tc>
        <w:tc>
          <w:tcPr>
            <w:tcW w:w="4993" w:type="dxa"/>
          </w:tcPr>
          <w:p w14:paraId="58003916" w14:textId="77777777" w:rsidR="00834161" w:rsidRPr="00092C8D" w:rsidRDefault="00834161" w:rsidP="00D15746">
            <w:pPr>
              <w:ind w:right="-124"/>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092C8D">
              <w:rPr>
                <w:rFonts w:asciiTheme="minorHAnsi" w:hAnsiTheme="minorHAnsi"/>
                <w:sz w:val="24"/>
                <w:szCs w:val="24"/>
              </w:rPr>
              <w:t>dni od poniedziałku do piątku, z wyłączeniem dni wolnych od pracy i Dnia Energetyka w GK PGE</w:t>
            </w:r>
          </w:p>
        </w:tc>
      </w:tr>
      <w:tr w:rsidR="00834161" w:rsidRPr="00092C8D" w14:paraId="6F65CEBA" w14:textId="77777777" w:rsidTr="0083416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2067DC6E" w14:textId="77777777" w:rsidR="00834161" w:rsidRPr="00092C8D" w:rsidRDefault="00834161" w:rsidP="00834161">
            <w:pPr>
              <w:rPr>
                <w:rFonts w:asciiTheme="minorHAnsi" w:hAnsiTheme="minorHAnsi"/>
                <w:sz w:val="24"/>
                <w:szCs w:val="24"/>
              </w:rPr>
            </w:pPr>
            <w:r w:rsidRPr="00092C8D">
              <w:rPr>
                <w:rFonts w:asciiTheme="minorHAnsi" w:hAnsiTheme="minorHAnsi"/>
                <w:sz w:val="24"/>
                <w:szCs w:val="24"/>
              </w:rPr>
              <w:t>Grupa Kapitałowa PGE</w:t>
            </w:r>
          </w:p>
        </w:tc>
        <w:tc>
          <w:tcPr>
            <w:tcW w:w="1149" w:type="dxa"/>
          </w:tcPr>
          <w:p w14:paraId="4B802F5E" w14:textId="77777777" w:rsidR="00834161" w:rsidRPr="00092C8D" w:rsidRDefault="00834161" w:rsidP="00834161">
            <w:pPr>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092C8D">
              <w:rPr>
                <w:rFonts w:asciiTheme="minorHAnsi" w:hAnsiTheme="minorHAnsi"/>
                <w:sz w:val="24"/>
                <w:szCs w:val="24"/>
              </w:rPr>
              <w:t>GK PGE</w:t>
            </w:r>
          </w:p>
        </w:tc>
        <w:tc>
          <w:tcPr>
            <w:tcW w:w="4993" w:type="dxa"/>
          </w:tcPr>
          <w:p w14:paraId="0FA606F6" w14:textId="77777777" w:rsidR="00834161" w:rsidRPr="00092C8D" w:rsidRDefault="00834161" w:rsidP="00AC2FC7">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092C8D">
              <w:rPr>
                <w:rFonts w:asciiTheme="minorHAnsi" w:hAnsiTheme="minorHAnsi"/>
                <w:sz w:val="24"/>
                <w:szCs w:val="24"/>
              </w:rPr>
              <w:t xml:space="preserve">PGE Polska Grupa Energetyczna S.A. z siedzibą w </w:t>
            </w:r>
            <w:r w:rsidR="009064AE">
              <w:rPr>
                <w:rFonts w:asciiTheme="minorHAnsi" w:hAnsiTheme="minorHAnsi"/>
                <w:sz w:val="24"/>
                <w:szCs w:val="24"/>
              </w:rPr>
              <w:t>Lublinie</w:t>
            </w:r>
            <w:r w:rsidR="009064AE" w:rsidRPr="00092C8D">
              <w:rPr>
                <w:rFonts w:asciiTheme="minorHAnsi" w:hAnsiTheme="minorHAnsi"/>
                <w:sz w:val="24"/>
                <w:szCs w:val="24"/>
              </w:rPr>
              <w:t xml:space="preserve"> </w:t>
            </w:r>
            <w:r w:rsidRPr="00092C8D">
              <w:rPr>
                <w:rFonts w:asciiTheme="minorHAnsi" w:hAnsiTheme="minorHAnsi"/>
                <w:sz w:val="24"/>
                <w:szCs w:val="24"/>
              </w:rPr>
              <w:t>(nr KRS: 0000059307) oraz spółki w stosunku do niej dominujące, zależne lub powiązane – zarówno obecnie, jak i w przyszłości – w rozumieniu przepisów ustawy z dnia 15 września 2000 r. Kodeks spółek handlowych ze zm.</w:t>
            </w:r>
          </w:p>
        </w:tc>
      </w:tr>
      <w:tr w:rsidR="00834161" w:rsidRPr="00092C8D" w14:paraId="62ED330C" w14:textId="77777777" w:rsidTr="008341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2FB89ABA" w14:textId="77777777" w:rsidR="00834161" w:rsidRPr="00092C8D" w:rsidRDefault="00834161" w:rsidP="00834161">
            <w:pPr>
              <w:rPr>
                <w:rFonts w:asciiTheme="minorHAnsi" w:hAnsiTheme="minorHAnsi"/>
                <w:sz w:val="24"/>
                <w:szCs w:val="24"/>
              </w:rPr>
            </w:pPr>
            <w:r w:rsidRPr="00092C8D">
              <w:rPr>
                <w:rFonts w:asciiTheme="minorHAnsi" w:hAnsiTheme="minorHAnsi"/>
                <w:sz w:val="24"/>
                <w:szCs w:val="24"/>
              </w:rPr>
              <w:t>Protokół Dostawy</w:t>
            </w:r>
          </w:p>
        </w:tc>
        <w:tc>
          <w:tcPr>
            <w:tcW w:w="1149" w:type="dxa"/>
          </w:tcPr>
          <w:p w14:paraId="58148D70" w14:textId="77777777" w:rsidR="00834161" w:rsidRPr="00092C8D" w:rsidRDefault="00834161" w:rsidP="00834161">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092C8D">
              <w:rPr>
                <w:rFonts w:asciiTheme="minorHAnsi" w:hAnsiTheme="minorHAnsi"/>
                <w:sz w:val="24"/>
                <w:szCs w:val="24"/>
              </w:rPr>
              <w:t>-</w:t>
            </w:r>
          </w:p>
        </w:tc>
        <w:tc>
          <w:tcPr>
            <w:tcW w:w="4993" w:type="dxa"/>
          </w:tcPr>
          <w:p w14:paraId="2782E08C" w14:textId="731171B4" w:rsidR="00834161" w:rsidRPr="00092C8D" w:rsidRDefault="00834161" w:rsidP="0002203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092C8D">
              <w:rPr>
                <w:rFonts w:asciiTheme="minorHAnsi" w:hAnsiTheme="minorHAnsi"/>
                <w:sz w:val="24"/>
                <w:szCs w:val="24"/>
              </w:rPr>
              <w:t xml:space="preserve">dokument potwierdzający dostawę Sprzętu w określonej ilości </w:t>
            </w:r>
            <w:r w:rsidR="00D15746">
              <w:rPr>
                <w:rFonts w:asciiTheme="minorHAnsi" w:hAnsiTheme="minorHAnsi"/>
                <w:sz w:val="24"/>
                <w:szCs w:val="24"/>
              </w:rPr>
              <w:t>i</w:t>
            </w:r>
            <w:r w:rsidR="00D15746" w:rsidRPr="00092C8D">
              <w:rPr>
                <w:rFonts w:asciiTheme="minorHAnsi" w:hAnsiTheme="minorHAnsi"/>
                <w:sz w:val="24"/>
                <w:szCs w:val="24"/>
              </w:rPr>
              <w:t xml:space="preserve"> </w:t>
            </w:r>
            <w:r w:rsidRPr="00092C8D">
              <w:rPr>
                <w:rFonts w:asciiTheme="minorHAnsi" w:hAnsiTheme="minorHAnsi"/>
                <w:sz w:val="24"/>
                <w:szCs w:val="24"/>
              </w:rPr>
              <w:t xml:space="preserve">rodzaju do określonego miejsca, sporządzony zgodnie z wzorem określonym w </w:t>
            </w:r>
            <w:r w:rsidRPr="00092C8D">
              <w:rPr>
                <w:rFonts w:asciiTheme="minorHAnsi" w:hAnsiTheme="minorHAnsi"/>
                <w:b/>
                <w:sz w:val="24"/>
                <w:szCs w:val="24"/>
              </w:rPr>
              <w:t xml:space="preserve">Załączniku nr 4 </w:t>
            </w:r>
            <w:r w:rsidRPr="00092C8D">
              <w:rPr>
                <w:rFonts w:asciiTheme="minorHAnsi" w:hAnsiTheme="minorHAnsi"/>
                <w:sz w:val="24"/>
                <w:szCs w:val="24"/>
              </w:rPr>
              <w:t>[Wzór Protokołu Dostawy] do Umowy.</w:t>
            </w:r>
            <w:r w:rsidR="00022034">
              <w:rPr>
                <w:rFonts w:asciiTheme="minorHAnsi" w:hAnsiTheme="minorHAnsi"/>
                <w:sz w:val="24"/>
                <w:szCs w:val="24"/>
              </w:rPr>
              <w:t xml:space="preserve"> Protokół Dostawy służy też do oceny jakościowej Sprzętu dostarczonego  na podstawie danego Zamówienia. </w:t>
            </w:r>
          </w:p>
        </w:tc>
      </w:tr>
      <w:tr w:rsidR="00834161" w:rsidRPr="00092C8D" w14:paraId="7A3DD7DD" w14:textId="77777777" w:rsidTr="0083416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40CC4B8B" w14:textId="77777777" w:rsidR="00834161" w:rsidRPr="00092C8D" w:rsidRDefault="00834161" w:rsidP="00834161">
            <w:pPr>
              <w:rPr>
                <w:rFonts w:asciiTheme="minorHAnsi" w:hAnsiTheme="minorHAnsi"/>
                <w:sz w:val="24"/>
                <w:szCs w:val="24"/>
              </w:rPr>
            </w:pPr>
            <w:r w:rsidRPr="00092C8D">
              <w:rPr>
                <w:rFonts w:asciiTheme="minorHAnsi" w:hAnsiTheme="minorHAnsi"/>
                <w:sz w:val="24"/>
                <w:szCs w:val="24"/>
              </w:rPr>
              <w:t>Siła Wyższa</w:t>
            </w:r>
          </w:p>
        </w:tc>
        <w:tc>
          <w:tcPr>
            <w:tcW w:w="1149" w:type="dxa"/>
          </w:tcPr>
          <w:p w14:paraId="787AFAD2" w14:textId="77777777" w:rsidR="00834161" w:rsidRPr="00092C8D" w:rsidRDefault="00834161" w:rsidP="00834161">
            <w:pPr>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092C8D">
              <w:rPr>
                <w:rFonts w:asciiTheme="minorHAnsi" w:hAnsiTheme="minorHAnsi"/>
                <w:sz w:val="24"/>
                <w:szCs w:val="24"/>
              </w:rPr>
              <w:t>-</w:t>
            </w:r>
          </w:p>
        </w:tc>
        <w:tc>
          <w:tcPr>
            <w:tcW w:w="4993" w:type="dxa"/>
          </w:tcPr>
          <w:p w14:paraId="20F536A3" w14:textId="77777777" w:rsidR="00834161" w:rsidRPr="00092C8D" w:rsidRDefault="00834161" w:rsidP="00AC2FC7">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092C8D">
              <w:rPr>
                <w:rFonts w:asciiTheme="minorHAnsi" w:hAnsiTheme="minorHAnsi"/>
                <w:sz w:val="24"/>
                <w:szCs w:val="24"/>
              </w:rPr>
              <w:t>zdarzenie niezależne od Strony, zewnętrzne, niemożliwe do przewidzenia i do zapobieżenia, którego skutki wystąpiły po dniu wejścia w życie Umowy</w:t>
            </w:r>
            <w:r w:rsidR="009170BA">
              <w:rPr>
                <w:rFonts w:asciiTheme="minorHAnsi" w:hAnsiTheme="minorHAnsi"/>
                <w:sz w:val="24"/>
                <w:szCs w:val="24"/>
              </w:rPr>
              <w:t xml:space="preserve">. </w:t>
            </w:r>
            <w:r w:rsidR="009170BA" w:rsidRPr="009170BA">
              <w:rPr>
                <w:rFonts w:asciiTheme="minorHAnsi" w:hAnsiTheme="minorHAnsi"/>
                <w:sz w:val="24"/>
                <w:szCs w:val="24"/>
              </w:rPr>
              <w:t>Pojęcie Siły Wyższej nie obejmuje w szczególności jakiegokolwiek zdarzenia, które spowodowane jest niedbalstwem lub zamierzonym działaniem Strony, jak również nie obejmuje faktu braku wystarczających środków finansowych Stron, o ile brak wystarczających środków finansowych Strony nie jest skutkiem Siły Wyższej; nie dotyczy to również żadnych okoliczności mieszczących się w zakresie normalnego ryzyka, związanego z działalnością Stron, w tym w związku z korzystaniem z pomocy podwykonawców.</w:t>
            </w:r>
          </w:p>
        </w:tc>
      </w:tr>
      <w:tr w:rsidR="00834161" w:rsidRPr="00092C8D" w14:paraId="7AADEBD6" w14:textId="77777777" w:rsidTr="008341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318F3285" w14:textId="77777777" w:rsidR="00834161" w:rsidRPr="00092C8D" w:rsidRDefault="00834161" w:rsidP="00834161">
            <w:pPr>
              <w:rPr>
                <w:rFonts w:asciiTheme="minorHAnsi" w:hAnsiTheme="minorHAnsi"/>
                <w:sz w:val="24"/>
                <w:szCs w:val="24"/>
              </w:rPr>
            </w:pPr>
            <w:r w:rsidRPr="00092C8D">
              <w:rPr>
                <w:rFonts w:asciiTheme="minorHAnsi" w:hAnsiTheme="minorHAnsi"/>
                <w:sz w:val="24"/>
                <w:szCs w:val="24"/>
              </w:rPr>
              <w:t>Sprzęt</w:t>
            </w:r>
          </w:p>
        </w:tc>
        <w:tc>
          <w:tcPr>
            <w:tcW w:w="1149" w:type="dxa"/>
          </w:tcPr>
          <w:p w14:paraId="5D91EE42" w14:textId="77777777" w:rsidR="00834161" w:rsidRPr="00092C8D" w:rsidRDefault="00834161" w:rsidP="00834161">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092C8D">
              <w:rPr>
                <w:rFonts w:asciiTheme="minorHAnsi" w:hAnsiTheme="minorHAnsi"/>
                <w:sz w:val="24"/>
                <w:szCs w:val="24"/>
              </w:rPr>
              <w:t>-</w:t>
            </w:r>
          </w:p>
        </w:tc>
        <w:tc>
          <w:tcPr>
            <w:tcW w:w="4993" w:type="dxa"/>
          </w:tcPr>
          <w:p w14:paraId="426E40EE" w14:textId="2815CEBC" w:rsidR="00834161" w:rsidRPr="00092C8D" w:rsidRDefault="00834161" w:rsidP="00AC2FC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092C8D">
              <w:rPr>
                <w:rFonts w:asciiTheme="minorHAnsi" w:hAnsiTheme="minorHAnsi"/>
                <w:sz w:val="24"/>
                <w:szCs w:val="24"/>
              </w:rPr>
              <w:t xml:space="preserve">komputery stacjonarne wraz z oprogramowaniem </w:t>
            </w:r>
            <w:r w:rsidR="00813E6E">
              <w:rPr>
                <w:rFonts w:asciiTheme="minorHAnsi" w:hAnsiTheme="minorHAnsi"/>
                <w:sz w:val="24"/>
                <w:szCs w:val="24"/>
              </w:rPr>
              <w:t>systemowym (</w:t>
            </w:r>
            <w:r w:rsidR="00E51946" w:rsidRPr="00092C8D">
              <w:rPr>
                <w:rFonts w:asciiTheme="minorHAnsi" w:hAnsiTheme="minorHAnsi"/>
                <w:sz w:val="24"/>
                <w:szCs w:val="24"/>
              </w:rPr>
              <w:t>nieosprzętowym</w:t>
            </w:r>
            <w:r w:rsidR="00813E6E">
              <w:rPr>
                <w:rFonts w:asciiTheme="minorHAnsi" w:hAnsiTheme="minorHAnsi"/>
                <w:sz w:val="24"/>
                <w:szCs w:val="24"/>
              </w:rPr>
              <w:t>) i sterownikami</w:t>
            </w:r>
            <w:r w:rsidRPr="00092C8D">
              <w:rPr>
                <w:rFonts w:asciiTheme="minorHAnsi" w:hAnsiTheme="minorHAnsi"/>
                <w:sz w:val="24"/>
                <w:szCs w:val="24"/>
              </w:rPr>
              <w:t xml:space="preserve">, komputery przenośne (notebooki) wraz z oprogramowaniem </w:t>
            </w:r>
            <w:r w:rsidR="00813E6E">
              <w:rPr>
                <w:rFonts w:asciiTheme="minorHAnsi" w:hAnsiTheme="minorHAnsi"/>
                <w:sz w:val="24"/>
                <w:szCs w:val="24"/>
              </w:rPr>
              <w:t>systemowym (</w:t>
            </w:r>
            <w:proofErr w:type="spellStart"/>
            <w:r w:rsidRPr="00092C8D">
              <w:rPr>
                <w:rFonts w:asciiTheme="minorHAnsi" w:hAnsiTheme="minorHAnsi"/>
                <w:sz w:val="24"/>
                <w:szCs w:val="24"/>
              </w:rPr>
              <w:t>niesprzętowym</w:t>
            </w:r>
            <w:proofErr w:type="spellEnd"/>
            <w:r w:rsidR="00813E6E">
              <w:rPr>
                <w:rFonts w:asciiTheme="minorHAnsi" w:hAnsiTheme="minorHAnsi"/>
                <w:sz w:val="24"/>
                <w:szCs w:val="24"/>
              </w:rPr>
              <w:t>) i sterownikami</w:t>
            </w:r>
            <w:r w:rsidRPr="00092C8D">
              <w:rPr>
                <w:rFonts w:asciiTheme="minorHAnsi" w:hAnsiTheme="minorHAnsi"/>
                <w:sz w:val="24"/>
                <w:szCs w:val="24"/>
              </w:rPr>
              <w:t>, monitory, stację dokujące, klawiatury i myszy;</w:t>
            </w:r>
          </w:p>
          <w:p w14:paraId="1ABDB3F8" w14:textId="77777777" w:rsidR="00834161" w:rsidRPr="00092C8D" w:rsidRDefault="00834161" w:rsidP="00AC2FC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092C8D">
              <w:rPr>
                <w:rFonts w:asciiTheme="minorHAnsi" w:hAnsiTheme="minorHAnsi"/>
                <w:sz w:val="24"/>
                <w:szCs w:val="24"/>
              </w:rPr>
              <w:t xml:space="preserve">- wraz ze standardowym oprogramowaniem sprzętowym każdy z </w:t>
            </w:r>
            <w:r w:rsidR="009170BA">
              <w:rPr>
                <w:rFonts w:asciiTheme="minorHAnsi" w:hAnsiTheme="minorHAnsi"/>
                <w:sz w:val="24"/>
                <w:szCs w:val="24"/>
              </w:rPr>
              <w:t xml:space="preserve">tych </w:t>
            </w:r>
            <w:r w:rsidRPr="00092C8D">
              <w:rPr>
                <w:rFonts w:asciiTheme="minorHAnsi" w:hAnsiTheme="minorHAnsi"/>
                <w:sz w:val="24"/>
                <w:szCs w:val="24"/>
              </w:rPr>
              <w:t>przedmiotów.</w:t>
            </w:r>
          </w:p>
        </w:tc>
      </w:tr>
      <w:tr w:rsidR="00834161" w:rsidRPr="00092C8D" w14:paraId="3BBD8C73" w14:textId="77777777" w:rsidTr="0083416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7D3D5A2A" w14:textId="77777777" w:rsidR="00834161" w:rsidRPr="00092C8D" w:rsidRDefault="00834161" w:rsidP="00834161">
            <w:pPr>
              <w:rPr>
                <w:rFonts w:asciiTheme="minorHAnsi" w:hAnsiTheme="minorHAnsi"/>
                <w:sz w:val="24"/>
                <w:szCs w:val="24"/>
              </w:rPr>
            </w:pPr>
            <w:r w:rsidRPr="00092C8D">
              <w:rPr>
                <w:rFonts w:asciiTheme="minorHAnsi" w:hAnsiTheme="minorHAnsi"/>
                <w:sz w:val="24"/>
                <w:szCs w:val="24"/>
              </w:rPr>
              <w:t>Umowa</w:t>
            </w:r>
          </w:p>
        </w:tc>
        <w:tc>
          <w:tcPr>
            <w:tcW w:w="1149" w:type="dxa"/>
          </w:tcPr>
          <w:p w14:paraId="35B8ECFA" w14:textId="77777777" w:rsidR="00834161" w:rsidRPr="00092C8D" w:rsidRDefault="00834161" w:rsidP="00834161">
            <w:pPr>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092C8D">
              <w:rPr>
                <w:rFonts w:asciiTheme="minorHAnsi" w:hAnsiTheme="minorHAnsi"/>
                <w:sz w:val="24"/>
                <w:szCs w:val="24"/>
              </w:rPr>
              <w:t>-</w:t>
            </w:r>
          </w:p>
        </w:tc>
        <w:tc>
          <w:tcPr>
            <w:tcW w:w="4993" w:type="dxa"/>
          </w:tcPr>
          <w:p w14:paraId="12680612" w14:textId="77777777" w:rsidR="00834161" w:rsidRPr="00092C8D" w:rsidRDefault="00834161" w:rsidP="00AC2FC7">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24"/>
                <w:szCs w:val="24"/>
              </w:rPr>
            </w:pPr>
            <w:r w:rsidRPr="00092C8D">
              <w:rPr>
                <w:rFonts w:asciiTheme="minorHAnsi" w:hAnsiTheme="minorHAnsi"/>
                <w:sz w:val="24"/>
                <w:szCs w:val="24"/>
              </w:rPr>
              <w:t>niniejsza umowa wraz z załącznikami</w:t>
            </w:r>
          </w:p>
        </w:tc>
      </w:tr>
      <w:tr w:rsidR="00834161" w:rsidRPr="00092C8D" w14:paraId="71B2C9B1" w14:textId="77777777" w:rsidTr="008341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71C1DC2F" w14:textId="77777777" w:rsidR="00834161" w:rsidRPr="00092C8D" w:rsidRDefault="00834161" w:rsidP="000770D1">
            <w:pPr>
              <w:rPr>
                <w:rFonts w:asciiTheme="minorHAnsi" w:hAnsiTheme="minorHAnsi"/>
                <w:caps/>
                <w:sz w:val="24"/>
                <w:szCs w:val="28"/>
              </w:rPr>
            </w:pPr>
            <w:r w:rsidRPr="00D15746">
              <w:rPr>
                <w:rFonts w:asciiTheme="minorHAnsi" w:hAnsiTheme="minorHAnsi"/>
                <w:sz w:val="24"/>
                <w:szCs w:val="24"/>
              </w:rPr>
              <w:t>Z</w:t>
            </w:r>
            <w:r w:rsidRPr="00092C8D">
              <w:rPr>
                <w:rFonts w:asciiTheme="minorHAnsi" w:hAnsiTheme="minorHAnsi"/>
                <w:sz w:val="24"/>
                <w:szCs w:val="24"/>
              </w:rPr>
              <w:t>amówienie</w:t>
            </w:r>
          </w:p>
        </w:tc>
        <w:tc>
          <w:tcPr>
            <w:tcW w:w="1149" w:type="dxa"/>
          </w:tcPr>
          <w:p w14:paraId="3528F10F" w14:textId="77777777" w:rsidR="00834161" w:rsidRPr="00092C8D" w:rsidRDefault="00834161" w:rsidP="00834161">
            <w:pPr>
              <w:keepNext/>
              <w:keepLines/>
              <w:spacing w:before="120"/>
              <w:ind w:left="432"/>
              <w:outlineLvl w:val="0"/>
              <w:cnfStyle w:val="000000100000" w:firstRow="0" w:lastRow="0" w:firstColumn="0" w:lastColumn="0" w:oddVBand="0" w:evenVBand="0" w:oddHBand="1" w:evenHBand="0" w:firstRowFirstColumn="0" w:firstRowLastColumn="0" w:lastRowFirstColumn="0" w:lastRowLastColumn="0"/>
              <w:rPr>
                <w:rFonts w:asciiTheme="minorHAnsi" w:hAnsiTheme="minorHAnsi"/>
                <w:b/>
                <w:bCs/>
                <w:caps/>
                <w:sz w:val="24"/>
                <w:szCs w:val="28"/>
              </w:rPr>
            </w:pPr>
            <w:r w:rsidRPr="00092C8D">
              <w:rPr>
                <w:rFonts w:asciiTheme="minorHAnsi" w:hAnsiTheme="minorHAnsi"/>
                <w:b/>
                <w:bCs/>
                <w:caps/>
                <w:sz w:val="24"/>
                <w:szCs w:val="28"/>
              </w:rPr>
              <w:t>-</w:t>
            </w:r>
          </w:p>
        </w:tc>
        <w:tc>
          <w:tcPr>
            <w:tcW w:w="4993" w:type="dxa"/>
          </w:tcPr>
          <w:p w14:paraId="7EB49B32" w14:textId="77777777" w:rsidR="00834161" w:rsidRPr="00092C8D" w:rsidRDefault="00834161" w:rsidP="00AC2FC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8"/>
              </w:rPr>
            </w:pPr>
            <w:r w:rsidRPr="00092C8D">
              <w:rPr>
                <w:rFonts w:asciiTheme="minorHAnsi" w:hAnsiTheme="minorHAnsi"/>
                <w:sz w:val="24"/>
                <w:szCs w:val="24"/>
              </w:rPr>
              <w:t xml:space="preserve">dokument Zamawiającego skierowany do Wykonawcy stanowiący podstawę do sprzedaży i dostawy Sprzętu Zamawiającemu zgodnie ze specyfikacją tego dokumentu. Wzór Zamówienia stanowi </w:t>
            </w:r>
            <w:r w:rsidRPr="00092C8D">
              <w:rPr>
                <w:rFonts w:asciiTheme="minorHAnsi" w:hAnsiTheme="minorHAnsi"/>
                <w:b/>
                <w:sz w:val="24"/>
                <w:szCs w:val="24"/>
              </w:rPr>
              <w:t>Załącznik nr 6</w:t>
            </w:r>
            <w:r w:rsidRPr="00092C8D">
              <w:rPr>
                <w:rFonts w:asciiTheme="minorHAnsi" w:hAnsiTheme="minorHAnsi"/>
                <w:sz w:val="24"/>
                <w:szCs w:val="24"/>
              </w:rPr>
              <w:t xml:space="preserve"> [Wzór Zamówienia] do Umowy.</w:t>
            </w:r>
          </w:p>
        </w:tc>
      </w:tr>
    </w:tbl>
    <w:p w14:paraId="72F0874E" w14:textId="77777777" w:rsidR="00930CE0" w:rsidRPr="00763C8A" w:rsidRDefault="00930CE0" w:rsidP="000770D1">
      <w:pPr>
        <w:pStyle w:val="PTIakapit"/>
        <w:rPr>
          <w:rFonts w:cstheme="minorHAnsi"/>
        </w:rPr>
      </w:pPr>
    </w:p>
    <w:p w14:paraId="1083ACDB" w14:textId="77777777" w:rsidR="00F0343F" w:rsidRPr="00763C8A" w:rsidRDefault="00F0343F" w:rsidP="000A4DD9">
      <w:pPr>
        <w:keepNext/>
        <w:keepLines/>
        <w:numPr>
          <w:ilvl w:val="1"/>
          <w:numId w:val="37"/>
        </w:numPr>
        <w:tabs>
          <w:tab w:val="left" w:pos="709"/>
        </w:tabs>
        <w:suppressAutoHyphens/>
        <w:spacing w:before="120" w:after="200" w:line="240" w:lineRule="auto"/>
        <w:jc w:val="both"/>
        <w:outlineLvl w:val="1"/>
        <w:rPr>
          <w:bCs/>
          <w:sz w:val="24"/>
          <w:szCs w:val="26"/>
        </w:rPr>
      </w:pPr>
      <w:r w:rsidRPr="00763C8A">
        <w:rPr>
          <w:bCs/>
          <w:sz w:val="24"/>
          <w:szCs w:val="26"/>
        </w:rPr>
        <w:t>Umowa składa się z części głównej (niniejszy dokument) oraz załączników, które są jej integralną częścią.</w:t>
      </w:r>
    </w:p>
    <w:p w14:paraId="268B083B" w14:textId="77777777" w:rsidR="00F0343F" w:rsidRPr="00092C8D" w:rsidRDefault="00F0343F"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 przypadku sprzeczności pomiędzy treścią części głównej Umowy a załącznikami pierwszeństwo stosowania mają według kolejności ich wskazania:</w:t>
      </w:r>
    </w:p>
    <w:p w14:paraId="3EC77B87" w14:textId="77777777" w:rsidR="00F0343F" w:rsidRPr="00092C8D" w:rsidRDefault="00F0343F" w:rsidP="000A4DD9">
      <w:pPr>
        <w:keepNext/>
        <w:keepLines/>
        <w:numPr>
          <w:ilvl w:val="2"/>
          <w:numId w:val="37"/>
        </w:numPr>
        <w:suppressAutoHyphens/>
        <w:spacing w:before="120" w:after="200" w:line="240" w:lineRule="auto"/>
        <w:ind w:left="153" w:hanging="11"/>
        <w:jc w:val="both"/>
        <w:outlineLvl w:val="2"/>
        <w:rPr>
          <w:bCs/>
          <w:sz w:val="24"/>
        </w:rPr>
      </w:pPr>
      <w:r w:rsidRPr="00092C8D">
        <w:rPr>
          <w:bCs/>
          <w:sz w:val="24"/>
        </w:rPr>
        <w:t xml:space="preserve">Umowa główna; </w:t>
      </w:r>
    </w:p>
    <w:p w14:paraId="05DAB773" w14:textId="77777777" w:rsidR="00F0343F" w:rsidRPr="00092C8D" w:rsidRDefault="00F0343F" w:rsidP="000A4DD9">
      <w:pPr>
        <w:keepNext/>
        <w:keepLines/>
        <w:numPr>
          <w:ilvl w:val="2"/>
          <w:numId w:val="37"/>
        </w:numPr>
        <w:suppressAutoHyphens/>
        <w:spacing w:before="120" w:after="200" w:line="240" w:lineRule="auto"/>
        <w:ind w:left="153" w:hanging="11"/>
        <w:jc w:val="both"/>
        <w:outlineLvl w:val="2"/>
        <w:rPr>
          <w:bCs/>
          <w:sz w:val="24"/>
        </w:rPr>
      </w:pPr>
      <w:r w:rsidRPr="00092C8D">
        <w:rPr>
          <w:bCs/>
          <w:sz w:val="24"/>
        </w:rPr>
        <w:t>Specyfikacja Warunków Zamówienia („</w:t>
      </w:r>
      <w:r>
        <w:rPr>
          <w:b/>
          <w:bCs/>
          <w:sz w:val="24"/>
        </w:rPr>
        <w:t>S</w:t>
      </w:r>
      <w:r w:rsidRPr="00092C8D">
        <w:rPr>
          <w:b/>
          <w:bCs/>
          <w:sz w:val="24"/>
        </w:rPr>
        <w:t>WZ</w:t>
      </w:r>
      <w:r w:rsidRPr="00092C8D">
        <w:rPr>
          <w:bCs/>
          <w:sz w:val="24"/>
        </w:rPr>
        <w:t xml:space="preserve">”) – </w:t>
      </w:r>
      <w:r w:rsidRPr="00092C8D">
        <w:rPr>
          <w:b/>
          <w:bCs/>
          <w:sz w:val="24"/>
        </w:rPr>
        <w:t>Załącznik nr 2</w:t>
      </w:r>
      <w:r w:rsidRPr="00092C8D">
        <w:rPr>
          <w:bCs/>
          <w:sz w:val="24"/>
        </w:rPr>
        <w:t>;</w:t>
      </w:r>
    </w:p>
    <w:p w14:paraId="32BC5C3E" w14:textId="77777777" w:rsidR="00F0343F" w:rsidRPr="00092C8D" w:rsidRDefault="00F0343F" w:rsidP="000A4DD9">
      <w:pPr>
        <w:keepNext/>
        <w:keepLines/>
        <w:numPr>
          <w:ilvl w:val="2"/>
          <w:numId w:val="37"/>
        </w:numPr>
        <w:suppressAutoHyphens/>
        <w:spacing w:before="120" w:after="200" w:line="240" w:lineRule="auto"/>
        <w:ind w:left="153" w:hanging="11"/>
        <w:jc w:val="both"/>
        <w:outlineLvl w:val="2"/>
        <w:rPr>
          <w:bCs/>
          <w:sz w:val="24"/>
        </w:rPr>
      </w:pPr>
      <w:r w:rsidRPr="00092C8D">
        <w:rPr>
          <w:bCs/>
          <w:sz w:val="24"/>
        </w:rPr>
        <w:t xml:space="preserve">Specyfikacja </w:t>
      </w:r>
      <w:proofErr w:type="spellStart"/>
      <w:r w:rsidRPr="00092C8D">
        <w:rPr>
          <w:bCs/>
          <w:sz w:val="24"/>
        </w:rPr>
        <w:t>techniczno</w:t>
      </w:r>
      <w:proofErr w:type="spellEnd"/>
      <w:r w:rsidRPr="00092C8D">
        <w:rPr>
          <w:bCs/>
          <w:sz w:val="24"/>
        </w:rPr>
        <w:t xml:space="preserve"> – cenowa Sprzętu – </w:t>
      </w:r>
      <w:r w:rsidRPr="00092C8D">
        <w:rPr>
          <w:b/>
          <w:bCs/>
          <w:sz w:val="24"/>
        </w:rPr>
        <w:t>Załącznik nr 1</w:t>
      </w:r>
      <w:r w:rsidRPr="00092C8D">
        <w:rPr>
          <w:bCs/>
          <w:sz w:val="24"/>
        </w:rPr>
        <w:t>;</w:t>
      </w:r>
    </w:p>
    <w:p w14:paraId="7F2B8977" w14:textId="77777777" w:rsidR="00F0343F" w:rsidRPr="00092C8D" w:rsidRDefault="00F0343F" w:rsidP="000A4DD9">
      <w:pPr>
        <w:keepNext/>
        <w:keepLines/>
        <w:numPr>
          <w:ilvl w:val="2"/>
          <w:numId w:val="37"/>
        </w:numPr>
        <w:suppressAutoHyphens/>
        <w:spacing w:before="120" w:after="200" w:line="240" w:lineRule="auto"/>
        <w:ind w:left="153" w:hanging="11"/>
        <w:jc w:val="both"/>
        <w:outlineLvl w:val="2"/>
        <w:rPr>
          <w:bCs/>
          <w:sz w:val="24"/>
        </w:rPr>
      </w:pPr>
      <w:r w:rsidRPr="00092C8D">
        <w:rPr>
          <w:bCs/>
          <w:sz w:val="24"/>
        </w:rPr>
        <w:t>oferta Wykonawcy złożona w Postępowaniu („</w:t>
      </w:r>
      <w:r w:rsidRPr="00092C8D">
        <w:rPr>
          <w:b/>
          <w:bCs/>
          <w:sz w:val="24"/>
        </w:rPr>
        <w:t>Oferta</w:t>
      </w:r>
      <w:r w:rsidRPr="00092C8D">
        <w:rPr>
          <w:bCs/>
          <w:sz w:val="24"/>
        </w:rPr>
        <w:t xml:space="preserve">”) – </w:t>
      </w:r>
      <w:r w:rsidRPr="00092C8D">
        <w:rPr>
          <w:b/>
          <w:bCs/>
          <w:sz w:val="24"/>
        </w:rPr>
        <w:t>Załącznik nr 3;</w:t>
      </w:r>
    </w:p>
    <w:p w14:paraId="44459D5B" w14:textId="77777777" w:rsidR="00F0343F" w:rsidRPr="00092C8D" w:rsidRDefault="00F0343F" w:rsidP="000A4DD9">
      <w:pPr>
        <w:keepNext/>
        <w:keepLines/>
        <w:numPr>
          <w:ilvl w:val="2"/>
          <w:numId w:val="37"/>
        </w:numPr>
        <w:suppressAutoHyphens/>
        <w:spacing w:before="120" w:after="200" w:line="240" w:lineRule="auto"/>
        <w:ind w:left="153" w:hanging="11"/>
        <w:jc w:val="both"/>
        <w:outlineLvl w:val="2"/>
        <w:rPr>
          <w:bCs/>
          <w:sz w:val="24"/>
        </w:rPr>
      </w:pPr>
      <w:r w:rsidRPr="00092C8D">
        <w:rPr>
          <w:bCs/>
          <w:sz w:val="24"/>
        </w:rPr>
        <w:t xml:space="preserve">pozostałe Załączniki, zgodnie z ich numeracją. </w:t>
      </w:r>
    </w:p>
    <w:p w14:paraId="3DB2811A" w14:textId="77777777" w:rsidR="00930CE0" w:rsidRPr="00A74FC7" w:rsidRDefault="00930CE0" w:rsidP="00763C8A">
      <w:pPr>
        <w:pStyle w:val="PTIakapit"/>
        <w:rPr>
          <w:rFonts w:cstheme="minorHAnsi"/>
          <w:lang w:val="pl-PL"/>
        </w:rPr>
      </w:pPr>
    </w:p>
    <w:bookmarkEnd w:id="1"/>
    <w:bookmarkEnd w:id="2"/>
    <w:p w14:paraId="040FA282" w14:textId="77777777" w:rsidR="00834161" w:rsidRPr="00092C8D" w:rsidRDefault="00834161" w:rsidP="000A4DD9">
      <w:pPr>
        <w:keepNext/>
        <w:keepLines/>
        <w:numPr>
          <w:ilvl w:val="0"/>
          <w:numId w:val="37"/>
        </w:numPr>
        <w:spacing w:before="120" w:after="200" w:line="276" w:lineRule="auto"/>
        <w:jc w:val="both"/>
        <w:outlineLvl w:val="0"/>
        <w:rPr>
          <w:b/>
          <w:bCs/>
          <w:caps/>
          <w:sz w:val="24"/>
          <w:szCs w:val="28"/>
        </w:rPr>
      </w:pPr>
      <w:r w:rsidRPr="00092C8D">
        <w:rPr>
          <w:b/>
          <w:bCs/>
          <w:caps/>
          <w:sz w:val="24"/>
          <w:szCs w:val="28"/>
        </w:rPr>
        <w:t>przedmiot umowy. Termin obowiązywania. Zapewnienia wykonawcy</w:t>
      </w:r>
    </w:p>
    <w:p w14:paraId="66DA0375"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4" w:name="_Ref68596035"/>
      <w:bookmarkStart w:id="5" w:name="_Ref504397397"/>
      <w:r w:rsidRPr="00092C8D">
        <w:rPr>
          <w:bCs/>
          <w:sz w:val="24"/>
          <w:szCs w:val="26"/>
        </w:rPr>
        <w:t xml:space="preserve">Na podstawie Umowy Wykonawca zobowiązuje się sukcesywnie sprzedawać i dostarczać Zamawiającemu Sprzęt, zgodnie z ilością, rodzajem, w cenach jednostkowych i z opisem wskazanym w specyfikacji </w:t>
      </w:r>
      <w:proofErr w:type="spellStart"/>
      <w:r w:rsidRPr="00092C8D">
        <w:rPr>
          <w:bCs/>
          <w:sz w:val="24"/>
          <w:szCs w:val="26"/>
        </w:rPr>
        <w:t>techniczno</w:t>
      </w:r>
      <w:proofErr w:type="spellEnd"/>
      <w:r w:rsidRPr="00092C8D">
        <w:rPr>
          <w:bCs/>
          <w:sz w:val="24"/>
          <w:szCs w:val="26"/>
        </w:rPr>
        <w:t xml:space="preserve"> – cenowej, stanowiącej </w:t>
      </w:r>
      <w:r w:rsidRPr="00092C8D">
        <w:rPr>
          <w:b/>
          <w:bCs/>
          <w:sz w:val="24"/>
          <w:szCs w:val="26"/>
        </w:rPr>
        <w:t xml:space="preserve">Załącznik nr 1 </w:t>
      </w:r>
      <w:r w:rsidR="00DE7D46">
        <w:rPr>
          <w:b/>
          <w:bCs/>
          <w:sz w:val="24"/>
          <w:szCs w:val="26"/>
        </w:rPr>
        <w:t xml:space="preserve">- </w:t>
      </w:r>
      <w:r w:rsidR="00DE7D46" w:rsidRPr="00DE7D46">
        <w:rPr>
          <w:b/>
          <w:bCs/>
          <w:sz w:val="24"/>
          <w:szCs w:val="26"/>
        </w:rPr>
        <w:t xml:space="preserve">[Specyfikacja techniczno-cenowa Sprzętu] </w:t>
      </w:r>
      <w:r w:rsidRPr="00092C8D">
        <w:rPr>
          <w:bCs/>
          <w:sz w:val="24"/>
          <w:szCs w:val="26"/>
        </w:rPr>
        <w:t>(</w:t>
      </w:r>
      <w:r w:rsidRPr="00092C8D">
        <w:rPr>
          <w:b/>
          <w:bCs/>
          <w:sz w:val="24"/>
          <w:szCs w:val="26"/>
        </w:rPr>
        <w:t>„Przedmiot Umowy”</w:t>
      </w:r>
      <w:r w:rsidRPr="00092C8D">
        <w:rPr>
          <w:bCs/>
          <w:sz w:val="24"/>
          <w:szCs w:val="26"/>
        </w:rPr>
        <w:t>).</w:t>
      </w:r>
      <w:bookmarkEnd w:id="4"/>
    </w:p>
    <w:bookmarkEnd w:id="5"/>
    <w:p w14:paraId="54C37C1D"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Sprzedaż i dostawa Sprzętu odbywać się będą na podstawie składanych przez Zamawiającego lub podmiot, o którym mowa w pkt </w:t>
      </w:r>
      <w:r>
        <w:rPr>
          <w:bCs/>
          <w:sz w:val="24"/>
          <w:szCs w:val="26"/>
        </w:rPr>
        <w:t xml:space="preserve">[2.4], </w:t>
      </w:r>
      <w:r w:rsidRPr="00092C8D">
        <w:rPr>
          <w:bCs/>
          <w:sz w:val="24"/>
          <w:szCs w:val="26"/>
        </w:rPr>
        <w:t>Zamówień.</w:t>
      </w:r>
    </w:p>
    <w:p w14:paraId="6A7D51DA" w14:textId="69FD8331"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6" w:name="_Ref504389715"/>
      <w:r w:rsidRPr="00092C8D">
        <w:rPr>
          <w:bCs/>
          <w:sz w:val="24"/>
          <w:szCs w:val="26"/>
        </w:rPr>
        <w:t xml:space="preserve">Strony postanawiają, że Wykonawca zrealizuje Umowę w maksymalnie </w:t>
      </w:r>
      <w:r w:rsidR="001E77B6">
        <w:rPr>
          <w:bCs/>
          <w:sz w:val="24"/>
          <w:szCs w:val="26"/>
        </w:rPr>
        <w:t>24</w:t>
      </w:r>
      <w:r w:rsidR="001E77B6" w:rsidRPr="00092C8D">
        <w:rPr>
          <w:bCs/>
          <w:sz w:val="24"/>
          <w:szCs w:val="26"/>
        </w:rPr>
        <w:t xml:space="preserve"> </w:t>
      </w:r>
      <w:r w:rsidRPr="00092C8D">
        <w:rPr>
          <w:bCs/>
          <w:sz w:val="24"/>
          <w:szCs w:val="26"/>
        </w:rPr>
        <w:t>(</w:t>
      </w:r>
      <w:r w:rsidR="001E77B6">
        <w:rPr>
          <w:bCs/>
          <w:sz w:val="24"/>
          <w:szCs w:val="26"/>
        </w:rPr>
        <w:t>dwudziestu czterech</w:t>
      </w:r>
      <w:r w:rsidRPr="00092C8D">
        <w:rPr>
          <w:bCs/>
          <w:sz w:val="24"/>
          <w:szCs w:val="26"/>
        </w:rPr>
        <w:t xml:space="preserve">) transzach (ograniczenie nie dotyczy Zamówień w trybie interwencyjnym), zgodnie z potrzebami Zamawiającego, określonymi każdorazowo w Zamówieniu, które Zamawiający może składać wielokrotnie przez czas określony - 24 (dwudziestu czterech) miesięcy od dnia </w:t>
      </w:r>
      <w:r w:rsidR="00115907">
        <w:rPr>
          <w:bCs/>
          <w:sz w:val="24"/>
          <w:szCs w:val="26"/>
        </w:rPr>
        <w:t>zawarcia</w:t>
      </w:r>
      <w:r w:rsidR="00115907" w:rsidRPr="00092C8D">
        <w:rPr>
          <w:bCs/>
          <w:sz w:val="24"/>
          <w:szCs w:val="26"/>
        </w:rPr>
        <w:t xml:space="preserve"> </w:t>
      </w:r>
      <w:r w:rsidRPr="00092C8D">
        <w:rPr>
          <w:bCs/>
          <w:sz w:val="24"/>
          <w:szCs w:val="26"/>
        </w:rPr>
        <w:t>Umowy lub do wyczerpania kwoty określonej w pkt [</w:t>
      </w:r>
      <w:r w:rsidR="009A6CAE">
        <w:rPr>
          <w:bCs/>
          <w:sz w:val="24"/>
          <w:szCs w:val="26"/>
        </w:rPr>
        <w:fldChar w:fldCharType="begin"/>
      </w:r>
      <w:r w:rsidR="009A6CAE">
        <w:rPr>
          <w:bCs/>
          <w:sz w:val="24"/>
          <w:szCs w:val="26"/>
        </w:rPr>
        <w:instrText xml:space="preserve"> REF _Ref498439347 \r \h </w:instrText>
      </w:r>
      <w:r w:rsidR="009A6CAE">
        <w:rPr>
          <w:bCs/>
          <w:sz w:val="24"/>
          <w:szCs w:val="26"/>
        </w:rPr>
      </w:r>
      <w:r w:rsidR="009A6CAE">
        <w:rPr>
          <w:bCs/>
          <w:sz w:val="24"/>
          <w:szCs w:val="26"/>
        </w:rPr>
        <w:fldChar w:fldCharType="separate"/>
      </w:r>
      <w:r w:rsidR="00012CBC">
        <w:rPr>
          <w:bCs/>
          <w:sz w:val="24"/>
          <w:szCs w:val="26"/>
        </w:rPr>
        <w:t>5.1</w:t>
      </w:r>
      <w:r w:rsidR="009A6CAE">
        <w:rPr>
          <w:bCs/>
          <w:sz w:val="24"/>
          <w:szCs w:val="26"/>
        </w:rPr>
        <w:fldChar w:fldCharType="end"/>
      </w:r>
      <w:r w:rsidRPr="00092C8D">
        <w:rPr>
          <w:bCs/>
          <w:sz w:val="24"/>
          <w:szCs w:val="26"/>
        </w:rPr>
        <w:t>] Umowy - w zależności od tego, które z tych zdarzeń nastąpi, jako pierwsze.</w:t>
      </w:r>
      <w:bookmarkEnd w:id="6"/>
    </w:p>
    <w:p w14:paraId="64BA18EC"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7" w:name="_Ref504389653"/>
      <w:bookmarkStart w:id="8" w:name="_Ref68594793"/>
      <w:r w:rsidRPr="00092C8D">
        <w:rPr>
          <w:bCs/>
          <w:sz w:val="24"/>
          <w:szCs w:val="26"/>
        </w:rPr>
        <w:t>Zamawiający może udzielić pełnomocnictwa podmiotowi trzeciemu do składania Zamówień w jego imieniu, na co Wykonawca wyraża zgodę.</w:t>
      </w:r>
      <w:bookmarkEnd w:id="7"/>
      <w:r w:rsidRPr="00092C8D">
        <w:rPr>
          <w:rFonts w:eastAsia="Calibri"/>
        </w:rPr>
        <w:t xml:space="preserve"> </w:t>
      </w:r>
      <w:r w:rsidRPr="00092C8D">
        <w:rPr>
          <w:bCs/>
          <w:sz w:val="24"/>
          <w:szCs w:val="26"/>
        </w:rPr>
        <w:t>W takim wypadku do podmiotu trzeciego mają zastosowanie wszystkie postanowienia Umowy dotyczące Zamawiającego dotyczące składania Zamówień, niezastrzeżone inaczej.</w:t>
      </w:r>
      <w:bookmarkEnd w:id="8"/>
    </w:p>
    <w:p w14:paraId="525AF1D2"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Wykonawca będzie wykonywał Umowę na zasadach i warunkach ustalonych w Umowie, w tym zgodnie z SWZ i Ofertą.</w:t>
      </w:r>
    </w:p>
    <w:p w14:paraId="05FBE833"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Wykonawca oświadcza, że sprzedawany i dostarczany na podstawie Umowy Sprzęt:</w:t>
      </w:r>
    </w:p>
    <w:p w14:paraId="2C079703" w14:textId="77777777" w:rsidR="009170BA" w:rsidRDefault="009170BA" w:rsidP="000A4DD9">
      <w:pPr>
        <w:keepNext/>
        <w:keepLines/>
        <w:numPr>
          <w:ilvl w:val="2"/>
          <w:numId w:val="37"/>
        </w:numPr>
        <w:tabs>
          <w:tab w:val="left" w:pos="1418"/>
        </w:tabs>
        <w:suppressAutoHyphens/>
        <w:spacing w:before="120" w:after="200" w:line="240" w:lineRule="auto"/>
        <w:ind w:left="1276" w:hanging="567"/>
        <w:jc w:val="both"/>
        <w:outlineLvl w:val="2"/>
        <w:rPr>
          <w:bCs/>
          <w:sz w:val="24"/>
        </w:rPr>
      </w:pPr>
      <w:r>
        <w:rPr>
          <w:bCs/>
          <w:sz w:val="24"/>
        </w:rPr>
        <w:t>spełniać będzie wszystkie wymogi SWZ</w:t>
      </w:r>
      <w:r w:rsidR="006A345E">
        <w:rPr>
          <w:bCs/>
          <w:sz w:val="24"/>
        </w:rPr>
        <w:t>, z zastrzeżeniem pkt [3.10]</w:t>
      </w:r>
      <w:r>
        <w:rPr>
          <w:bCs/>
          <w:sz w:val="24"/>
        </w:rPr>
        <w:t>;</w:t>
      </w:r>
    </w:p>
    <w:p w14:paraId="3A39278E" w14:textId="77777777" w:rsidR="00834161" w:rsidRPr="00092C8D" w:rsidRDefault="00834161" w:rsidP="000A4DD9">
      <w:pPr>
        <w:keepNext/>
        <w:keepLines/>
        <w:numPr>
          <w:ilvl w:val="2"/>
          <w:numId w:val="37"/>
        </w:numPr>
        <w:tabs>
          <w:tab w:val="left" w:pos="1418"/>
        </w:tabs>
        <w:suppressAutoHyphens/>
        <w:spacing w:before="120" w:after="200" w:line="240" w:lineRule="auto"/>
        <w:ind w:left="1276" w:hanging="567"/>
        <w:jc w:val="both"/>
        <w:outlineLvl w:val="2"/>
        <w:rPr>
          <w:bCs/>
          <w:sz w:val="24"/>
        </w:rPr>
      </w:pPr>
      <w:r w:rsidRPr="00092C8D">
        <w:rPr>
          <w:bCs/>
          <w:sz w:val="24"/>
        </w:rPr>
        <w:t>będzie fabrycznie nowy, dopuszczony do obrotu i użytkowania na terenie Unii Europejskiej;</w:t>
      </w:r>
    </w:p>
    <w:p w14:paraId="3DAF47C8" w14:textId="77777777" w:rsidR="00834161" w:rsidRPr="00092C8D" w:rsidRDefault="00834161" w:rsidP="000A4DD9">
      <w:pPr>
        <w:keepNext/>
        <w:keepLines/>
        <w:numPr>
          <w:ilvl w:val="2"/>
          <w:numId w:val="37"/>
        </w:numPr>
        <w:tabs>
          <w:tab w:val="left" w:pos="1418"/>
        </w:tabs>
        <w:suppressAutoHyphens/>
        <w:spacing w:before="120" w:after="200" w:line="240" w:lineRule="auto"/>
        <w:ind w:left="1276" w:hanging="567"/>
        <w:jc w:val="both"/>
        <w:outlineLvl w:val="2"/>
        <w:rPr>
          <w:bCs/>
          <w:sz w:val="24"/>
        </w:rPr>
      </w:pPr>
      <w:r w:rsidRPr="00092C8D">
        <w:rPr>
          <w:bCs/>
          <w:sz w:val="24"/>
        </w:rPr>
        <w:t>nie będzie posiadał wad prawnych i fizycznych;</w:t>
      </w:r>
    </w:p>
    <w:p w14:paraId="08618B4B" w14:textId="77777777" w:rsidR="00834161" w:rsidRPr="00092C8D" w:rsidRDefault="00834161" w:rsidP="000A4DD9">
      <w:pPr>
        <w:keepNext/>
        <w:keepLines/>
        <w:numPr>
          <w:ilvl w:val="2"/>
          <w:numId w:val="37"/>
        </w:numPr>
        <w:tabs>
          <w:tab w:val="left" w:pos="1418"/>
        </w:tabs>
        <w:suppressAutoHyphens/>
        <w:spacing w:before="120" w:after="200" w:line="240" w:lineRule="auto"/>
        <w:ind w:left="1276" w:hanging="567"/>
        <w:jc w:val="both"/>
        <w:outlineLvl w:val="2"/>
        <w:rPr>
          <w:bCs/>
          <w:sz w:val="24"/>
        </w:rPr>
      </w:pPr>
      <w:r w:rsidRPr="00092C8D">
        <w:rPr>
          <w:bCs/>
          <w:sz w:val="24"/>
        </w:rPr>
        <w:t>spełniać będzie wszelkie normy, zgodnie z obowiązującymi przepisami prawa na terenie Unii Europejskiej.</w:t>
      </w:r>
    </w:p>
    <w:p w14:paraId="2129623D"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ab/>
        <w:t>Wykonawca oświadcza, że:</w:t>
      </w:r>
    </w:p>
    <w:p w14:paraId="4BAA7528" w14:textId="6F1FAE00" w:rsidR="00834161" w:rsidRPr="00092C8D" w:rsidRDefault="00834161" w:rsidP="000A4DD9">
      <w:pPr>
        <w:keepNext/>
        <w:keepLines/>
        <w:numPr>
          <w:ilvl w:val="2"/>
          <w:numId w:val="37"/>
        </w:numPr>
        <w:tabs>
          <w:tab w:val="left" w:pos="1418"/>
        </w:tabs>
        <w:suppressAutoHyphens/>
        <w:spacing w:before="120" w:after="200" w:line="240" w:lineRule="auto"/>
        <w:ind w:left="1276" w:hanging="567"/>
        <w:jc w:val="both"/>
        <w:outlineLvl w:val="2"/>
        <w:rPr>
          <w:bCs/>
          <w:sz w:val="24"/>
        </w:rPr>
      </w:pPr>
      <w:r w:rsidRPr="00092C8D">
        <w:rPr>
          <w:bCs/>
          <w:sz w:val="24"/>
        </w:rPr>
        <w:t xml:space="preserve">jest autoryzowanym przedstawicielem lub partnerem </w:t>
      </w:r>
      <w:r w:rsidR="008219DD" w:rsidRPr="000E581B">
        <w:rPr>
          <w:sz w:val="24"/>
          <w:szCs w:val="24"/>
        </w:rPr>
        <w:t>producent</w:t>
      </w:r>
      <w:r w:rsidR="009B436A">
        <w:rPr>
          <w:sz w:val="24"/>
          <w:szCs w:val="24"/>
        </w:rPr>
        <w:t>a</w:t>
      </w:r>
      <w:r w:rsidR="008219DD" w:rsidRPr="000E581B">
        <w:rPr>
          <w:sz w:val="24"/>
          <w:szCs w:val="24"/>
        </w:rPr>
        <w:t xml:space="preserve"> </w:t>
      </w:r>
      <w:r w:rsidR="00115907">
        <w:rPr>
          <w:sz w:val="24"/>
          <w:szCs w:val="24"/>
        </w:rPr>
        <w:t>(producentów)</w:t>
      </w:r>
      <w:r w:rsidR="00B61F16">
        <w:rPr>
          <w:sz w:val="24"/>
          <w:szCs w:val="24"/>
        </w:rPr>
        <w:t xml:space="preserve"> </w:t>
      </w:r>
      <w:r w:rsidR="009B436A">
        <w:rPr>
          <w:sz w:val="24"/>
          <w:szCs w:val="24"/>
        </w:rPr>
        <w:t>………………………</w:t>
      </w:r>
      <w:r w:rsidR="008219DD" w:rsidRPr="00092C8D" w:rsidDel="008219DD">
        <w:rPr>
          <w:bCs/>
          <w:sz w:val="24"/>
        </w:rPr>
        <w:t xml:space="preserve"> </w:t>
      </w:r>
      <w:r w:rsidRPr="00092C8D">
        <w:rPr>
          <w:bCs/>
          <w:sz w:val="24"/>
        </w:rPr>
        <w:t xml:space="preserve"> upoważnionym do sprzedaży i dostaw Sprzętu na terenie Rzeczypospolitej Polskiej, w tym do świadczenia sprzedaży i dostaw Sprzętu </w:t>
      </w:r>
      <w:r w:rsidR="00115907">
        <w:rPr>
          <w:bCs/>
          <w:sz w:val="24"/>
        </w:rPr>
        <w:t xml:space="preserve">będącego </w:t>
      </w:r>
      <w:r w:rsidRPr="00092C8D">
        <w:rPr>
          <w:bCs/>
          <w:sz w:val="24"/>
        </w:rPr>
        <w:t xml:space="preserve"> Przedmiotem Umowy;</w:t>
      </w:r>
    </w:p>
    <w:p w14:paraId="655D65CE" w14:textId="50D1018B" w:rsidR="00834161" w:rsidRPr="00092C8D" w:rsidRDefault="00834161" w:rsidP="000A4DD9">
      <w:pPr>
        <w:keepNext/>
        <w:keepLines/>
        <w:numPr>
          <w:ilvl w:val="2"/>
          <w:numId w:val="37"/>
        </w:numPr>
        <w:tabs>
          <w:tab w:val="left" w:pos="1418"/>
        </w:tabs>
        <w:suppressAutoHyphens/>
        <w:spacing w:before="120" w:after="200" w:line="240" w:lineRule="auto"/>
        <w:ind w:left="1276" w:hanging="567"/>
        <w:jc w:val="both"/>
        <w:outlineLvl w:val="2"/>
        <w:rPr>
          <w:bCs/>
          <w:sz w:val="24"/>
        </w:rPr>
      </w:pPr>
      <w:r w:rsidRPr="00092C8D">
        <w:rPr>
          <w:bCs/>
          <w:sz w:val="24"/>
        </w:rPr>
        <w:t>posiada prawo, kwalifikacje, doświadczenie</w:t>
      </w:r>
      <w:r w:rsidR="00B61F16">
        <w:rPr>
          <w:bCs/>
          <w:sz w:val="24"/>
        </w:rPr>
        <w:t>, uprawnienia</w:t>
      </w:r>
      <w:r w:rsidRPr="00092C8D">
        <w:rPr>
          <w:bCs/>
          <w:sz w:val="24"/>
        </w:rPr>
        <w:t xml:space="preserve"> oraz zdolność finansową i ekonomiczną niezbędne do prawidłowego wykonania Przedmiotu Umowy;</w:t>
      </w:r>
    </w:p>
    <w:p w14:paraId="4B178DB7" w14:textId="77777777" w:rsidR="00834161" w:rsidRPr="00092C8D" w:rsidRDefault="00834161" w:rsidP="000A4DD9">
      <w:pPr>
        <w:keepNext/>
        <w:keepLines/>
        <w:numPr>
          <w:ilvl w:val="2"/>
          <w:numId w:val="37"/>
        </w:numPr>
        <w:tabs>
          <w:tab w:val="left" w:pos="1418"/>
        </w:tabs>
        <w:suppressAutoHyphens/>
        <w:spacing w:before="120" w:after="200" w:line="240" w:lineRule="auto"/>
        <w:ind w:left="1276" w:hanging="567"/>
        <w:jc w:val="both"/>
        <w:outlineLvl w:val="2"/>
        <w:rPr>
          <w:bCs/>
          <w:sz w:val="24"/>
        </w:rPr>
      </w:pPr>
      <w:r w:rsidRPr="00092C8D">
        <w:rPr>
          <w:bCs/>
          <w:sz w:val="24"/>
        </w:rPr>
        <w:t>zapewnia, że w wyniku zawarcia niniejszej Umowy i jej realizacji nie dojdzie do naruszenia jakichkolwiek praw osób trzecich  i zobowiązuje się podjąć wszelkie niezbędne działania w celu zabezpieczenia Zamawiającego przed jakimikolwiek działaniami osób trzecich zmierzającymi do dochodzenia swoich praw spowodowanych działaniami lub zaniechaniami Wykonawcy;</w:t>
      </w:r>
    </w:p>
    <w:p w14:paraId="61A48550" w14:textId="77777777" w:rsidR="00834161" w:rsidRPr="00092C8D" w:rsidRDefault="00834161" w:rsidP="000A4DD9">
      <w:pPr>
        <w:keepNext/>
        <w:keepLines/>
        <w:numPr>
          <w:ilvl w:val="2"/>
          <w:numId w:val="37"/>
        </w:numPr>
        <w:tabs>
          <w:tab w:val="left" w:pos="1418"/>
        </w:tabs>
        <w:suppressAutoHyphens/>
        <w:spacing w:before="120" w:after="200" w:line="240" w:lineRule="auto"/>
        <w:ind w:left="1276" w:hanging="567"/>
        <w:jc w:val="both"/>
        <w:outlineLvl w:val="2"/>
        <w:rPr>
          <w:bCs/>
          <w:sz w:val="24"/>
        </w:rPr>
      </w:pPr>
      <w:r w:rsidRPr="00092C8D">
        <w:rPr>
          <w:bCs/>
          <w:sz w:val="24"/>
        </w:rPr>
        <w:t>wykona sprzedaż i dostawy objęte Przedmiotem Umowy przy dołożeniu najwyższej staranności zawodowej wymaganej dla osób zajmujących się zawodowo świadczeniem dostaw/usług tego rodzaju, zgodnie ze swoją najlepszą wiedzą i doświadczeniem, w sposób profesjonalny, zgodnie ze standardami obowiązującymi w branży informatycznej;</w:t>
      </w:r>
    </w:p>
    <w:p w14:paraId="7F9B341C" w14:textId="77777777" w:rsidR="00834161" w:rsidRDefault="00834161" w:rsidP="000A4DD9">
      <w:pPr>
        <w:keepNext/>
        <w:keepLines/>
        <w:numPr>
          <w:ilvl w:val="2"/>
          <w:numId w:val="37"/>
        </w:numPr>
        <w:tabs>
          <w:tab w:val="left" w:pos="1418"/>
        </w:tabs>
        <w:suppressAutoHyphens/>
        <w:spacing w:before="120" w:after="200" w:line="240" w:lineRule="auto"/>
        <w:ind w:left="1276" w:hanging="567"/>
        <w:jc w:val="both"/>
        <w:outlineLvl w:val="2"/>
        <w:rPr>
          <w:bCs/>
          <w:sz w:val="24"/>
        </w:rPr>
      </w:pPr>
      <w:r w:rsidRPr="00092C8D">
        <w:rPr>
          <w:bCs/>
          <w:sz w:val="24"/>
        </w:rPr>
        <w:t>jest czynnym podatnikiem VAT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w:t>
      </w:r>
    </w:p>
    <w:p w14:paraId="002B2584" w14:textId="1160E3FA" w:rsidR="00326A65" w:rsidRPr="00276FD7" w:rsidRDefault="00326A65" w:rsidP="000A4DD9">
      <w:pPr>
        <w:keepNext/>
        <w:keepLines/>
        <w:numPr>
          <w:ilvl w:val="2"/>
          <w:numId w:val="37"/>
        </w:numPr>
        <w:tabs>
          <w:tab w:val="left" w:pos="1418"/>
        </w:tabs>
        <w:suppressAutoHyphens/>
        <w:spacing w:before="120" w:after="200" w:line="240" w:lineRule="auto"/>
        <w:ind w:left="1276" w:hanging="567"/>
        <w:jc w:val="both"/>
        <w:outlineLvl w:val="2"/>
        <w:rPr>
          <w:bCs/>
          <w:sz w:val="24"/>
        </w:rPr>
      </w:pPr>
      <w:r w:rsidRPr="00276FD7">
        <w:rPr>
          <w:bCs/>
          <w:sz w:val="24"/>
        </w:rPr>
        <w:t>członkowie Konsorcjum Wykonawcy ponoszą solidarną odpowiedzialność względem Zamawiającego za zobowiązania wynikające z Umowy oraz za wniesienie zabezpieczenia należytego wykonania Umowy.</w:t>
      </w:r>
      <w:bookmarkStart w:id="9" w:name="_Ref342300260"/>
      <w:r w:rsidRPr="00276FD7">
        <w:rPr>
          <w:bCs/>
          <w:sz w:val="24"/>
        </w:rPr>
        <w:t xml:space="preserve"> Członkowie konsorcjum Wykonawcy ponoszą solidarną odpowiedzialność względem Zamawiającego za zwrot uiszczonych przez Zamawiającego kwot podatków, opłat sądowych lub administracyjnych albo innych danin publicznoprawnych, które </w:t>
      </w:r>
      <w:r w:rsidR="001A568E">
        <w:rPr>
          <w:bCs/>
          <w:sz w:val="24"/>
        </w:rPr>
        <w:t>Zamawiający musiał ponieść w wyniku</w:t>
      </w:r>
      <w:r w:rsidR="001A568E" w:rsidRPr="001A568E">
        <w:rPr>
          <w:bCs/>
          <w:sz w:val="24"/>
        </w:rPr>
        <w:t xml:space="preserve"> działania lub zaniechania Wykonawcy</w:t>
      </w:r>
      <w:r w:rsidR="001A568E">
        <w:rPr>
          <w:bCs/>
          <w:sz w:val="24"/>
        </w:rPr>
        <w:t xml:space="preserve"> w związku </w:t>
      </w:r>
      <w:r w:rsidRPr="00276FD7">
        <w:rPr>
          <w:bCs/>
          <w:sz w:val="24"/>
        </w:rPr>
        <w:t>z Umową</w:t>
      </w:r>
      <w:r w:rsidR="00711815">
        <w:rPr>
          <w:bCs/>
          <w:sz w:val="24"/>
        </w:rPr>
        <w:t xml:space="preserve"> lub które zgodnie z Umową zobowiązany był uiścić Wykonawca</w:t>
      </w:r>
      <w:r w:rsidRPr="00276FD7">
        <w:rPr>
          <w:bCs/>
          <w:sz w:val="24"/>
        </w:rPr>
        <w:t>.</w:t>
      </w:r>
      <w:r w:rsidR="00276FD7" w:rsidRPr="00276FD7">
        <w:rPr>
          <w:rStyle w:val="Odwoanieprzypisudolnego"/>
          <w:bCs/>
          <w:sz w:val="24"/>
        </w:rPr>
        <w:footnoteReference w:id="1"/>
      </w:r>
    </w:p>
    <w:p w14:paraId="124AD880" w14:textId="2D63324F" w:rsidR="00326A65" w:rsidRPr="00276FD7" w:rsidRDefault="00326A65" w:rsidP="000A4DD9">
      <w:pPr>
        <w:keepNext/>
        <w:keepLines/>
        <w:numPr>
          <w:ilvl w:val="2"/>
          <w:numId w:val="37"/>
        </w:numPr>
        <w:tabs>
          <w:tab w:val="left" w:pos="1418"/>
        </w:tabs>
        <w:suppressAutoHyphens/>
        <w:spacing w:before="120" w:after="200" w:line="240" w:lineRule="auto"/>
        <w:ind w:left="1276" w:hanging="567"/>
        <w:jc w:val="both"/>
        <w:outlineLvl w:val="2"/>
        <w:rPr>
          <w:bCs/>
          <w:sz w:val="24"/>
        </w:rPr>
      </w:pPr>
      <w:r w:rsidRPr="00276FD7">
        <w:rPr>
          <w:bCs/>
          <w:sz w:val="24"/>
        </w:rPr>
        <w:t xml:space="preserve">faktury będą wystawione wyłącznie przez jednego z konsorcjantów, będącego pełnomocnikiem pozostałych (np. przez lidera konsorcjum). Wszyscy konsorcjanci, działając łącznie, upoważnią w formie pisemnej pod rygorem nieważności jednego z nich do odbioru należności przypadających dla Wykonawcy z tytułu realizacji Umowy na rachunek bankowy określony w </w:t>
      </w:r>
      <w:r w:rsidR="00763C8A" w:rsidRPr="00276FD7">
        <w:rPr>
          <w:bCs/>
          <w:sz w:val="24"/>
        </w:rPr>
        <w:t xml:space="preserve">odpowiedniej fakturze VAT albo odrębnym oświadczeniu </w:t>
      </w:r>
      <w:r w:rsidR="00DE7D46">
        <w:rPr>
          <w:bCs/>
          <w:sz w:val="24"/>
        </w:rPr>
        <w:t>pełnomocnika o którym mowa powyżej</w:t>
      </w:r>
      <w:r w:rsidR="00763C8A" w:rsidRPr="00276FD7">
        <w:rPr>
          <w:bCs/>
          <w:sz w:val="24"/>
        </w:rPr>
        <w:t xml:space="preserve">. </w:t>
      </w:r>
      <w:r w:rsidRPr="00276FD7">
        <w:rPr>
          <w:bCs/>
          <w:sz w:val="24"/>
        </w:rPr>
        <w:t xml:space="preserve">Rachunek taki będzie założony odrębnie dla prowadzenia rozliczeń z tytułu realizacji Umowy. </w:t>
      </w:r>
      <w:r w:rsidR="00711815">
        <w:rPr>
          <w:bCs/>
          <w:sz w:val="24"/>
        </w:rPr>
        <w:t>Udzielnie, o</w:t>
      </w:r>
      <w:r w:rsidRPr="00276FD7">
        <w:rPr>
          <w:bCs/>
          <w:sz w:val="24"/>
        </w:rPr>
        <w:t>dwołanie lub zmiana udzielonego pełnomocnictwa wymaga zgodnego oświadczenia woli wyrażonego na piśmie pod rygorem nieważności wszystkich konsorcjantów, którzy udzielili pełnomocnictwa.</w:t>
      </w:r>
      <w:r w:rsidR="00711815">
        <w:rPr>
          <w:bCs/>
          <w:sz w:val="24"/>
        </w:rPr>
        <w:t xml:space="preserve"> Oryginał lub kopia poświadczonego (przez wszystkich konsorcjantów) ww. pełnomocnictwa  lub oświadczenie o jego odwołaniu lub zmianie zostanie niezwłocznie doręczona Zamawiającemu odpowiednio przed zawarciem Umowy lub niezwłocznie po odwołaniu lub zmianie. </w:t>
      </w:r>
      <w:r w:rsidR="00276FD7" w:rsidRPr="00276FD7">
        <w:rPr>
          <w:rStyle w:val="Odwoanieprzypisudolnego"/>
          <w:bCs/>
          <w:sz w:val="24"/>
        </w:rPr>
        <w:footnoteReference w:id="2"/>
      </w:r>
    </w:p>
    <w:p w14:paraId="5C606C09" w14:textId="77777777" w:rsidR="00326A65" w:rsidRPr="00276FD7" w:rsidRDefault="00326A65" w:rsidP="000A4DD9">
      <w:pPr>
        <w:keepNext/>
        <w:keepLines/>
        <w:numPr>
          <w:ilvl w:val="2"/>
          <w:numId w:val="37"/>
        </w:numPr>
        <w:tabs>
          <w:tab w:val="left" w:pos="1418"/>
        </w:tabs>
        <w:suppressAutoHyphens/>
        <w:spacing w:before="120" w:after="200" w:line="240" w:lineRule="auto"/>
        <w:ind w:left="1276" w:hanging="567"/>
        <w:jc w:val="both"/>
        <w:outlineLvl w:val="2"/>
        <w:rPr>
          <w:bCs/>
          <w:sz w:val="24"/>
        </w:rPr>
      </w:pPr>
      <w:r w:rsidRPr="00276FD7">
        <w:rPr>
          <w:bCs/>
          <w:sz w:val="24"/>
        </w:rPr>
        <w:t xml:space="preserve">zapłata wynagrodzenia udokumentowanego fakturą, dokonana przez Zamawiającego na rzecz pełnomocnika, o którym mowa w </w:t>
      </w:r>
      <w:r w:rsidR="00FA6D50">
        <w:rPr>
          <w:bCs/>
          <w:sz w:val="24"/>
        </w:rPr>
        <w:t>punkcie</w:t>
      </w:r>
      <w:r w:rsidR="00FA6D50" w:rsidRPr="00276FD7">
        <w:rPr>
          <w:bCs/>
          <w:sz w:val="24"/>
        </w:rPr>
        <w:t xml:space="preserve"> </w:t>
      </w:r>
      <w:r w:rsidRPr="00276FD7">
        <w:rPr>
          <w:bCs/>
          <w:sz w:val="24"/>
        </w:rPr>
        <w:t>poprzedzającym, powoduje wygaśnięcie długu obejmującego zapłatę kwoty wynikającej z tej faktury, względem wszystkich konsorcjantów. Zwolnienie z długu względem wszystkich konsorcjantów będzie miało miejsce także, także w przypadku potrąceń należności przysługujących Zamawiającemu, w szczególności z tytułu kar umownych, odszkodowań lub odsetek</w:t>
      </w:r>
      <w:r w:rsidRPr="00276FD7">
        <w:rPr>
          <w:sz w:val="16"/>
          <w:szCs w:val="16"/>
        </w:rPr>
        <w:t>.</w:t>
      </w:r>
      <w:bookmarkEnd w:id="9"/>
      <w:r w:rsidR="00276FD7" w:rsidRPr="001B6C3E">
        <w:rPr>
          <w:rStyle w:val="Odwoanieprzypisudolnego"/>
          <w:sz w:val="24"/>
          <w:szCs w:val="24"/>
        </w:rPr>
        <w:footnoteReference w:id="3"/>
      </w:r>
    </w:p>
    <w:p w14:paraId="7A1D6CB0" w14:textId="77777777" w:rsidR="00834161" w:rsidRPr="00092C8D" w:rsidRDefault="00834161" w:rsidP="000A4DD9">
      <w:pPr>
        <w:keepNext/>
        <w:keepLines/>
        <w:numPr>
          <w:ilvl w:val="0"/>
          <w:numId w:val="37"/>
        </w:numPr>
        <w:spacing w:before="120" w:after="200" w:line="276" w:lineRule="auto"/>
        <w:jc w:val="both"/>
        <w:outlineLvl w:val="0"/>
        <w:rPr>
          <w:b/>
          <w:bCs/>
          <w:caps/>
          <w:sz w:val="24"/>
          <w:szCs w:val="28"/>
        </w:rPr>
      </w:pPr>
      <w:r w:rsidRPr="00092C8D">
        <w:rPr>
          <w:b/>
          <w:bCs/>
          <w:caps/>
          <w:sz w:val="24"/>
          <w:szCs w:val="28"/>
        </w:rPr>
        <w:t>termin i warunki wykonania umowy</w:t>
      </w:r>
    </w:p>
    <w:p w14:paraId="55DFA308" w14:textId="09C4E4CC"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Umowa zostaje zawarta na czas określony, na okres 24 (dwudziestu czterech) miesięcy liczonych od dnia jej </w:t>
      </w:r>
      <w:r w:rsidR="00667AA9">
        <w:rPr>
          <w:bCs/>
          <w:sz w:val="24"/>
          <w:szCs w:val="26"/>
        </w:rPr>
        <w:t>zawarcia</w:t>
      </w:r>
      <w:r w:rsidR="00667AA9" w:rsidRPr="00092C8D">
        <w:rPr>
          <w:bCs/>
          <w:sz w:val="24"/>
          <w:szCs w:val="26"/>
        </w:rPr>
        <w:t xml:space="preserve"> </w:t>
      </w:r>
      <w:r w:rsidRPr="00092C8D">
        <w:rPr>
          <w:bCs/>
          <w:sz w:val="24"/>
          <w:szCs w:val="26"/>
        </w:rPr>
        <w:t>lub do wyczerpania kwoty określonej w pkt [5.1] Umowy - w zależności od tego, które z tych zdarzeń nastąpi, jako pierwsze. Jeśli zaistnienie zdarzeń, o których mowa w zdaniu poprzednim, nastąpi w trakcie realizacji danej dostawy Sprzętu (transzy), zamówionego zgodnie z Umową, Umowa pozostaje ważna w części obejmującej wszystkie czynności niezbędne do dostawy Sprzętu (dostawy danej transzy) przez Wykonawcę, w szczególności w zakresie dokonania odbioru Sprzętu zgodnie z pkt [4], dokonania płatności zgodnie z pkt  [5] Umowy i uprawnień Zamawiającego wynikających z pkt [</w:t>
      </w:r>
      <w:r w:rsidR="001E3A26">
        <w:rPr>
          <w:bCs/>
          <w:sz w:val="24"/>
          <w:szCs w:val="26"/>
        </w:rPr>
        <w:fldChar w:fldCharType="begin"/>
      </w:r>
      <w:r w:rsidR="001E3A26">
        <w:rPr>
          <w:bCs/>
          <w:sz w:val="24"/>
          <w:szCs w:val="26"/>
        </w:rPr>
        <w:instrText xml:space="preserve"> REF _Ref504391136 \r \h </w:instrText>
      </w:r>
      <w:r w:rsidR="001E3A26">
        <w:rPr>
          <w:bCs/>
          <w:sz w:val="24"/>
          <w:szCs w:val="26"/>
        </w:rPr>
      </w:r>
      <w:r w:rsidR="001E3A26">
        <w:rPr>
          <w:bCs/>
          <w:sz w:val="24"/>
          <w:szCs w:val="26"/>
        </w:rPr>
        <w:fldChar w:fldCharType="separate"/>
      </w:r>
      <w:r w:rsidR="00012CBC">
        <w:rPr>
          <w:bCs/>
          <w:sz w:val="24"/>
          <w:szCs w:val="26"/>
        </w:rPr>
        <w:t>7</w:t>
      </w:r>
      <w:r w:rsidR="001E3A26">
        <w:rPr>
          <w:bCs/>
          <w:sz w:val="24"/>
          <w:szCs w:val="26"/>
        </w:rPr>
        <w:fldChar w:fldCharType="end"/>
      </w:r>
      <w:r w:rsidRPr="00092C8D">
        <w:rPr>
          <w:bCs/>
          <w:sz w:val="24"/>
          <w:szCs w:val="26"/>
        </w:rPr>
        <w:t>], pkt [</w:t>
      </w:r>
      <w:r w:rsidR="0054059D">
        <w:rPr>
          <w:bCs/>
          <w:sz w:val="24"/>
          <w:szCs w:val="26"/>
        </w:rPr>
        <w:t>8</w:t>
      </w:r>
      <w:r w:rsidRPr="00092C8D">
        <w:rPr>
          <w:bCs/>
          <w:sz w:val="24"/>
          <w:szCs w:val="26"/>
        </w:rPr>
        <w:t xml:space="preserve">], </w:t>
      </w:r>
      <w:r w:rsidR="00223103">
        <w:rPr>
          <w:bCs/>
          <w:sz w:val="24"/>
          <w:szCs w:val="26"/>
        </w:rPr>
        <w:t>pkt [</w:t>
      </w:r>
      <w:r w:rsidR="0054059D">
        <w:rPr>
          <w:bCs/>
          <w:sz w:val="24"/>
          <w:szCs w:val="26"/>
        </w:rPr>
        <w:t>9</w:t>
      </w:r>
      <w:r w:rsidR="00223103">
        <w:rPr>
          <w:bCs/>
          <w:sz w:val="24"/>
          <w:szCs w:val="26"/>
        </w:rPr>
        <w:t xml:space="preserve">], </w:t>
      </w:r>
      <w:r w:rsidRPr="00092C8D">
        <w:rPr>
          <w:bCs/>
          <w:sz w:val="24"/>
          <w:szCs w:val="26"/>
        </w:rPr>
        <w:t>pkt [</w:t>
      </w:r>
      <w:r w:rsidR="001E3A26">
        <w:rPr>
          <w:bCs/>
          <w:sz w:val="24"/>
          <w:szCs w:val="26"/>
        </w:rPr>
        <w:fldChar w:fldCharType="begin"/>
      </w:r>
      <w:r w:rsidR="001E3A26">
        <w:rPr>
          <w:bCs/>
          <w:sz w:val="24"/>
          <w:szCs w:val="26"/>
        </w:rPr>
        <w:instrText xml:space="preserve"> REF _Ref140493722 \r \h </w:instrText>
      </w:r>
      <w:r w:rsidR="001E3A26">
        <w:rPr>
          <w:bCs/>
          <w:sz w:val="24"/>
          <w:szCs w:val="26"/>
        </w:rPr>
      </w:r>
      <w:r w:rsidR="001E3A26">
        <w:rPr>
          <w:bCs/>
          <w:sz w:val="24"/>
          <w:szCs w:val="26"/>
        </w:rPr>
        <w:fldChar w:fldCharType="separate"/>
      </w:r>
      <w:r w:rsidR="00012CBC">
        <w:rPr>
          <w:bCs/>
          <w:sz w:val="24"/>
          <w:szCs w:val="26"/>
        </w:rPr>
        <w:t>13</w:t>
      </w:r>
      <w:r w:rsidR="001E3A26">
        <w:rPr>
          <w:bCs/>
          <w:sz w:val="24"/>
          <w:szCs w:val="26"/>
        </w:rPr>
        <w:fldChar w:fldCharType="end"/>
      </w:r>
      <w:r w:rsidRPr="00092C8D">
        <w:rPr>
          <w:bCs/>
          <w:sz w:val="24"/>
          <w:szCs w:val="26"/>
        </w:rPr>
        <w:t>] Umowy</w:t>
      </w:r>
      <w:r w:rsidR="00955BCF">
        <w:rPr>
          <w:bCs/>
          <w:sz w:val="24"/>
          <w:szCs w:val="26"/>
        </w:rPr>
        <w:t>.</w:t>
      </w:r>
    </w:p>
    <w:p w14:paraId="7F7E56EC" w14:textId="0BBC2D61"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10" w:name="_Ref68593315"/>
      <w:r w:rsidRPr="00092C8D">
        <w:rPr>
          <w:bCs/>
          <w:sz w:val="24"/>
          <w:szCs w:val="26"/>
        </w:rPr>
        <w:t>Wykonawca zobowiązuje się wykonać każde Zamówienie (dostarczyć Sprzęt objęty Zamówieniem), w asortymencie (rodzaju), ilościach w nich określonych w terminie 21 (dwudziestu jeden) Dni Roboczych od dnia doręczenia Wykonawcy Zamówienia dotyczącego danej dostawy, z zastrzeżeniem pkt [</w:t>
      </w:r>
      <w:r w:rsidR="009A6CAE">
        <w:rPr>
          <w:bCs/>
          <w:sz w:val="24"/>
          <w:szCs w:val="26"/>
        </w:rPr>
        <w:fldChar w:fldCharType="begin"/>
      </w:r>
      <w:r w:rsidR="009A6CAE">
        <w:rPr>
          <w:bCs/>
          <w:sz w:val="24"/>
          <w:szCs w:val="26"/>
        </w:rPr>
        <w:instrText xml:space="preserve"> REF _Ref504389829 \r \h </w:instrText>
      </w:r>
      <w:r w:rsidR="009A6CAE">
        <w:rPr>
          <w:bCs/>
          <w:sz w:val="24"/>
          <w:szCs w:val="26"/>
        </w:rPr>
      </w:r>
      <w:r w:rsidR="009A6CAE">
        <w:rPr>
          <w:bCs/>
          <w:sz w:val="24"/>
          <w:szCs w:val="26"/>
        </w:rPr>
        <w:fldChar w:fldCharType="separate"/>
      </w:r>
      <w:r w:rsidR="00012CBC">
        <w:rPr>
          <w:bCs/>
          <w:sz w:val="24"/>
          <w:szCs w:val="26"/>
        </w:rPr>
        <w:t>3.3</w:t>
      </w:r>
      <w:r w:rsidR="009A6CAE">
        <w:rPr>
          <w:bCs/>
          <w:sz w:val="24"/>
          <w:szCs w:val="26"/>
        </w:rPr>
        <w:fldChar w:fldCharType="end"/>
      </w:r>
      <w:r w:rsidRPr="00092C8D">
        <w:rPr>
          <w:bCs/>
          <w:sz w:val="24"/>
          <w:szCs w:val="26"/>
        </w:rPr>
        <w:t>] poniżej.</w:t>
      </w:r>
      <w:bookmarkEnd w:id="10"/>
    </w:p>
    <w:p w14:paraId="2CD9A6F4"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11" w:name="_Ref504389829"/>
      <w:r w:rsidRPr="00092C8D">
        <w:rPr>
          <w:bCs/>
          <w:sz w:val="24"/>
          <w:szCs w:val="26"/>
        </w:rPr>
        <w:t>Realizacja Zamówienia w trybie interwencyjnym nastąpi w terminie 2 (dwóch) Dni Roboczych, licząc od daty doręczenia Wykonawcy Zamówienia. Pozostałe warunki dostaw Sprzętu w trybie interwencyjnym, poza terminem realizacji odbywać się będą, na zasadach określonych w Umowie.</w:t>
      </w:r>
      <w:bookmarkEnd w:id="11"/>
    </w:p>
    <w:p w14:paraId="34E6A500"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Wykonawca oświadcza, że ponosi pełną odpowiedzialność</w:t>
      </w:r>
      <w:r w:rsidR="001D66DD">
        <w:rPr>
          <w:bCs/>
          <w:sz w:val="24"/>
          <w:szCs w:val="26"/>
        </w:rPr>
        <w:t xml:space="preserve"> za dotrzymanie określonych w S</w:t>
      </w:r>
      <w:r w:rsidRPr="00092C8D">
        <w:rPr>
          <w:bCs/>
          <w:sz w:val="24"/>
          <w:szCs w:val="26"/>
        </w:rPr>
        <w:t>WZ i Umowie parametrów technicznych Sprzętu.</w:t>
      </w:r>
    </w:p>
    <w:p w14:paraId="0F54B9FC"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Dostawy Sprzętu na podstawie Zamówień odbywać się będą w Dni Robocze pomiędzy godziną 8:00 a godziną 14:00 na adres lokalizacji i do pomieszczenia wskazanego w Zamówieniu.</w:t>
      </w:r>
    </w:p>
    <w:p w14:paraId="406FA8E0" w14:textId="391ADA8E"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Wykonawca zobowiązuje się, że w ramach Zamówień i wynagrodzenia, o którym mowa w pkt [</w:t>
      </w:r>
      <w:r w:rsidR="00193D8E">
        <w:rPr>
          <w:bCs/>
          <w:sz w:val="24"/>
          <w:szCs w:val="26"/>
        </w:rPr>
        <w:fldChar w:fldCharType="begin"/>
      </w:r>
      <w:r w:rsidR="00193D8E">
        <w:rPr>
          <w:bCs/>
          <w:sz w:val="24"/>
          <w:szCs w:val="26"/>
        </w:rPr>
        <w:instrText xml:space="preserve"> REF _Ref498439347 \r \h </w:instrText>
      </w:r>
      <w:r w:rsidR="00193D8E">
        <w:rPr>
          <w:bCs/>
          <w:sz w:val="24"/>
          <w:szCs w:val="26"/>
        </w:rPr>
      </w:r>
      <w:r w:rsidR="00193D8E">
        <w:rPr>
          <w:bCs/>
          <w:sz w:val="24"/>
          <w:szCs w:val="26"/>
        </w:rPr>
        <w:fldChar w:fldCharType="separate"/>
      </w:r>
      <w:r w:rsidR="00012CBC">
        <w:rPr>
          <w:bCs/>
          <w:sz w:val="24"/>
          <w:szCs w:val="26"/>
        </w:rPr>
        <w:t>5.1</w:t>
      </w:r>
      <w:r w:rsidR="00193D8E">
        <w:rPr>
          <w:bCs/>
          <w:sz w:val="24"/>
          <w:szCs w:val="26"/>
        </w:rPr>
        <w:fldChar w:fldCharType="end"/>
      </w:r>
      <w:r w:rsidR="001E3A26">
        <w:rPr>
          <w:bCs/>
          <w:sz w:val="24"/>
          <w:szCs w:val="26"/>
        </w:rPr>
        <w:t>]</w:t>
      </w:r>
      <w:r w:rsidRPr="00092C8D">
        <w:rPr>
          <w:bCs/>
          <w:sz w:val="24"/>
          <w:szCs w:val="26"/>
        </w:rPr>
        <w:t xml:space="preserve">, </w:t>
      </w:r>
      <w:r w:rsidR="006B0FCF">
        <w:rPr>
          <w:bCs/>
          <w:sz w:val="24"/>
          <w:szCs w:val="26"/>
        </w:rPr>
        <w:t xml:space="preserve">obliczonego zgodnie z pkt [5.3] Umowy, </w:t>
      </w:r>
      <w:r w:rsidRPr="00092C8D">
        <w:rPr>
          <w:bCs/>
          <w:sz w:val="24"/>
          <w:szCs w:val="26"/>
        </w:rPr>
        <w:t xml:space="preserve">dokonać przywozu i rozładunku Sprzętu do wskazanych przez Zamawiającego w Zamówieniu lokalizacji, o których mowa w </w:t>
      </w:r>
      <w:r w:rsidRPr="00092C8D">
        <w:rPr>
          <w:b/>
          <w:bCs/>
          <w:sz w:val="24"/>
          <w:szCs w:val="26"/>
        </w:rPr>
        <w:t xml:space="preserve">Załączniku nr 5 </w:t>
      </w:r>
      <w:r w:rsidRPr="00092C8D">
        <w:rPr>
          <w:bCs/>
          <w:sz w:val="24"/>
          <w:szCs w:val="26"/>
        </w:rPr>
        <w:t>[Wykaz i adresy lokalizacji].</w:t>
      </w:r>
    </w:p>
    <w:p w14:paraId="16AE7949"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Wykonawca zobowiązany jest do utrzymywania przez okres trwania Umowy, na swój koszt, 1 (jednej) sztuki każdego rodzaju Sprzętu, którego specyfikacja została określona w </w:t>
      </w:r>
      <w:r w:rsidRPr="00092C8D">
        <w:rPr>
          <w:b/>
          <w:bCs/>
          <w:sz w:val="24"/>
          <w:szCs w:val="26"/>
        </w:rPr>
        <w:t>Załączniku nr 1</w:t>
      </w:r>
      <w:r w:rsidRPr="00092C8D">
        <w:rPr>
          <w:bCs/>
          <w:sz w:val="24"/>
          <w:szCs w:val="26"/>
        </w:rPr>
        <w:t xml:space="preserve"> [Specyfikacja techniczno-cenowa Sprzętu], przeznaczonego na dostawy dla Zamawiającego w tzw. trybie interwencyjnym.</w:t>
      </w:r>
    </w:p>
    <w:p w14:paraId="3E6FAC2D" w14:textId="2587E9F3"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12" w:name="_Ref504389640"/>
      <w:r w:rsidRPr="00092C8D">
        <w:rPr>
          <w:bCs/>
          <w:sz w:val="24"/>
          <w:szCs w:val="26"/>
        </w:rPr>
        <w:t>Zamówienia będą składane przez upoważnionego Koordynatora Umowy ze strony Zamawiającego, wskazanego w pkt [</w:t>
      </w:r>
      <w:r w:rsidR="001E3A26">
        <w:rPr>
          <w:bCs/>
          <w:sz w:val="24"/>
          <w:szCs w:val="26"/>
        </w:rPr>
        <w:fldChar w:fldCharType="begin"/>
      </w:r>
      <w:r w:rsidR="001E3A26">
        <w:rPr>
          <w:bCs/>
          <w:sz w:val="24"/>
          <w:szCs w:val="26"/>
        </w:rPr>
        <w:instrText xml:space="preserve"> REF _Ref504394673 \r \h </w:instrText>
      </w:r>
      <w:r w:rsidR="001E3A26">
        <w:rPr>
          <w:bCs/>
          <w:sz w:val="24"/>
          <w:szCs w:val="26"/>
        </w:rPr>
      </w:r>
      <w:r w:rsidR="001E3A26">
        <w:rPr>
          <w:bCs/>
          <w:sz w:val="24"/>
          <w:szCs w:val="26"/>
        </w:rPr>
        <w:fldChar w:fldCharType="separate"/>
      </w:r>
      <w:r w:rsidR="00012CBC">
        <w:rPr>
          <w:bCs/>
          <w:sz w:val="24"/>
          <w:szCs w:val="26"/>
        </w:rPr>
        <w:t>11.1</w:t>
      </w:r>
      <w:r w:rsidR="001E3A26">
        <w:rPr>
          <w:bCs/>
          <w:sz w:val="24"/>
          <w:szCs w:val="26"/>
        </w:rPr>
        <w:fldChar w:fldCharType="end"/>
      </w:r>
      <w:r w:rsidRPr="00092C8D">
        <w:rPr>
          <w:bCs/>
          <w:sz w:val="24"/>
          <w:szCs w:val="26"/>
        </w:rPr>
        <w:t>] Umowy do Koordynatora Umowy ze strony Wykonawcy, wskazanego w pkt [</w:t>
      </w:r>
      <w:r w:rsidR="001E3A26">
        <w:rPr>
          <w:bCs/>
          <w:sz w:val="24"/>
          <w:szCs w:val="26"/>
        </w:rPr>
        <w:fldChar w:fldCharType="begin"/>
      </w:r>
      <w:r w:rsidR="001E3A26">
        <w:rPr>
          <w:bCs/>
          <w:sz w:val="24"/>
          <w:szCs w:val="26"/>
        </w:rPr>
        <w:instrText xml:space="preserve"> REF _Ref504394745 \r \h </w:instrText>
      </w:r>
      <w:r w:rsidR="001E3A26">
        <w:rPr>
          <w:bCs/>
          <w:sz w:val="24"/>
          <w:szCs w:val="26"/>
        </w:rPr>
      </w:r>
      <w:r w:rsidR="001E3A26">
        <w:rPr>
          <w:bCs/>
          <w:sz w:val="24"/>
          <w:szCs w:val="26"/>
        </w:rPr>
        <w:fldChar w:fldCharType="separate"/>
      </w:r>
      <w:r w:rsidR="00012CBC">
        <w:rPr>
          <w:bCs/>
          <w:sz w:val="24"/>
          <w:szCs w:val="26"/>
        </w:rPr>
        <w:t>11.2</w:t>
      </w:r>
      <w:r w:rsidR="001E3A26">
        <w:rPr>
          <w:bCs/>
          <w:sz w:val="24"/>
          <w:szCs w:val="26"/>
        </w:rPr>
        <w:fldChar w:fldCharType="end"/>
      </w:r>
      <w:r w:rsidRPr="00092C8D">
        <w:rPr>
          <w:bCs/>
          <w:sz w:val="24"/>
          <w:szCs w:val="26"/>
        </w:rPr>
        <w:t xml:space="preserve">] Umowy, który jest zobowiązany do zwrotnego potwierdzenia otrzymania Zamówienia w terminie 1 (jednego) Dnia Roboczego od dnia doręczenia danego Zamówienia. Zamówienia, w formie zgodnej z formularzem Zamówienia stanowiącym </w:t>
      </w:r>
      <w:r w:rsidRPr="00092C8D">
        <w:rPr>
          <w:b/>
          <w:bCs/>
          <w:sz w:val="24"/>
          <w:szCs w:val="26"/>
        </w:rPr>
        <w:t xml:space="preserve">Załącznik nr 6 </w:t>
      </w:r>
      <w:r w:rsidRPr="00092C8D">
        <w:rPr>
          <w:bCs/>
          <w:sz w:val="24"/>
          <w:szCs w:val="26"/>
        </w:rPr>
        <w:t>[Wzór Zamówienia], kierowane będą do Wykonawcy:</w:t>
      </w:r>
      <w:bookmarkEnd w:id="12"/>
    </w:p>
    <w:p w14:paraId="5D2D1F33" w14:textId="77777777" w:rsidR="00834161" w:rsidRPr="00092C8D" w:rsidRDefault="00834161" w:rsidP="000A4DD9">
      <w:pPr>
        <w:keepNext/>
        <w:keepLines/>
        <w:numPr>
          <w:ilvl w:val="2"/>
          <w:numId w:val="37"/>
        </w:numPr>
        <w:tabs>
          <w:tab w:val="left" w:pos="567"/>
          <w:tab w:val="left" w:pos="1418"/>
        </w:tabs>
        <w:suppressAutoHyphens/>
        <w:spacing w:before="120" w:after="200" w:line="240" w:lineRule="auto"/>
        <w:ind w:left="1418" w:hanging="709"/>
        <w:jc w:val="both"/>
        <w:outlineLvl w:val="2"/>
        <w:rPr>
          <w:bCs/>
          <w:sz w:val="24"/>
        </w:rPr>
      </w:pPr>
      <w:r w:rsidRPr="00092C8D">
        <w:rPr>
          <w:bCs/>
          <w:sz w:val="24"/>
        </w:rPr>
        <w:t>na adres poczty elektronicznej; lub</w:t>
      </w:r>
    </w:p>
    <w:p w14:paraId="2712D41A" w14:textId="77777777" w:rsidR="00834161" w:rsidRPr="00092C8D" w:rsidRDefault="00834161" w:rsidP="000A4DD9">
      <w:pPr>
        <w:keepNext/>
        <w:keepLines/>
        <w:numPr>
          <w:ilvl w:val="2"/>
          <w:numId w:val="37"/>
        </w:numPr>
        <w:tabs>
          <w:tab w:val="left" w:pos="567"/>
          <w:tab w:val="left" w:pos="1418"/>
        </w:tabs>
        <w:suppressAutoHyphens/>
        <w:spacing w:before="120" w:after="200" w:line="240" w:lineRule="auto"/>
        <w:ind w:left="1418" w:hanging="709"/>
        <w:jc w:val="both"/>
        <w:outlineLvl w:val="2"/>
        <w:rPr>
          <w:bCs/>
          <w:sz w:val="24"/>
        </w:rPr>
      </w:pPr>
      <w:r w:rsidRPr="00092C8D">
        <w:rPr>
          <w:bCs/>
          <w:sz w:val="24"/>
        </w:rPr>
        <w:t>za pośrednictwem posiadanego przez Wykonawcę systemu zakupowego (dedykowana strona WWW); lub</w:t>
      </w:r>
    </w:p>
    <w:p w14:paraId="28362E59" w14:textId="77777777" w:rsidR="00834161" w:rsidRPr="00092C8D" w:rsidRDefault="00834161" w:rsidP="000A4DD9">
      <w:pPr>
        <w:keepNext/>
        <w:keepLines/>
        <w:numPr>
          <w:ilvl w:val="2"/>
          <w:numId w:val="37"/>
        </w:numPr>
        <w:tabs>
          <w:tab w:val="left" w:pos="567"/>
          <w:tab w:val="left" w:pos="1418"/>
        </w:tabs>
        <w:suppressAutoHyphens/>
        <w:spacing w:before="120" w:after="200" w:line="240" w:lineRule="auto"/>
        <w:ind w:left="1418" w:hanging="709"/>
        <w:jc w:val="both"/>
        <w:outlineLvl w:val="2"/>
        <w:rPr>
          <w:bCs/>
          <w:sz w:val="24"/>
        </w:rPr>
      </w:pPr>
      <w:r w:rsidRPr="00092C8D">
        <w:rPr>
          <w:bCs/>
          <w:sz w:val="24"/>
        </w:rPr>
        <w:t>listem poleconym.</w:t>
      </w:r>
    </w:p>
    <w:p w14:paraId="419CC521" w14:textId="77777777" w:rsidR="00834161" w:rsidRPr="00092C8D" w:rsidRDefault="00834161" w:rsidP="00377849">
      <w:pPr>
        <w:keepNext/>
        <w:keepLines/>
        <w:tabs>
          <w:tab w:val="left" w:pos="709"/>
        </w:tabs>
        <w:suppressAutoHyphens/>
        <w:spacing w:before="120" w:line="240" w:lineRule="auto"/>
        <w:ind w:left="718"/>
        <w:jc w:val="both"/>
        <w:outlineLvl w:val="1"/>
        <w:rPr>
          <w:bCs/>
          <w:sz w:val="24"/>
          <w:szCs w:val="26"/>
        </w:rPr>
      </w:pPr>
      <w:bookmarkStart w:id="13" w:name="_Ref498614236"/>
      <w:r w:rsidRPr="00092C8D">
        <w:rPr>
          <w:bCs/>
          <w:sz w:val="24"/>
          <w:szCs w:val="26"/>
        </w:rPr>
        <w:t>Zamówienia przesłane zgodnie z pkt [3.8.1 - 3.8.3] powyżej, uważane będą za doręczone następnego Dnia Roboczego po jego wysłaniu przez Koordynatora Umowy ze strony Zamawiającego lub ze wcześniejszym skutkiem, jeżeli adresat wcześniej udzielił potwierdzenia otrzymania wiadomości lub udzielił odpowiedzi na wiadomość. Zamówienie potwierdzone przez Wykonawcę potwierdza zaciągnięcie przez Strony zobowiązań z datą doręczenia Zamówienia zgodnie ze zdaniem powyższym.</w:t>
      </w:r>
    </w:p>
    <w:p w14:paraId="364350B1" w14:textId="457521B9"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 przypadku, o którym mowa w pkt [</w:t>
      </w:r>
      <w:r w:rsidR="009A6CAE">
        <w:rPr>
          <w:bCs/>
          <w:sz w:val="24"/>
          <w:szCs w:val="26"/>
        </w:rPr>
        <w:fldChar w:fldCharType="begin"/>
      </w:r>
      <w:r w:rsidR="009A6CAE">
        <w:rPr>
          <w:bCs/>
          <w:sz w:val="24"/>
          <w:szCs w:val="26"/>
        </w:rPr>
        <w:instrText xml:space="preserve"> REF _Ref68594793 \r \h </w:instrText>
      </w:r>
      <w:r w:rsidR="009A6CAE">
        <w:rPr>
          <w:bCs/>
          <w:sz w:val="24"/>
          <w:szCs w:val="26"/>
        </w:rPr>
      </w:r>
      <w:r w:rsidR="009A6CAE">
        <w:rPr>
          <w:bCs/>
          <w:sz w:val="24"/>
          <w:szCs w:val="26"/>
        </w:rPr>
        <w:fldChar w:fldCharType="separate"/>
      </w:r>
      <w:r w:rsidR="00012CBC">
        <w:rPr>
          <w:bCs/>
          <w:sz w:val="24"/>
          <w:szCs w:val="26"/>
        </w:rPr>
        <w:t>2.4</w:t>
      </w:r>
      <w:r w:rsidR="009A6CAE">
        <w:rPr>
          <w:bCs/>
          <w:sz w:val="24"/>
          <w:szCs w:val="26"/>
        </w:rPr>
        <w:fldChar w:fldCharType="end"/>
      </w:r>
      <w:r w:rsidRPr="00092C8D">
        <w:rPr>
          <w:bCs/>
          <w:sz w:val="24"/>
          <w:szCs w:val="26"/>
        </w:rPr>
        <w:t>] w zw. z pkt [</w:t>
      </w:r>
      <w:r w:rsidR="009A6CAE">
        <w:rPr>
          <w:bCs/>
          <w:sz w:val="24"/>
          <w:szCs w:val="26"/>
        </w:rPr>
        <w:fldChar w:fldCharType="begin"/>
      </w:r>
      <w:r w:rsidR="009A6CAE">
        <w:rPr>
          <w:bCs/>
          <w:sz w:val="24"/>
          <w:szCs w:val="26"/>
        </w:rPr>
        <w:instrText xml:space="preserve"> REF _Ref504389640 \r \h </w:instrText>
      </w:r>
      <w:r w:rsidR="009A6CAE">
        <w:rPr>
          <w:bCs/>
          <w:sz w:val="24"/>
          <w:szCs w:val="26"/>
        </w:rPr>
      </w:r>
      <w:r w:rsidR="009A6CAE">
        <w:rPr>
          <w:bCs/>
          <w:sz w:val="24"/>
          <w:szCs w:val="26"/>
        </w:rPr>
        <w:fldChar w:fldCharType="separate"/>
      </w:r>
      <w:r w:rsidR="00012CBC">
        <w:rPr>
          <w:bCs/>
          <w:sz w:val="24"/>
          <w:szCs w:val="26"/>
        </w:rPr>
        <w:t>3.8</w:t>
      </w:r>
      <w:r w:rsidR="009A6CAE">
        <w:rPr>
          <w:bCs/>
          <w:sz w:val="24"/>
          <w:szCs w:val="26"/>
        </w:rPr>
        <w:fldChar w:fldCharType="end"/>
      </w:r>
      <w:r w:rsidRPr="00092C8D">
        <w:rPr>
          <w:bCs/>
          <w:sz w:val="24"/>
          <w:szCs w:val="26"/>
        </w:rPr>
        <w:t>], Zamówienie w imieniu Zamawiającego może składać podmiot trzeci</w:t>
      </w:r>
      <w:bookmarkEnd w:id="13"/>
      <w:r w:rsidRPr="00092C8D">
        <w:rPr>
          <w:bCs/>
          <w:sz w:val="24"/>
          <w:szCs w:val="26"/>
        </w:rPr>
        <w:t xml:space="preserve">. </w:t>
      </w:r>
    </w:p>
    <w:p w14:paraId="4F7B57A3" w14:textId="1F65145F"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 przypadku, gdy którykolwiek z rodzajów Sprzętu ma zostać wycofany ze sprzedaży lub zastąpiony innym produktem, Wykonawca ma obowiązek poinformować niezwłocznie o tym fakcie Zamawiającego i zapewnić dostarczenie jego odpowiednika nowszej generacji, za cenę nie wyższą niż ceny dla Sprzętu wycofanego lub zastąpionego</w:t>
      </w:r>
      <w:r w:rsidR="00301178">
        <w:rPr>
          <w:bCs/>
          <w:sz w:val="24"/>
          <w:szCs w:val="26"/>
        </w:rPr>
        <w:t>, w której zostanie uwzględniona ostatnia waloryzacji tej ceny zgodnie z pkt [6] Umowy</w:t>
      </w:r>
      <w:r w:rsidRPr="00092C8D">
        <w:rPr>
          <w:bCs/>
          <w:sz w:val="24"/>
          <w:szCs w:val="26"/>
        </w:rPr>
        <w:t>. Zmiana rodzaju Sprzętu zgodnie z niniejszym punktem, jeśli nie pociąga za sobą zmiany wynagrodzenia wskazanego w pkt [5] Umowy</w:t>
      </w:r>
      <w:r w:rsidR="00301178">
        <w:rPr>
          <w:bCs/>
          <w:sz w:val="24"/>
          <w:szCs w:val="26"/>
        </w:rPr>
        <w:t xml:space="preserve"> (z zastrzeżeniem pkt [6] Umowy)</w:t>
      </w:r>
      <w:r w:rsidRPr="00092C8D">
        <w:rPr>
          <w:bCs/>
          <w:sz w:val="24"/>
          <w:szCs w:val="26"/>
        </w:rPr>
        <w:t>, nie wymaga zawierania aneksu, nie stanowi zmiany Umowy i wymaga jedynie pisemnego poinformowania Zamawiającego o planowanym wycofaniu</w:t>
      </w:r>
      <w:r w:rsidR="00667AA9">
        <w:rPr>
          <w:bCs/>
          <w:sz w:val="24"/>
          <w:szCs w:val="26"/>
        </w:rPr>
        <w:t>/zastąpieniu</w:t>
      </w:r>
      <w:r w:rsidRPr="00092C8D">
        <w:rPr>
          <w:bCs/>
          <w:sz w:val="24"/>
          <w:szCs w:val="26"/>
        </w:rPr>
        <w:t xml:space="preserve"> danego rodzaju Sprzętu, przedstawieniu jego nowego odpowiednika i akceptacji na piśmie przedmiotowej zamiany przez osobę wskazaną przez Zamawiającego w pkt [</w:t>
      </w:r>
      <w:r w:rsidR="001E3A26">
        <w:rPr>
          <w:bCs/>
          <w:sz w:val="24"/>
          <w:szCs w:val="26"/>
        </w:rPr>
        <w:fldChar w:fldCharType="begin"/>
      </w:r>
      <w:r w:rsidR="001E3A26">
        <w:rPr>
          <w:bCs/>
          <w:sz w:val="24"/>
          <w:szCs w:val="26"/>
        </w:rPr>
        <w:instrText xml:space="preserve"> REF _Ref504394673 \r \h </w:instrText>
      </w:r>
      <w:r w:rsidR="001E3A26">
        <w:rPr>
          <w:bCs/>
          <w:sz w:val="24"/>
          <w:szCs w:val="26"/>
        </w:rPr>
      </w:r>
      <w:r w:rsidR="001E3A26">
        <w:rPr>
          <w:bCs/>
          <w:sz w:val="24"/>
          <w:szCs w:val="26"/>
        </w:rPr>
        <w:fldChar w:fldCharType="separate"/>
      </w:r>
      <w:r w:rsidR="00012CBC">
        <w:rPr>
          <w:bCs/>
          <w:sz w:val="24"/>
          <w:szCs w:val="26"/>
        </w:rPr>
        <w:t>11.1</w:t>
      </w:r>
      <w:r w:rsidR="001E3A26">
        <w:rPr>
          <w:bCs/>
          <w:sz w:val="24"/>
          <w:szCs w:val="26"/>
        </w:rPr>
        <w:fldChar w:fldCharType="end"/>
      </w:r>
      <w:r w:rsidRPr="00092C8D">
        <w:rPr>
          <w:bCs/>
          <w:sz w:val="24"/>
          <w:szCs w:val="26"/>
        </w:rPr>
        <w:t>] Umowy.</w:t>
      </w:r>
    </w:p>
    <w:p w14:paraId="49DDF10A" w14:textId="77777777" w:rsidR="00834161" w:rsidRPr="00092C8D" w:rsidRDefault="00834161" w:rsidP="00834161">
      <w:pPr>
        <w:keepNext/>
        <w:keepLines/>
        <w:spacing w:before="120" w:line="276" w:lineRule="auto"/>
        <w:ind w:left="432"/>
        <w:outlineLvl w:val="0"/>
        <w:rPr>
          <w:b/>
          <w:bCs/>
          <w:caps/>
          <w:sz w:val="24"/>
          <w:szCs w:val="28"/>
        </w:rPr>
      </w:pPr>
    </w:p>
    <w:p w14:paraId="6274EAE4" w14:textId="77777777" w:rsidR="00834161" w:rsidRPr="00092C8D" w:rsidRDefault="00834161" w:rsidP="000A4DD9">
      <w:pPr>
        <w:keepNext/>
        <w:keepLines/>
        <w:numPr>
          <w:ilvl w:val="0"/>
          <w:numId w:val="37"/>
        </w:numPr>
        <w:spacing w:before="120" w:after="200" w:line="276" w:lineRule="auto"/>
        <w:jc w:val="both"/>
        <w:outlineLvl w:val="0"/>
        <w:rPr>
          <w:b/>
          <w:bCs/>
          <w:caps/>
          <w:sz w:val="24"/>
          <w:szCs w:val="28"/>
        </w:rPr>
      </w:pPr>
      <w:bookmarkStart w:id="14" w:name="_Toc487708413"/>
      <w:bookmarkStart w:id="15" w:name="_Toc487717321"/>
      <w:r w:rsidRPr="00092C8D">
        <w:rPr>
          <w:b/>
          <w:bCs/>
          <w:caps/>
          <w:sz w:val="24"/>
          <w:szCs w:val="28"/>
        </w:rPr>
        <w:t>Odbiór</w:t>
      </w:r>
      <w:bookmarkEnd w:id="14"/>
      <w:bookmarkEnd w:id="15"/>
    </w:p>
    <w:p w14:paraId="3A641A00"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Wykonawca zobowiązany jest do poinformowania Koordynatora Umowy ze strony Zamawiającego, z zastrzeżeniem trybu interwencyjnego, o planowanym terminie i godzinie dostawy Sprzętu z wyprzedzeniem 3 (trzech) Dni Roboczych.</w:t>
      </w:r>
    </w:p>
    <w:p w14:paraId="2D463E6E"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Każdorazowo po dostawie każdej partii Sprzętu, w ilości i rodzaju zgodnym z Zamówieniem, a także pod warunkiem braku zewnętrznych uszkodzeń opakowań oraz naruszenia innych zabezpieczeń, upoważniony przedstawiciel Zamawiającego potwierdzi dostarczenie Sprzętu w ilości, rodzaju i stanu opakowania, podpisując ilościowy Protokół Dostawy.</w:t>
      </w:r>
    </w:p>
    <w:p w14:paraId="7AD5BFEC" w14:textId="270911E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Podpisanie ilościowego Protokołu Dostawy nie uchybia prawu Zamawiającego do odmowy odbioru części lub całości przedmiotu dostawy na podstawie Zamówienia, zgodnie z pkt [</w:t>
      </w:r>
      <w:r w:rsidR="00083B93">
        <w:rPr>
          <w:bCs/>
          <w:sz w:val="24"/>
          <w:szCs w:val="26"/>
        </w:rPr>
        <w:fldChar w:fldCharType="begin"/>
      </w:r>
      <w:r w:rsidR="00083B93">
        <w:rPr>
          <w:bCs/>
          <w:sz w:val="24"/>
          <w:szCs w:val="26"/>
        </w:rPr>
        <w:instrText xml:space="preserve"> REF _Ref504385512 \r \h </w:instrText>
      </w:r>
      <w:r w:rsidR="00083B93">
        <w:rPr>
          <w:bCs/>
          <w:sz w:val="24"/>
          <w:szCs w:val="26"/>
        </w:rPr>
      </w:r>
      <w:r w:rsidR="00083B93">
        <w:rPr>
          <w:bCs/>
          <w:sz w:val="24"/>
          <w:szCs w:val="26"/>
        </w:rPr>
        <w:fldChar w:fldCharType="separate"/>
      </w:r>
      <w:r w:rsidR="00012CBC">
        <w:rPr>
          <w:bCs/>
          <w:sz w:val="24"/>
          <w:szCs w:val="26"/>
        </w:rPr>
        <w:t>4.4</w:t>
      </w:r>
      <w:r w:rsidR="00083B93">
        <w:rPr>
          <w:bCs/>
          <w:sz w:val="24"/>
          <w:szCs w:val="26"/>
        </w:rPr>
        <w:fldChar w:fldCharType="end"/>
      </w:r>
      <w:r w:rsidRPr="00092C8D">
        <w:rPr>
          <w:bCs/>
          <w:sz w:val="24"/>
          <w:szCs w:val="26"/>
        </w:rPr>
        <w:t>] i [4.5] poniżej.</w:t>
      </w:r>
    </w:p>
    <w:p w14:paraId="7530C940" w14:textId="66997F6A"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16" w:name="_Ref504385512"/>
      <w:r w:rsidRPr="00092C8D">
        <w:rPr>
          <w:bCs/>
          <w:sz w:val="24"/>
          <w:szCs w:val="26"/>
        </w:rPr>
        <w:t xml:space="preserve">W przypadku stwierdzenia przez Zamawiającego, że jakość Sprzętu odbiega od wymogów opisanych w </w:t>
      </w:r>
      <w:r w:rsidRPr="00092C8D">
        <w:rPr>
          <w:b/>
          <w:bCs/>
          <w:sz w:val="24"/>
          <w:szCs w:val="26"/>
        </w:rPr>
        <w:t xml:space="preserve">Załączniku nr 1 </w:t>
      </w:r>
      <w:r w:rsidRPr="00092C8D">
        <w:rPr>
          <w:bCs/>
          <w:sz w:val="24"/>
          <w:szCs w:val="26"/>
        </w:rPr>
        <w:t>[Specyfikacja techniczno-cenowa Sprzętu]</w:t>
      </w:r>
      <w:r w:rsidR="00271C63">
        <w:rPr>
          <w:bCs/>
          <w:sz w:val="24"/>
          <w:szCs w:val="26"/>
        </w:rPr>
        <w:t xml:space="preserve"> oraz </w:t>
      </w:r>
      <w:r w:rsidR="00877883">
        <w:rPr>
          <w:bCs/>
          <w:sz w:val="24"/>
          <w:szCs w:val="26"/>
        </w:rPr>
        <w:t>SWZ</w:t>
      </w:r>
      <w:r w:rsidR="00301178">
        <w:rPr>
          <w:bCs/>
          <w:sz w:val="24"/>
          <w:szCs w:val="26"/>
        </w:rPr>
        <w:t xml:space="preserve"> (z zastrzeżeniem pkt [3.10] Umowy)</w:t>
      </w:r>
      <w:r w:rsidRPr="00092C8D">
        <w:rPr>
          <w:bCs/>
          <w:sz w:val="24"/>
          <w:szCs w:val="26"/>
        </w:rPr>
        <w:t xml:space="preserve">, Sprzęt jest niezgodny z Zamówieniem, </w:t>
      </w:r>
      <w:r w:rsidR="008874BD">
        <w:rPr>
          <w:bCs/>
          <w:sz w:val="24"/>
          <w:szCs w:val="26"/>
        </w:rPr>
        <w:t>dostarczony Sprzęt</w:t>
      </w:r>
      <w:r w:rsidR="008874BD" w:rsidRPr="00092C8D">
        <w:rPr>
          <w:bCs/>
          <w:sz w:val="24"/>
          <w:szCs w:val="26"/>
        </w:rPr>
        <w:t xml:space="preserve"> </w:t>
      </w:r>
      <w:r w:rsidRPr="00092C8D">
        <w:rPr>
          <w:bCs/>
          <w:sz w:val="24"/>
          <w:szCs w:val="26"/>
        </w:rPr>
        <w:t xml:space="preserve">jest </w:t>
      </w:r>
      <w:r w:rsidR="008874BD" w:rsidRPr="00092C8D">
        <w:rPr>
          <w:bCs/>
          <w:sz w:val="24"/>
          <w:szCs w:val="26"/>
        </w:rPr>
        <w:t>niekompletn</w:t>
      </w:r>
      <w:r w:rsidR="008874BD">
        <w:rPr>
          <w:bCs/>
          <w:sz w:val="24"/>
          <w:szCs w:val="26"/>
        </w:rPr>
        <w:t>y</w:t>
      </w:r>
      <w:r w:rsidRPr="00092C8D">
        <w:rPr>
          <w:bCs/>
          <w:sz w:val="24"/>
          <w:szCs w:val="26"/>
        </w:rPr>
        <w:t xml:space="preserve">, posiada ślady zewnętrznego uszkodzenia, albo Sprzęt posiada inne wady lub nie zgadza się jego ilość, rodzaj, typ (badanie jakościowe), nawet w przypadku uprzedniego podpisania przez Zamawiającego ilościowego Protokołu Dostawy, Zamawiający uprawniony jest do odmowy odbioru części lub całości przedmiotu Zamówienia w terminie </w:t>
      </w:r>
      <w:r w:rsidR="005E1B99">
        <w:rPr>
          <w:bCs/>
          <w:sz w:val="24"/>
          <w:szCs w:val="26"/>
        </w:rPr>
        <w:t>do (</w:t>
      </w:r>
      <w:r w:rsidRPr="00092C8D">
        <w:rPr>
          <w:bCs/>
          <w:sz w:val="24"/>
          <w:szCs w:val="26"/>
        </w:rPr>
        <w:t>10</w:t>
      </w:r>
      <w:r w:rsidR="005E1B99">
        <w:rPr>
          <w:bCs/>
          <w:sz w:val="24"/>
          <w:szCs w:val="26"/>
        </w:rPr>
        <w:t xml:space="preserve">) dziesięciu </w:t>
      </w:r>
      <w:r w:rsidRPr="00092C8D">
        <w:rPr>
          <w:bCs/>
          <w:sz w:val="24"/>
          <w:szCs w:val="26"/>
        </w:rPr>
        <w:t xml:space="preserve"> Dni Roboczych liczonych od dnia podpisania ilościowego Protokołu Dostawy.</w:t>
      </w:r>
      <w:bookmarkEnd w:id="16"/>
      <w:r w:rsidR="00552132">
        <w:rPr>
          <w:bCs/>
          <w:sz w:val="24"/>
          <w:szCs w:val="26"/>
        </w:rPr>
        <w:t xml:space="preserve"> W przypadku braku zastrzeżeń</w:t>
      </w:r>
      <w:r w:rsidR="00301178">
        <w:rPr>
          <w:bCs/>
          <w:sz w:val="24"/>
          <w:szCs w:val="26"/>
        </w:rPr>
        <w:t xml:space="preserve"> (okoliczności), o których mowa powyżej</w:t>
      </w:r>
      <w:r w:rsidR="00552132">
        <w:rPr>
          <w:bCs/>
          <w:sz w:val="24"/>
          <w:szCs w:val="26"/>
        </w:rPr>
        <w:t xml:space="preserve"> i pod warunkiem nie wystąpienia </w:t>
      </w:r>
      <w:r w:rsidR="00552132" w:rsidRPr="00552132">
        <w:rPr>
          <w:bCs/>
          <w:sz w:val="24"/>
          <w:szCs w:val="26"/>
        </w:rPr>
        <w:t xml:space="preserve">okoliczności o których mowa w pkt [4.5] </w:t>
      </w:r>
      <w:r w:rsidR="00552132">
        <w:rPr>
          <w:bCs/>
          <w:sz w:val="24"/>
          <w:szCs w:val="26"/>
        </w:rPr>
        <w:t>poniżej, Strony podpiszą bez zastrzeżeń jakościowy Protokół Dostawy</w:t>
      </w:r>
      <w:r w:rsidR="00301178">
        <w:rPr>
          <w:bCs/>
          <w:sz w:val="24"/>
          <w:szCs w:val="26"/>
        </w:rPr>
        <w:t>,</w:t>
      </w:r>
      <w:r w:rsidR="00301178" w:rsidRPr="00301178">
        <w:rPr>
          <w:bCs/>
          <w:sz w:val="24"/>
          <w:szCs w:val="26"/>
        </w:rPr>
        <w:t xml:space="preserve"> w terminie 10 Dni Roboczych liczonych od dnia podpisania ilościowego Protokołu Dostawy.</w:t>
      </w:r>
    </w:p>
    <w:p w14:paraId="6BA59AA7" w14:textId="0569016A"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17" w:name="_Ref504552353"/>
      <w:r w:rsidRPr="00092C8D">
        <w:rPr>
          <w:bCs/>
          <w:sz w:val="24"/>
          <w:szCs w:val="26"/>
        </w:rPr>
        <w:t xml:space="preserve">W ramach jakościowej Procedury Odbioru, o której mowa w pkt [4.4] powyżej, Zamawiający zastrzega sobie prawo weryfikacji prawidłowości działania Sprzętu oraz, czy oprogramowanie zainstalowane ze Sprzętem lub dostarczone wraz ze Sprzętem i powiązane z nim elementy, takie jak certyfikaty/etykiety producenta oprogramowania dołączone do oprogramowania są oryginalne i licencjonowane zgodnie z prawem. W powyższym celu Zamawiający może zwrócić się do przedstawicieli producenta danego oprogramowania z prośbą o weryfikację czy oferowane oprogramowanie i materiały do niego dołączone są oryginalne. W przypadku identyfikacji nielicencjonowanego lub podrobionego oprogramowania lub jego elementów, w tym podrobionych lub przerobionych certyfikatów/etykiet producenta, Zamawiający zastrzega sobie prawo do wstrzymania płatności do czasu dostarczenia oprogramowania i certyfikatów/etykiet należycie licencjonowanych i oryginalnych lub do odstąpienia od Umowy/Zamówienia (w części lub całości) w terminie </w:t>
      </w:r>
      <w:r w:rsidR="005E1B99">
        <w:rPr>
          <w:bCs/>
          <w:sz w:val="24"/>
          <w:szCs w:val="26"/>
        </w:rPr>
        <w:t xml:space="preserve">do </w:t>
      </w:r>
      <w:r w:rsidRPr="00092C8D">
        <w:rPr>
          <w:bCs/>
          <w:sz w:val="24"/>
          <w:szCs w:val="26"/>
        </w:rPr>
        <w:t>(30) trzydziestu Dni Roboczych od daty podpisania ilościowego Protokołu Dostawy lub skorzystania z prawa o którym mowa w pkt [4.6] Umowy. Ponadto, powyższe informacje zostaną przekazane właściwym organom w celu wszczęcia stosownych postępowań.</w:t>
      </w:r>
      <w:bookmarkEnd w:id="17"/>
      <w:r w:rsidR="002A4627">
        <w:rPr>
          <w:bCs/>
          <w:sz w:val="24"/>
          <w:szCs w:val="26"/>
        </w:rPr>
        <w:t xml:space="preserve"> W przypadku wstrzymania płatności, zgodnie z zasadami wskazanymi powyżej,</w:t>
      </w:r>
      <w:r w:rsidR="002A4627" w:rsidRPr="002A4627">
        <w:rPr>
          <w:bCs/>
          <w:sz w:val="24"/>
        </w:rPr>
        <w:t xml:space="preserve"> </w:t>
      </w:r>
      <w:r w:rsidR="002A4627" w:rsidRPr="002A4627">
        <w:rPr>
          <w:bCs/>
          <w:sz w:val="24"/>
          <w:szCs w:val="26"/>
        </w:rPr>
        <w:t>Wykonawcy nie przysługuje prawo do naliczania odsetek za opóźnienie w płatności wynagrodzenia spowodowane ww. okolicznościami, na co Wykonawca wyraża zgodę</w:t>
      </w:r>
      <w:r w:rsidR="002A4627">
        <w:rPr>
          <w:bCs/>
          <w:sz w:val="24"/>
          <w:szCs w:val="26"/>
        </w:rPr>
        <w:t xml:space="preserve">. </w:t>
      </w:r>
    </w:p>
    <w:p w14:paraId="4B2AE2FE" w14:textId="29269929"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 przypadku</w:t>
      </w:r>
      <w:r w:rsidR="00552132">
        <w:rPr>
          <w:bCs/>
          <w:sz w:val="24"/>
          <w:szCs w:val="26"/>
        </w:rPr>
        <w:t xml:space="preserve"> wystąpienia okoliczności</w:t>
      </w:r>
      <w:r w:rsidRPr="00092C8D">
        <w:rPr>
          <w:bCs/>
          <w:sz w:val="24"/>
          <w:szCs w:val="26"/>
        </w:rPr>
        <w:t xml:space="preserve">, o </w:t>
      </w:r>
      <w:r w:rsidR="00552132" w:rsidRPr="00092C8D">
        <w:rPr>
          <w:bCs/>
          <w:sz w:val="24"/>
          <w:szCs w:val="26"/>
        </w:rPr>
        <w:t>który</w:t>
      </w:r>
      <w:r w:rsidR="00552132">
        <w:rPr>
          <w:bCs/>
          <w:sz w:val="24"/>
          <w:szCs w:val="26"/>
        </w:rPr>
        <w:t>ch</w:t>
      </w:r>
      <w:r w:rsidR="00552132" w:rsidRPr="00092C8D">
        <w:rPr>
          <w:bCs/>
          <w:sz w:val="24"/>
          <w:szCs w:val="26"/>
        </w:rPr>
        <w:t xml:space="preserve"> </w:t>
      </w:r>
      <w:r w:rsidRPr="00092C8D">
        <w:rPr>
          <w:bCs/>
          <w:sz w:val="24"/>
          <w:szCs w:val="26"/>
        </w:rPr>
        <w:t>mowa w pkt [</w:t>
      </w:r>
      <w:r w:rsidRPr="00092C8D">
        <w:rPr>
          <w:bCs/>
          <w:sz w:val="24"/>
          <w:szCs w:val="26"/>
        </w:rPr>
        <w:fldChar w:fldCharType="begin"/>
      </w:r>
      <w:r w:rsidRPr="00092C8D">
        <w:rPr>
          <w:bCs/>
          <w:sz w:val="24"/>
          <w:szCs w:val="26"/>
        </w:rPr>
        <w:instrText xml:space="preserve"> REF _Ref504385512 \r \h </w:instrText>
      </w:r>
      <w:r>
        <w:rPr>
          <w:bCs/>
          <w:sz w:val="24"/>
          <w:szCs w:val="26"/>
        </w:rPr>
        <w:instrText xml:space="preserve"> \* MERGEFORMAT </w:instrText>
      </w:r>
      <w:r w:rsidRPr="00092C8D">
        <w:rPr>
          <w:bCs/>
          <w:sz w:val="24"/>
          <w:szCs w:val="26"/>
        </w:rPr>
      </w:r>
      <w:r w:rsidRPr="00092C8D">
        <w:rPr>
          <w:bCs/>
          <w:sz w:val="24"/>
          <w:szCs w:val="26"/>
        </w:rPr>
        <w:fldChar w:fldCharType="separate"/>
      </w:r>
      <w:r w:rsidR="00012CBC">
        <w:rPr>
          <w:bCs/>
          <w:sz w:val="24"/>
          <w:szCs w:val="26"/>
        </w:rPr>
        <w:t>4.4</w:t>
      </w:r>
      <w:r w:rsidRPr="00092C8D">
        <w:rPr>
          <w:bCs/>
          <w:sz w:val="24"/>
          <w:szCs w:val="26"/>
        </w:rPr>
        <w:fldChar w:fldCharType="end"/>
      </w:r>
      <w:r w:rsidRPr="00092C8D">
        <w:rPr>
          <w:bCs/>
          <w:sz w:val="24"/>
          <w:szCs w:val="26"/>
        </w:rPr>
        <w:t>] i pkt [</w:t>
      </w:r>
      <w:r w:rsidR="00083B93">
        <w:rPr>
          <w:bCs/>
          <w:sz w:val="24"/>
          <w:szCs w:val="26"/>
        </w:rPr>
        <w:fldChar w:fldCharType="begin"/>
      </w:r>
      <w:r w:rsidR="00083B93">
        <w:rPr>
          <w:bCs/>
          <w:sz w:val="24"/>
          <w:szCs w:val="26"/>
        </w:rPr>
        <w:instrText xml:space="preserve"> REF _Ref504552353 \r \h </w:instrText>
      </w:r>
      <w:r w:rsidR="00083B93">
        <w:rPr>
          <w:bCs/>
          <w:sz w:val="24"/>
          <w:szCs w:val="26"/>
        </w:rPr>
      </w:r>
      <w:r w:rsidR="00083B93">
        <w:rPr>
          <w:bCs/>
          <w:sz w:val="24"/>
          <w:szCs w:val="26"/>
        </w:rPr>
        <w:fldChar w:fldCharType="separate"/>
      </w:r>
      <w:r w:rsidR="00012CBC">
        <w:rPr>
          <w:bCs/>
          <w:sz w:val="24"/>
          <w:szCs w:val="26"/>
        </w:rPr>
        <w:t>4.5</w:t>
      </w:r>
      <w:r w:rsidR="00083B93">
        <w:rPr>
          <w:bCs/>
          <w:sz w:val="24"/>
          <w:szCs w:val="26"/>
        </w:rPr>
        <w:fldChar w:fldCharType="end"/>
      </w:r>
      <w:r w:rsidRPr="00092C8D">
        <w:rPr>
          <w:bCs/>
          <w:sz w:val="24"/>
          <w:szCs w:val="26"/>
        </w:rPr>
        <w:t xml:space="preserve">], Zamawiający w terminie </w:t>
      </w:r>
      <w:r w:rsidR="005E1B99">
        <w:rPr>
          <w:bCs/>
          <w:sz w:val="24"/>
          <w:szCs w:val="26"/>
        </w:rPr>
        <w:t xml:space="preserve">do </w:t>
      </w:r>
      <w:r w:rsidRPr="00092C8D">
        <w:rPr>
          <w:bCs/>
          <w:sz w:val="24"/>
          <w:szCs w:val="26"/>
        </w:rPr>
        <w:t xml:space="preserve">10 </w:t>
      </w:r>
      <w:r w:rsidR="005E1B99">
        <w:rPr>
          <w:bCs/>
          <w:sz w:val="24"/>
          <w:szCs w:val="26"/>
        </w:rPr>
        <w:t xml:space="preserve">(dziesięciu) </w:t>
      </w:r>
      <w:r w:rsidRPr="00092C8D">
        <w:rPr>
          <w:bCs/>
          <w:sz w:val="24"/>
          <w:szCs w:val="26"/>
        </w:rPr>
        <w:t>Dni Roboczych liczonych od dnia podpisania ilościowego Protokołu Dostawy, sporządza reklamację zawierającą przyczyny odmowy odbioru Zamówienia, niezwłocznie przekazując ją Wykonawcy z wyznaczeniem nowego terminu wykonania Zamówienia, nie krótszego niż 5 (pięć) Dni Roboczych liczonego od dnia doręczenia Wykonawcy reklamacji</w:t>
      </w:r>
      <w:r w:rsidR="006800FE">
        <w:rPr>
          <w:bCs/>
          <w:sz w:val="24"/>
          <w:szCs w:val="26"/>
        </w:rPr>
        <w:t>, z zastrzeżeniem pkt [4.9] poniżej</w:t>
      </w:r>
      <w:r w:rsidRPr="00092C8D">
        <w:rPr>
          <w:bCs/>
          <w:sz w:val="24"/>
          <w:szCs w:val="26"/>
        </w:rPr>
        <w:t>. Po ponownym dostarczeniu Sprzętu objętego reklamacją procedura odbioru</w:t>
      </w:r>
      <w:r w:rsidR="00301178">
        <w:rPr>
          <w:bCs/>
          <w:sz w:val="24"/>
          <w:szCs w:val="26"/>
        </w:rPr>
        <w:t>, o której mowa w punktach powyższych</w:t>
      </w:r>
      <w:r w:rsidRPr="00092C8D">
        <w:rPr>
          <w:bCs/>
          <w:sz w:val="24"/>
          <w:szCs w:val="26"/>
        </w:rPr>
        <w:t xml:space="preserve"> zostaje powtórzona.</w:t>
      </w:r>
    </w:p>
    <w:p w14:paraId="4752FA86" w14:textId="1A05D698"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Wykonawca w ciągu 2 (dwóch) Dni Roboczych od doręczenia reklamacji</w:t>
      </w:r>
      <w:r w:rsidR="005E1B99">
        <w:rPr>
          <w:bCs/>
          <w:sz w:val="24"/>
          <w:szCs w:val="26"/>
        </w:rPr>
        <w:t>, o której mowa powyżej,</w:t>
      </w:r>
      <w:r w:rsidRPr="00092C8D">
        <w:rPr>
          <w:bCs/>
          <w:sz w:val="24"/>
          <w:szCs w:val="26"/>
        </w:rPr>
        <w:t xml:space="preserve"> poinformuje Zamawiającego o sposobie jej rozpatrzenia. Nie wysłanie przez Wykonawcę zawiadomienia o odmowie uznania reklamacji w terminie 2 (dwóch) Dni Roboczych od daty doręczenia Wykonawcy reklamacji uważa się jej uznanie.</w:t>
      </w:r>
      <w:r w:rsidRPr="00092C8D">
        <w:rPr>
          <w:rFonts w:eastAsia="Calibri"/>
          <w:bCs/>
        </w:rPr>
        <w:t xml:space="preserve"> </w:t>
      </w:r>
      <w:r w:rsidRPr="00092C8D">
        <w:rPr>
          <w:bCs/>
          <w:sz w:val="24"/>
          <w:szCs w:val="26"/>
        </w:rPr>
        <w:t>Reklamacja przesłana zgodnie z pkt [3.8.1 - 3.8.3], uważana będzie za doręczoną następnego Dnia Roboczego po jej wysłaniu przez Zamawiającego lub ze wcześniejszym skutkiem, jeżeli adresat wcześniej udzielił potwierdzenia otrzymania wiadomości lub udzielił odpowiedzi na wiadomość.</w:t>
      </w:r>
    </w:p>
    <w:p w14:paraId="5561AEC2" w14:textId="54A525A4"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 przypadku uznania reklamacji, Wykonawca zobowiązany jest, według wyboru Zamawiającego, w terminie wyznaczonym przez Zamawiającego</w:t>
      </w:r>
      <w:r w:rsidR="00A9311E">
        <w:rPr>
          <w:bCs/>
          <w:sz w:val="24"/>
          <w:szCs w:val="26"/>
        </w:rPr>
        <w:t xml:space="preserve"> zgodnie z pkt [4.6]</w:t>
      </w:r>
      <w:r w:rsidR="006800FE">
        <w:rPr>
          <w:bCs/>
          <w:sz w:val="24"/>
          <w:szCs w:val="26"/>
        </w:rPr>
        <w:t xml:space="preserve"> powyżej</w:t>
      </w:r>
      <w:r w:rsidR="00A9311E">
        <w:rPr>
          <w:bCs/>
          <w:sz w:val="24"/>
          <w:szCs w:val="26"/>
        </w:rPr>
        <w:t>,</w:t>
      </w:r>
      <w:r w:rsidRPr="00092C8D">
        <w:rPr>
          <w:bCs/>
          <w:sz w:val="24"/>
          <w:szCs w:val="26"/>
        </w:rPr>
        <w:t xml:space="preserve"> do dostarczenia na swój koszt i ryzyko, do miejsca wskazanego przez Zamawiającego, odpowiedniej nowej ilości i rodzaju Sprzętu oraz odebrania wadliwej partii Sprzętu. Nowa ilość i rodzaj Sprzętu podlega odbiorowi zgodnie z procedurą określoną w pkt [4].</w:t>
      </w:r>
    </w:p>
    <w:p w14:paraId="1F7A3EA4"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 przypadku nie uznania reklamacji przez Wykonawcę, Zamawiający ma prawo do powołania rzeczoznawcy, który oceni Sprzęt będący przedmiotem reklamacji. Wykonawca zobowiązuje się współdziałać z takim rzeczoznawcą w dobrej wierze i udzielać mu wszelkich niezbędnych wyjaśnień i informacji. Koszty opinii rzeczoznawcy zostaną poniesione przez Wykonawcę wyłącznie w sytuacji, w której potwierdzi ona zasadność roszczeń Zamawiającego wynikających z reklamacji. W przypadku kiedy pisemna opinia rzeczoznawcy będzie potwierdzać wady i zastrzeżenia dotyczące Sprzętu zgłoszone przez Zamawiającego, Wykonawca zobowiązany jest do uznania zastrzeżeń i wad, i według wyboru Zamawiającego, w terminie wyznaczonym przez Zamawiającego do dostarczenia na swój koszt i ryzyko, do miejsca wskazanego przez Zamawiającego nowej ilości i rodzaju Sprzętu oraz odebrania wadliwej partii Sprzętu. W przypadku, kiedy pisemna opinia rzeczoznawcy nie będzie potwierdzać wad i zastrzeżeń dotyczących danego Sprzętu, Zamawiający jest zobowiązany do odbioru takiego Sprzętu i pokrycia kosztów rzeczoznawcy.</w:t>
      </w:r>
      <w:r w:rsidR="00552132">
        <w:rPr>
          <w:bCs/>
          <w:sz w:val="24"/>
          <w:szCs w:val="26"/>
        </w:rPr>
        <w:t xml:space="preserve"> </w:t>
      </w:r>
    </w:p>
    <w:p w14:paraId="2FC1DE37"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18" w:name="_Ref68595889"/>
      <w:r w:rsidRPr="00092C8D">
        <w:rPr>
          <w:bCs/>
          <w:sz w:val="24"/>
          <w:szCs w:val="26"/>
        </w:rPr>
        <w:t>Jeśli po ponownym dostarczeniu Sprzętu objętego reklamacją, w wyniku uznania reklamacji przez Wykonawcę</w:t>
      </w:r>
      <w:r w:rsidR="009F6030">
        <w:rPr>
          <w:bCs/>
          <w:sz w:val="24"/>
          <w:szCs w:val="26"/>
        </w:rPr>
        <w:t xml:space="preserve"> lub </w:t>
      </w:r>
      <w:r w:rsidR="00AB2CA6">
        <w:rPr>
          <w:bCs/>
          <w:sz w:val="24"/>
          <w:szCs w:val="26"/>
        </w:rPr>
        <w:t xml:space="preserve">dostarczenia w wyniku </w:t>
      </w:r>
      <w:r w:rsidR="009F6030">
        <w:rPr>
          <w:bCs/>
          <w:sz w:val="24"/>
          <w:szCs w:val="26"/>
        </w:rPr>
        <w:t>wystąpienia sytuacji, o której mowa w pkt [4.9] Umowy</w:t>
      </w:r>
      <w:r w:rsidRPr="00092C8D">
        <w:rPr>
          <w:bCs/>
          <w:sz w:val="24"/>
          <w:szCs w:val="26"/>
        </w:rPr>
        <w:t xml:space="preserve">, okaże się, iż dany Sprzęt nadal nie odpowiada oczekiwaniom Zamawiającego (nie spełnia wymogów opisanych w </w:t>
      </w:r>
      <w:r w:rsidRPr="00092C8D">
        <w:rPr>
          <w:b/>
          <w:bCs/>
          <w:sz w:val="24"/>
          <w:szCs w:val="26"/>
        </w:rPr>
        <w:t xml:space="preserve">Załączniku nr 1 </w:t>
      </w:r>
      <w:r w:rsidRPr="00092C8D">
        <w:rPr>
          <w:bCs/>
          <w:sz w:val="24"/>
          <w:szCs w:val="26"/>
        </w:rPr>
        <w:t>[Specyfikacja techniczno-cenowa Sprzętu]</w:t>
      </w:r>
      <w:r w:rsidR="00271C63">
        <w:rPr>
          <w:bCs/>
          <w:sz w:val="24"/>
          <w:szCs w:val="26"/>
        </w:rPr>
        <w:t xml:space="preserve"> oraz </w:t>
      </w:r>
      <w:r w:rsidR="00877883">
        <w:rPr>
          <w:bCs/>
          <w:sz w:val="24"/>
          <w:szCs w:val="26"/>
        </w:rPr>
        <w:t>SWZ</w:t>
      </w:r>
      <w:r w:rsidR="006A345E">
        <w:rPr>
          <w:bCs/>
          <w:sz w:val="24"/>
          <w:szCs w:val="26"/>
        </w:rPr>
        <w:t>, z zastrzeżeniem pkt [3.10] Umowy</w:t>
      </w:r>
      <w:r w:rsidR="00271C63">
        <w:rPr>
          <w:bCs/>
          <w:sz w:val="24"/>
          <w:szCs w:val="26"/>
        </w:rPr>
        <w:t>)</w:t>
      </w:r>
      <w:r w:rsidRPr="00092C8D">
        <w:rPr>
          <w:bCs/>
          <w:sz w:val="24"/>
          <w:szCs w:val="26"/>
        </w:rPr>
        <w:t>, Sprzęt jest niezgodny z Zamówieniem, Zamówienie jest niekompletne, posiada ślady zewnętrznego uszkodzenia, albo Sprzęt posiada inne wady lub nie zgadza się jego ilość, rodzaj, typ (badanie jakościowe) lub zachodzą okoliczności o których mowa w pkt [4.5] powyżej, Zamawiający ma prawo:</w:t>
      </w:r>
      <w:bookmarkEnd w:id="18"/>
    </w:p>
    <w:p w14:paraId="3B76A625" w14:textId="77777777" w:rsidR="00834161" w:rsidRPr="00092C8D" w:rsidRDefault="00834161" w:rsidP="000A4DD9">
      <w:pPr>
        <w:keepNext/>
        <w:keepLines/>
        <w:numPr>
          <w:ilvl w:val="2"/>
          <w:numId w:val="37"/>
        </w:numPr>
        <w:tabs>
          <w:tab w:val="left" w:pos="567"/>
          <w:tab w:val="left" w:pos="1418"/>
        </w:tabs>
        <w:suppressAutoHyphens/>
        <w:spacing w:before="120" w:after="200" w:line="240" w:lineRule="auto"/>
        <w:ind w:left="1418" w:hanging="709"/>
        <w:jc w:val="both"/>
        <w:outlineLvl w:val="2"/>
        <w:rPr>
          <w:bCs/>
          <w:sz w:val="24"/>
        </w:rPr>
      </w:pPr>
      <w:r w:rsidRPr="00092C8D">
        <w:rPr>
          <w:bCs/>
          <w:sz w:val="24"/>
        </w:rPr>
        <w:t>skorzystać z procedury określonej w pkt [4.4]-[4.9] lub</w:t>
      </w:r>
    </w:p>
    <w:p w14:paraId="51D09BD4" w14:textId="77777777" w:rsidR="00834161" w:rsidRPr="00092C8D" w:rsidRDefault="00834161" w:rsidP="000A4DD9">
      <w:pPr>
        <w:keepNext/>
        <w:keepLines/>
        <w:numPr>
          <w:ilvl w:val="2"/>
          <w:numId w:val="37"/>
        </w:numPr>
        <w:tabs>
          <w:tab w:val="left" w:pos="567"/>
          <w:tab w:val="left" w:pos="1418"/>
        </w:tabs>
        <w:suppressAutoHyphens/>
        <w:spacing w:before="120" w:after="200" w:line="240" w:lineRule="auto"/>
        <w:ind w:left="1418" w:hanging="709"/>
        <w:jc w:val="both"/>
        <w:outlineLvl w:val="2"/>
        <w:rPr>
          <w:bCs/>
          <w:sz w:val="24"/>
        </w:rPr>
      </w:pPr>
      <w:r w:rsidRPr="00092C8D">
        <w:rPr>
          <w:bCs/>
          <w:sz w:val="24"/>
        </w:rPr>
        <w:t>wyznaczyć Wykonawcy dodatkowy termin na uwzględnienie uwag/dostarczenia nowej partii Sprzętu w miejsce ponownie zakwestionowanego przez Zamawiającego Sprzętu bądź przedstawienie na piśmie uzasadnienia ich nieuwzględnienia, pod rygorem odstąpienia przez Zamawiającego od Umowy/Zamówienia (w części lub całości) w terminie 30 Dni Roboczych od upływu tego dodatkowego terminu albo,</w:t>
      </w:r>
    </w:p>
    <w:p w14:paraId="4AF6EB4F" w14:textId="77CE723F" w:rsidR="00834161" w:rsidRPr="00092C8D" w:rsidRDefault="00834161" w:rsidP="000A4DD9">
      <w:pPr>
        <w:keepNext/>
        <w:keepLines/>
        <w:numPr>
          <w:ilvl w:val="2"/>
          <w:numId w:val="37"/>
        </w:numPr>
        <w:tabs>
          <w:tab w:val="left" w:pos="567"/>
          <w:tab w:val="left" w:pos="1418"/>
        </w:tabs>
        <w:suppressAutoHyphens/>
        <w:spacing w:before="120" w:after="200" w:line="240" w:lineRule="auto"/>
        <w:ind w:left="1418" w:hanging="709"/>
        <w:jc w:val="both"/>
        <w:outlineLvl w:val="2"/>
        <w:rPr>
          <w:bCs/>
          <w:sz w:val="24"/>
        </w:rPr>
      </w:pPr>
      <w:r w:rsidRPr="00092C8D">
        <w:rPr>
          <w:bCs/>
          <w:sz w:val="24"/>
        </w:rPr>
        <w:t>odstąpić od Umowy/Zamówienia (w części lub całości) w terminie 30 Dni Roboczych od dnia ponownego dostarczenia Sprzętu objętego reklamacją</w:t>
      </w:r>
      <w:r w:rsidR="00B90C1F" w:rsidRPr="00B90C1F">
        <w:rPr>
          <w:bCs/>
          <w:sz w:val="24"/>
          <w:szCs w:val="26"/>
        </w:rPr>
        <w:t xml:space="preserve"> </w:t>
      </w:r>
      <w:r w:rsidR="00B90C1F" w:rsidRPr="00B90C1F">
        <w:rPr>
          <w:bCs/>
          <w:sz w:val="24"/>
        </w:rPr>
        <w:t>lub dostarczenia w wyniku wystąpienia sytuacji, o której mowa w pkt [4.9] Umowy</w:t>
      </w:r>
      <w:r w:rsidRPr="00092C8D">
        <w:rPr>
          <w:bCs/>
          <w:sz w:val="24"/>
        </w:rPr>
        <w:t>, co do którego Zamawiający uznał, że</w:t>
      </w:r>
      <w:r w:rsidRPr="00092C8D">
        <w:rPr>
          <w:rFonts w:eastAsia="Calibri"/>
        </w:rPr>
        <w:t xml:space="preserve"> </w:t>
      </w:r>
      <w:r w:rsidRPr="00092C8D">
        <w:rPr>
          <w:bCs/>
          <w:sz w:val="24"/>
        </w:rPr>
        <w:t xml:space="preserve">Sprzęt nadal nie odpowiada oczekiwaniom Zamawiającego (nie spełnia wymogów opisanych w </w:t>
      </w:r>
      <w:r w:rsidRPr="00092C8D">
        <w:rPr>
          <w:b/>
          <w:bCs/>
          <w:sz w:val="24"/>
        </w:rPr>
        <w:t xml:space="preserve">Załączniku nr 1 </w:t>
      </w:r>
      <w:r w:rsidRPr="00092C8D">
        <w:rPr>
          <w:bCs/>
          <w:sz w:val="24"/>
        </w:rPr>
        <w:t>[Specyfikacja techniczno-cenowa Sprzętu]</w:t>
      </w:r>
      <w:r w:rsidR="00271C63">
        <w:rPr>
          <w:bCs/>
          <w:sz w:val="24"/>
        </w:rPr>
        <w:t xml:space="preserve"> oraz </w:t>
      </w:r>
      <w:r w:rsidR="00877883">
        <w:rPr>
          <w:bCs/>
          <w:sz w:val="24"/>
        </w:rPr>
        <w:t>SWZ</w:t>
      </w:r>
      <w:r w:rsidR="006A345E">
        <w:rPr>
          <w:bCs/>
          <w:sz w:val="24"/>
        </w:rPr>
        <w:t>,</w:t>
      </w:r>
      <w:r w:rsidR="006A345E" w:rsidRPr="006A345E">
        <w:rPr>
          <w:bCs/>
          <w:sz w:val="24"/>
          <w:szCs w:val="26"/>
        </w:rPr>
        <w:t xml:space="preserve"> </w:t>
      </w:r>
      <w:r w:rsidR="006A345E" w:rsidRPr="006A345E">
        <w:rPr>
          <w:bCs/>
          <w:sz w:val="24"/>
        </w:rPr>
        <w:t>z zastrzeżeniem pkt [3.10] Umowy</w:t>
      </w:r>
      <w:r w:rsidR="00271C63">
        <w:rPr>
          <w:bCs/>
          <w:sz w:val="24"/>
        </w:rPr>
        <w:t>)</w:t>
      </w:r>
      <w:r w:rsidRPr="00092C8D">
        <w:rPr>
          <w:bCs/>
          <w:sz w:val="24"/>
        </w:rPr>
        <w:t xml:space="preserve"> i uwagi Zamawiającego nie zostały uwzględnione lub uwzględniono je w sposób niewłaściwy.  </w:t>
      </w:r>
    </w:p>
    <w:p w14:paraId="7DAE00A0" w14:textId="350CA73E" w:rsidR="00834161" w:rsidRPr="00092C8D" w:rsidRDefault="00834161" w:rsidP="000770D1">
      <w:pPr>
        <w:keepNext/>
        <w:keepLines/>
        <w:tabs>
          <w:tab w:val="left" w:pos="567"/>
          <w:tab w:val="left" w:pos="1418"/>
        </w:tabs>
        <w:suppressAutoHyphens/>
        <w:spacing w:before="120" w:line="240" w:lineRule="auto"/>
        <w:ind w:left="709"/>
        <w:jc w:val="both"/>
        <w:outlineLvl w:val="2"/>
        <w:rPr>
          <w:bCs/>
          <w:sz w:val="24"/>
        </w:rPr>
      </w:pPr>
      <w:r w:rsidRPr="00092C8D">
        <w:rPr>
          <w:bCs/>
          <w:sz w:val="24"/>
        </w:rPr>
        <w:t>Nie skorzystania z prawa odstąpienia od Umowy/Zamówienia zgodnie z pkt [</w:t>
      </w:r>
      <w:r w:rsidR="00603815">
        <w:rPr>
          <w:bCs/>
          <w:sz w:val="24"/>
        </w:rPr>
        <w:fldChar w:fldCharType="begin"/>
      </w:r>
      <w:r w:rsidR="00603815">
        <w:rPr>
          <w:bCs/>
          <w:sz w:val="24"/>
        </w:rPr>
        <w:instrText xml:space="preserve"> REF _Ref68595889 \r \h </w:instrText>
      </w:r>
      <w:r w:rsidR="000770D1">
        <w:rPr>
          <w:bCs/>
          <w:sz w:val="24"/>
        </w:rPr>
        <w:instrText xml:space="preserve"> \* MERGEFORMAT </w:instrText>
      </w:r>
      <w:r w:rsidR="00603815">
        <w:rPr>
          <w:bCs/>
          <w:sz w:val="24"/>
        </w:rPr>
      </w:r>
      <w:r w:rsidR="00603815">
        <w:rPr>
          <w:bCs/>
          <w:sz w:val="24"/>
        </w:rPr>
        <w:fldChar w:fldCharType="separate"/>
      </w:r>
      <w:r w:rsidR="00012CBC">
        <w:rPr>
          <w:bCs/>
          <w:sz w:val="24"/>
        </w:rPr>
        <w:t>4.10</w:t>
      </w:r>
      <w:r w:rsidR="00603815">
        <w:rPr>
          <w:bCs/>
          <w:sz w:val="24"/>
        </w:rPr>
        <w:fldChar w:fldCharType="end"/>
      </w:r>
      <w:r w:rsidRPr="00092C8D">
        <w:rPr>
          <w:bCs/>
          <w:sz w:val="24"/>
        </w:rPr>
        <w:t xml:space="preserve">] powyżej, traktuje się jako wycofanie przez Zamawiającego zgłoszonej reklamacji i tym samym akceptację ostatnio dostarczonej partii Sprzętu objętego daną reklamacją. </w:t>
      </w:r>
    </w:p>
    <w:p w14:paraId="175AEC8B"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Ryzyko uszkodzenia, utraty, zniszczenia Sprzętu z jakiegokolwiek powodu i przyczyny ponosi Wykonawca do dnia podpisania ilościowego Protokołu Dostawy przez Strony bez zastrzeżeń.</w:t>
      </w:r>
    </w:p>
    <w:p w14:paraId="16315210"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 celu uniknięcia wątpliwości Strony zgodnie potwierdzają, iż:</w:t>
      </w:r>
    </w:p>
    <w:p w14:paraId="7D25E0D0" w14:textId="0FC38F1B" w:rsidR="00834161" w:rsidRPr="00092C8D" w:rsidRDefault="00834161" w:rsidP="000A4DD9">
      <w:pPr>
        <w:keepNext/>
        <w:keepLines/>
        <w:numPr>
          <w:ilvl w:val="2"/>
          <w:numId w:val="37"/>
        </w:numPr>
        <w:tabs>
          <w:tab w:val="left" w:pos="567"/>
          <w:tab w:val="left" w:pos="1418"/>
        </w:tabs>
        <w:suppressAutoHyphens/>
        <w:spacing w:before="120" w:after="200" w:line="240" w:lineRule="auto"/>
        <w:ind w:left="1418" w:hanging="709"/>
        <w:jc w:val="both"/>
        <w:outlineLvl w:val="2"/>
        <w:rPr>
          <w:bCs/>
          <w:sz w:val="24"/>
        </w:rPr>
      </w:pPr>
      <w:r w:rsidRPr="00092C8D">
        <w:rPr>
          <w:bCs/>
          <w:sz w:val="24"/>
        </w:rPr>
        <w:t>terminem dostawy Sprzętu objętego danym Zamówieniem jest data, z jaką Zamawiający bez uwag i zastrzeżeń podpisał ilościowy Protokół Dostawy dotyczący danego Sprzętu, pod warunkiem, że w terminie 10 Dni Roboczych liczonych od dnia podpisania ilościowego Protokołu Dostawy, Zamawiający nie prześle Wykonawcy reklamacji zawierającej przyczyny odmowy odbioru Sprzętu objętego danym Zamówieniem. W przypadku  sporządzenia i przesłania reklamacji, terminem dostawy Sprzętu objętego danym Zamówieniem jest data, z jakim wymieniony Sprzęt dotyczący danej reklamacji przeszedł pozytywny odbiór ilościowy zgodnie z pkt [4.2] oraz odbiór jakościowy zgodnie z pkt [4.4 - 4</w:t>
      </w:r>
      <w:r w:rsidR="00BF3107">
        <w:rPr>
          <w:bCs/>
          <w:sz w:val="24"/>
        </w:rPr>
        <w:t>.</w:t>
      </w:r>
      <w:r w:rsidRPr="00092C8D">
        <w:rPr>
          <w:bCs/>
          <w:sz w:val="24"/>
        </w:rPr>
        <w:t xml:space="preserve">5]. W przypadku, kiedy pisemna opinia rzeczoznawcy, o której mowa w pkt [4.9] nie będzie potwierdzać wad i zastrzeżeń dotyczących danego Sprzętu, terminem dostawy Sprzętu objętego danym Zamówieniem jest data, z jaką Zamawiający bez uwag i zastrzeżeń podpisał ilościowy Protokół Dostawy dotyczący danego Sprzętu;    </w:t>
      </w:r>
    </w:p>
    <w:p w14:paraId="1A71C7B9" w14:textId="53C85133" w:rsidR="00124E47" w:rsidRDefault="00834161" w:rsidP="000A4DD9">
      <w:pPr>
        <w:keepNext/>
        <w:keepLines/>
        <w:numPr>
          <w:ilvl w:val="2"/>
          <w:numId w:val="37"/>
        </w:numPr>
        <w:tabs>
          <w:tab w:val="left" w:pos="567"/>
          <w:tab w:val="left" w:pos="1418"/>
        </w:tabs>
        <w:suppressAutoHyphens/>
        <w:spacing w:before="120" w:after="200" w:line="240" w:lineRule="auto"/>
        <w:ind w:left="1418" w:hanging="709"/>
        <w:jc w:val="both"/>
        <w:outlineLvl w:val="2"/>
        <w:rPr>
          <w:bCs/>
          <w:sz w:val="24"/>
        </w:rPr>
      </w:pPr>
      <w:r w:rsidRPr="00092C8D">
        <w:rPr>
          <w:bCs/>
          <w:sz w:val="24"/>
        </w:rPr>
        <w:t>warunkiem wystawienia faktury VAT za realizację danego Zamówienia, jest podpisanie przez Zamawiającego bez uwag i zastrzeżeń ilościowego Protokołu Dostawy dotyczącego Sprzętu objętego danym Zamówieniem</w:t>
      </w:r>
      <w:r w:rsidR="009877B3">
        <w:rPr>
          <w:bCs/>
          <w:sz w:val="24"/>
        </w:rPr>
        <w:t>.</w:t>
      </w:r>
      <w:r w:rsidRPr="00092C8D">
        <w:rPr>
          <w:bCs/>
          <w:sz w:val="24"/>
        </w:rPr>
        <w:t xml:space="preserve"> </w:t>
      </w:r>
      <w:r w:rsidR="009877B3">
        <w:rPr>
          <w:bCs/>
          <w:sz w:val="24"/>
        </w:rPr>
        <w:t>Jeśli w</w:t>
      </w:r>
      <w:r w:rsidRPr="00092C8D">
        <w:rPr>
          <w:bCs/>
          <w:sz w:val="24"/>
        </w:rPr>
        <w:t xml:space="preserve"> przypadku sporządzenia i przesłania reklamacji dotyczącego Sprzętu objętego dan</w:t>
      </w:r>
      <w:r w:rsidR="00E56AA5">
        <w:rPr>
          <w:bCs/>
          <w:sz w:val="24"/>
        </w:rPr>
        <w:t>ym</w:t>
      </w:r>
      <w:r w:rsidRPr="00092C8D">
        <w:rPr>
          <w:bCs/>
          <w:sz w:val="24"/>
        </w:rPr>
        <w:t xml:space="preserve"> Zamówieni</w:t>
      </w:r>
      <w:r w:rsidR="00E56AA5">
        <w:rPr>
          <w:bCs/>
          <w:sz w:val="24"/>
        </w:rPr>
        <w:t>em</w:t>
      </w:r>
      <w:r w:rsidR="009877B3">
        <w:rPr>
          <w:bCs/>
          <w:sz w:val="24"/>
        </w:rPr>
        <w:t xml:space="preserve"> i związanej z daną reklamacją ponownymi odbiorami, zajdzie konieczność korekty wynagrodzenia Wykonawcy, Wykonawca wyst</w:t>
      </w:r>
      <w:r w:rsidR="00124E47">
        <w:rPr>
          <w:bCs/>
          <w:sz w:val="24"/>
        </w:rPr>
        <w:t>awi stosowną fakturę korygującą;</w:t>
      </w:r>
    </w:p>
    <w:p w14:paraId="5497B0F8" w14:textId="5C55B116" w:rsidR="00124E47" w:rsidRDefault="00124E47" w:rsidP="000A4DD9">
      <w:pPr>
        <w:keepNext/>
        <w:keepLines/>
        <w:numPr>
          <w:ilvl w:val="2"/>
          <w:numId w:val="37"/>
        </w:numPr>
        <w:tabs>
          <w:tab w:val="left" w:pos="567"/>
          <w:tab w:val="left" w:pos="1418"/>
        </w:tabs>
        <w:suppressAutoHyphens/>
        <w:spacing w:before="120" w:after="200" w:line="240" w:lineRule="auto"/>
        <w:ind w:left="1418" w:hanging="709"/>
        <w:jc w:val="both"/>
        <w:outlineLvl w:val="2"/>
        <w:rPr>
          <w:bCs/>
          <w:sz w:val="24"/>
        </w:rPr>
      </w:pPr>
      <w:r>
        <w:rPr>
          <w:bCs/>
          <w:sz w:val="24"/>
        </w:rPr>
        <w:t>w</w:t>
      </w:r>
      <w:r w:rsidRPr="00124E47">
        <w:rPr>
          <w:bCs/>
          <w:sz w:val="24"/>
        </w:rPr>
        <w:t xml:space="preserve"> przypadku  sporządzenia i przesłania reklamacji, termin </w:t>
      </w:r>
      <w:r>
        <w:rPr>
          <w:bCs/>
          <w:sz w:val="24"/>
        </w:rPr>
        <w:t>płatności</w:t>
      </w:r>
      <w:r w:rsidR="006D1BEC">
        <w:rPr>
          <w:bCs/>
          <w:sz w:val="24"/>
        </w:rPr>
        <w:t xml:space="preserve"> wynagrodzenia</w:t>
      </w:r>
      <w:r>
        <w:rPr>
          <w:bCs/>
          <w:sz w:val="24"/>
        </w:rPr>
        <w:t xml:space="preserve">, o którym </w:t>
      </w:r>
      <w:r w:rsidR="006D1BEC">
        <w:rPr>
          <w:bCs/>
          <w:sz w:val="24"/>
        </w:rPr>
        <w:t xml:space="preserve">jest </w:t>
      </w:r>
      <w:r>
        <w:rPr>
          <w:bCs/>
          <w:sz w:val="24"/>
        </w:rPr>
        <w:t xml:space="preserve">mowa w </w:t>
      </w:r>
      <w:r w:rsidR="006D1BEC">
        <w:rPr>
          <w:bCs/>
          <w:sz w:val="24"/>
        </w:rPr>
        <w:t xml:space="preserve">pkt [5.13] </w:t>
      </w:r>
      <w:r w:rsidR="001A568E">
        <w:rPr>
          <w:bCs/>
          <w:sz w:val="24"/>
        </w:rPr>
        <w:t xml:space="preserve">Umowy, </w:t>
      </w:r>
      <w:r>
        <w:rPr>
          <w:bCs/>
          <w:sz w:val="24"/>
        </w:rPr>
        <w:t>liczy się od daty</w:t>
      </w:r>
      <w:r w:rsidRPr="00124E47">
        <w:rPr>
          <w:bCs/>
          <w:sz w:val="24"/>
        </w:rPr>
        <w:t>, z jakim wymieniony Sprzęt dotyczący danej reklamacji przeszedł pozytywny odbiór ilościowy zgodnie z pkt [4.2] oraz odbiór jakościowy zgodnie z pkt [4.4 - 4</w:t>
      </w:r>
      <w:r w:rsidR="00BF3107">
        <w:rPr>
          <w:bCs/>
          <w:sz w:val="24"/>
        </w:rPr>
        <w:t>.</w:t>
      </w:r>
      <w:r w:rsidRPr="00124E47">
        <w:rPr>
          <w:bCs/>
          <w:sz w:val="24"/>
        </w:rPr>
        <w:t xml:space="preserve">5]. W przypadku, kiedy pisemna opinia rzeczoznawcy, o której mowa w pkt [4.9] nie będzie potwierdzać wad i zastrzeżeń dotyczących danego Sprzętu, </w:t>
      </w:r>
      <w:r>
        <w:rPr>
          <w:bCs/>
          <w:sz w:val="24"/>
        </w:rPr>
        <w:t xml:space="preserve">ww. </w:t>
      </w:r>
      <w:r w:rsidRPr="00124E47">
        <w:rPr>
          <w:bCs/>
          <w:sz w:val="24"/>
        </w:rPr>
        <w:t>termin</w:t>
      </w:r>
      <w:r>
        <w:rPr>
          <w:bCs/>
          <w:sz w:val="24"/>
        </w:rPr>
        <w:t xml:space="preserve"> płatności</w:t>
      </w:r>
      <w:r w:rsidRPr="00124E47">
        <w:rPr>
          <w:bCs/>
          <w:sz w:val="24"/>
        </w:rPr>
        <w:t xml:space="preserve"> dostawy Sprzętu objętego danym Zamówieniem</w:t>
      </w:r>
      <w:r w:rsidR="006D1BEC">
        <w:rPr>
          <w:bCs/>
          <w:sz w:val="24"/>
        </w:rPr>
        <w:t>,</w:t>
      </w:r>
      <w:r w:rsidRPr="00124E47">
        <w:rPr>
          <w:bCs/>
          <w:sz w:val="24"/>
        </w:rPr>
        <w:t xml:space="preserve"> </w:t>
      </w:r>
      <w:r>
        <w:rPr>
          <w:bCs/>
          <w:sz w:val="24"/>
        </w:rPr>
        <w:t>liczy się od daty</w:t>
      </w:r>
      <w:r w:rsidR="006D1BEC">
        <w:rPr>
          <w:bCs/>
          <w:sz w:val="24"/>
        </w:rPr>
        <w:t xml:space="preserve"> otrzymania </w:t>
      </w:r>
      <w:r w:rsidR="001A568E">
        <w:rPr>
          <w:bCs/>
          <w:sz w:val="24"/>
        </w:rPr>
        <w:t xml:space="preserve">przez Zamawiającego </w:t>
      </w:r>
      <w:r w:rsidR="006D1BEC">
        <w:rPr>
          <w:bCs/>
          <w:sz w:val="24"/>
        </w:rPr>
        <w:t>ww. opinii.</w:t>
      </w:r>
      <w:r w:rsidRPr="00124E47">
        <w:rPr>
          <w:bCs/>
          <w:sz w:val="24"/>
        </w:rPr>
        <w:t xml:space="preserve"> </w:t>
      </w:r>
      <w:r w:rsidR="006D1BEC">
        <w:rPr>
          <w:bCs/>
          <w:sz w:val="24"/>
        </w:rPr>
        <w:t xml:space="preserve">W każdym z przypadków, o którym mowa w niniejszym punkcie, </w:t>
      </w:r>
      <w:r w:rsidRPr="00124E47">
        <w:rPr>
          <w:bCs/>
          <w:sz w:val="24"/>
        </w:rPr>
        <w:t>Wykonawcy nie przysługuje prawo do naliczania odsetek za opóźnienie w płatności wynagrodzenia</w:t>
      </w:r>
      <w:r w:rsidR="0017637B">
        <w:rPr>
          <w:bCs/>
          <w:sz w:val="24"/>
        </w:rPr>
        <w:t xml:space="preserve"> spowodowane ww. okolicznościami</w:t>
      </w:r>
      <w:r w:rsidR="006D1BEC">
        <w:rPr>
          <w:bCs/>
          <w:sz w:val="24"/>
        </w:rPr>
        <w:t>, na co Wykonawca wyraża zgodę.</w:t>
      </w:r>
    </w:p>
    <w:p w14:paraId="6083FDA8" w14:textId="77777777" w:rsidR="00834161" w:rsidRPr="00092C8D" w:rsidRDefault="00834161" w:rsidP="00834161">
      <w:pPr>
        <w:keepNext/>
        <w:keepLines/>
        <w:spacing w:before="120" w:line="276" w:lineRule="auto"/>
        <w:ind w:left="432"/>
        <w:outlineLvl w:val="0"/>
        <w:rPr>
          <w:b/>
          <w:bCs/>
          <w:caps/>
          <w:sz w:val="24"/>
          <w:szCs w:val="28"/>
        </w:rPr>
      </w:pPr>
      <w:bookmarkStart w:id="19" w:name="_Toc487708412"/>
      <w:bookmarkStart w:id="20" w:name="_Toc487717320"/>
      <w:bookmarkStart w:id="21" w:name="_Ref504390697"/>
      <w:bookmarkStart w:id="22" w:name="_Ref504390822"/>
      <w:bookmarkStart w:id="23" w:name="_Ref504390951"/>
      <w:bookmarkStart w:id="24" w:name="_Ref504467651"/>
    </w:p>
    <w:p w14:paraId="42A7053A" w14:textId="77777777" w:rsidR="00834161" w:rsidRPr="00092C8D" w:rsidRDefault="00834161" w:rsidP="000A4DD9">
      <w:pPr>
        <w:keepNext/>
        <w:keepLines/>
        <w:numPr>
          <w:ilvl w:val="0"/>
          <w:numId w:val="37"/>
        </w:numPr>
        <w:spacing w:before="120" w:after="200" w:line="276" w:lineRule="auto"/>
        <w:jc w:val="both"/>
        <w:outlineLvl w:val="0"/>
        <w:rPr>
          <w:b/>
          <w:bCs/>
          <w:caps/>
          <w:sz w:val="24"/>
          <w:szCs w:val="28"/>
        </w:rPr>
      </w:pPr>
      <w:r w:rsidRPr="00092C8D">
        <w:rPr>
          <w:b/>
          <w:bCs/>
          <w:caps/>
          <w:sz w:val="24"/>
          <w:szCs w:val="28"/>
        </w:rPr>
        <w:t>Wynagrodzenie i warunki płatności</w:t>
      </w:r>
      <w:bookmarkEnd w:id="19"/>
      <w:bookmarkEnd w:id="20"/>
      <w:bookmarkEnd w:id="21"/>
      <w:bookmarkEnd w:id="22"/>
      <w:bookmarkEnd w:id="23"/>
      <w:bookmarkEnd w:id="24"/>
    </w:p>
    <w:p w14:paraId="1C804AD4" w14:textId="1CC4DFBE"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25" w:name="_Ref498439347"/>
      <w:bookmarkStart w:id="26" w:name="_Ref487633476"/>
      <w:r w:rsidRPr="00092C8D">
        <w:rPr>
          <w:bCs/>
          <w:sz w:val="24"/>
          <w:szCs w:val="26"/>
        </w:rPr>
        <w:t>Całkowite maksymalne wynagrodzenie należne Wykonawcy z tytułu prawidłowej realizacji</w:t>
      </w:r>
      <w:r>
        <w:rPr>
          <w:bCs/>
          <w:sz w:val="24"/>
          <w:szCs w:val="26"/>
        </w:rPr>
        <w:t xml:space="preserve"> sprzedaży i dostawy Sprzętu oraz</w:t>
      </w:r>
      <w:r w:rsidRPr="00092C8D">
        <w:rPr>
          <w:bCs/>
          <w:sz w:val="24"/>
          <w:szCs w:val="26"/>
        </w:rPr>
        <w:t xml:space="preserve"> wszystkich </w:t>
      </w:r>
      <w:r>
        <w:rPr>
          <w:bCs/>
          <w:sz w:val="24"/>
          <w:szCs w:val="26"/>
        </w:rPr>
        <w:t xml:space="preserve">pozostałych </w:t>
      </w:r>
      <w:r w:rsidRPr="00092C8D">
        <w:rPr>
          <w:bCs/>
          <w:sz w:val="24"/>
          <w:szCs w:val="26"/>
        </w:rPr>
        <w:t>obowiązków Wykonawcy wynikających z realizacji Umowy, obliczone na podstawie ilości zamawianego Sprzętu zgodnie z pkt [</w:t>
      </w:r>
      <w:r w:rsidR="00603815">
        <w:rPr>
          <w:bCs/>
          <w:sz w:val="24"/>
          <w:szCs w:val="26"/>
        </w:rPr>
        <w:fldChar w:fldCharType="begin"/>
      </w:r>
      <w:r w:rsidR="00603815">
        <w:rPr>
          <w:bCs/>
          <w:sz w:val="24"/>
          <w:szCs w:val="26"/>
        </w:rPr>
        <w:instrText xml:space="preserve"> REF _Ref68596035 \r \h </w:instrText>
      </w:r>
      <w:r w:rsidR="00603815">
        <w:rPr>
          <w:bCs/>
          <w:sz w:val="24"/>
          <w:szCs w:val="26"/>
        </w:rPr>
      </w:r>
      <w:r w:rsidR="00603815">
        <w:rPr>
          <w:bCs/>
          <w:sz w:val="24"/>
          <w:szCs w:val="26"/>
        </w:rPr>
        <w:fldChar w:fldCharType="separate"/>
      </w:r>
      <w:r w:rsidR="00012CBC">
        <w:rPr>
          <w:bCs/>
          <w:sz w:val="24"/>
          <w:szCs w:val="26"/>
        </w:rPr>
        <w:t>2.1</w:t>
      </w:r>
      <w:r w:rsidR="00603815">
        <w:rPr>
          <w:bCs/>
          <w:sz w:val="24"/>
          <w:szCs w:val="26"/>
        </w:rPr>
        <w:fldChar w:fldCharType="end"/>
      </w:r>
      <w:r w:rsidRPr="00092C8D">
        <w:rPr>
          <w:bCs/>
          <w:sz w:val="24"/>
          <w:szCs w:val="26"/>
        </w:rPr>
        <w:t xml:space="preserve">] </w:t>
      </w:r>
      <w:r w:rsidR="00691556">
        <w:rPr>
          <w:bCs/>
          <w:sz w:val="24"/>
          <w:szCs w:val="26"/>
        </w:rPr>
        <w:t xml:space="preserve">Umowy </w:t>
      </w:r>
      <w:r w:rsidRPr="00092C8D">
        <w:rPr>
          <w:bCs/>
          <w:sz w:val="24"/>
          <w:szCs w:val="26"/>
        </w:rPr>
        <w:t>oraz cen podanych w Ofercie Wykonawcy</w:t>
      </w:r>
      <w:r w:rsidR="00691556">
        <w:rPr>
          <w:bCs/>
          <w:sz w:val="24"/>
          <w:szCs w:val="26"/>
        </w:rPr>
        <w:t>, w okresie obowiązywania Umowy</w:t>
      </w:r>
      <w:r w:rsidRPr="00092C8D">
        <w:rPr>
          <w:bCs/>
          <w:sz w:val="24"/>
          <w:szCs w:val="26"/>
        </w:rPr>
        <w:t xml:space="preserve"> </w:t>
      </w:r>
      <w:r w:rsidR="00691556">
        <w:rPr>
          <w:bCs/>
          <w:sz w:val="24"/>
          <w:szCs w:val="26"/>
        </w:rPr>
        <w:t xml:space="preserve">nie przekroczy </w:t>
      </w:r>
      <w:r w:rsidRPr="00092C8D">
        <w:rPr>
          <w:bCs/>
          <w:sz w:val="24"/>
          <w:szCs w:val="26"/>
        </w:rPr>
        <w:t xml:space="preserve">ogółem </w:t>
      </w:r>
      <w:r w:rsidR="00CB2497">
        <w:rPr>
          <w:b/>
          <w:bCs/>
          <w:sz w:val="24"/>
          <w:szCs w:val="26"/>
        </w:rPr>
        <w:t>………………………..</w:t>
      </w:r>
      <w:r w:rsidRPr="00092C8D">
        <w:rPr>
          <w:bCs/>
          <w:sz w:val="24"/>
          <w:szCs w:val="26"/>
        </w:rPr>
        <w:t xml:space="preserve"> (słownie: </w:t>
      </w:r>
      <w:r w:rsidR="00CB2497">
        <w:rPr>
          <w:bCs/>
          <w:sz w:val="24"/>
          <w:szCs w:val="26"/>
        </w:rPr>
        <w:t>……………………………………………….</w:t>
      </w:r>
      <w:r w:rsidRPr="00092C8D">
        <w:rPr>
          <w:bCs/>
          <w:sz w:val="24"/>
          <w:szCs w:val="26"/>
        </w:rPr>
        <w:t>) złotych netto</w:t>
      </w:r>
      <w:r w:rsidR="00FC061E">
        <w:rPr>
          <w:bCs/>
          <w:sz w:val="24"/>
          <w:szCs w:val="26"/>
        </w:rPr>
        <w:t>, z zastrzeżeniem pkt [5.5] i pkt [5.6] Umowy</w:t>
      </w:r>
      <w:r w:rsidRPr="00092C8D">
        <w:rPr>
          <w:bCs/>
          <w:sz w:val="24"/>
          <w:szCs w:val="26"/>
        </w:rPr>
        <w:t>.</w:t>
      </w:r>
      <w:bookmarkEnd w:id="25"/>
      <w:r w:rsidRPr="00092C8D">
        <w:rPr>
          <w:bCs/>
          <w:sz w:val="24"/>
          <w:szCs w:val="26"/>
        </w:rPr>
        <w:t xml:space="preserve"> </w:t>
      </w:r>
      <w:bookmarkEnd w:id="26"/>
    </w:p>
    <w:p w14:paraId="00C368CF" w14:textId="0AC9A1F9"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27" w:name="_Ref487633478"/>
      <w:r w:rsidRPr="00092C8D">
        <w:rPr>
          <w:bCs/>
          <w:sz w:val="24"/>
          <w:szCs w:val="26"/>
        </w:rPr>
        <w:t xml:space="preserve">Ceny jednostkowe netto Sprzętu bez podatku od towarów i usług VAT, określone w </w:t>
      </w:r>
      <w:r w:rsidRPr="00092C8D">
        <w:rPr>
          <w:b/>
          <w:bCs/>
          <w:sz w:val="24"/>
          <w:szCs w:val="26"/>
        </w:rPr>
        <w:t xml:space="preserve">Załączniku nr 1 </w:t>
      </w:r>
      <w:r w:rsidRPr="00092C8D">
        <w:rPr>
          <w:bCs/>
          <w:sz w:val="24"/>
          <w:szCs w:val="26"/>
        </w:rPr>
        <w:t xml:space="preserve">[Specyfikacja techniczno-cenowa Sprzętu] będą obowiązywać dla wszelkich rozliczeń w trakcie obowiązywania Umowy, z zastrzeżeniem </w:t>
      </w:r>
      <w:r w:rsidR="00691556">
        <w:rPr>
          <w:bCs/>
          <w:sz w:val="24"/>
          <w:szCs w:val="26"/>
        </w:rPr>
        <w:t xml:space="preserve">możliwej ich zmiany w wyniku </w:t>
      </w:r>
      <w:r w:rsidR="00691556" w:rsidRPr="00092C8D">
        <w:rPr>
          <w:bCs/>
          <w:sz w:val="24"/>
          <w:szCs w:val="26"/>
        </w:rPr>
        <w:t xml:space="preserve">waloryzacji </w:t>
      </w:r>
      <w:r w:rsidR="00691556">
        <w:rPr>
          <w:bCs/>
          <w:sz w:val="24"/>
          <w:szCs w:val="26"/>
        </w:rPr>
        <w:t>zgodnie z pkt [</w:t>
      </w:r>
      <w:r w:rsidR="00691556">
        <w:rPr>
          <w:bCs/>
          <w:sz w:val="24"/>
          <w:szCs w:val="26"/>
        </w:rPr>
        <w:fldChar w:fldCharType="begin"/>
      </w:r>
      <w:r w:rsidR="00691556">
        <w:rPr>
          <w:bCs/>
          <w:sz w:val="24"/>
          <w:szCs w:val="26"/>
        </w:rPr>
        <w:instrText xml:space="preserve"> REF _Ref140492217 \r \h </w:instrText>
      </w:r>
      <w:r w:rsidR="00691556">
        <w:rPr>
          <w:bCs/>
          <w:sz w:val="24"/>
          <w:szCs w:val="26"/>
        </w:rPr>
      </w:r>
      <w:r w:rsidR="00691556">
        <w:rPr>
          <w:bCs/>
          <w:sz w:val="24"/>
          <w:szCs w:val="26"/>
        </w:rPr>
        <w:fldChar w:fldCharType="separate"/>
      </w:r>
      <w:r w:rsidR="00012CBC">
        <w:rPr>
          <w:bCs/>
          <w:sz w:val="24"/>
          <w:szCs w:val="26"/>
        </w:rPr>
        <w:t>6</w:t>
      </w:r>
      <w:r w:rsidR="00691556">
        <w:rPr>
          <w:bCs/>
          <w:sz w:val="24"/>
          <w:szCs w:val="26"/>
        </w:rPr>
        <w:fldChar w:fldCharType="end"/>
      </w:r>
      <w:r w:rsidR="00691556">
        <w:rPr>
          <w:bCs/>
          <w:sz w:val="24"/>
          <w:szCs w:val="26"/>
        </w:rPr>
        <w:t xml:space="preserve">] oraz  ich zmian w wyniku </w:t>
      </w:r>
      <w:r w:rsidRPr="00092C8D">
        <w:rPr>
          <w:bCs/>
          <w:sz w:val="24"/>
          <w:szCs w:val="26"/>
        </w:rPr>
        <w:t>zmian</w:t>
      </w:r>
      <w:r w:rsidR="00691556">
        <w:rPr>
          <w:bCs/>
          <w:sz w:val="24"/>
          <w:szCs w:val="26"/>
        </w:rPr>
        <w:t>y</w:t>
      </w:r>
      <w:r w:rsidRPr="00092C8D">
        <w:rPr>
          <w:bCs/>
          <w:sz w:val="24"/>
          <w:szCs w:val="26"/>
        </w:rPr>
        <w:t xml:space="preserve"> Umowy zgodnie z pkt [</w:t>
      </w:r>
      <w:r w:rsidR="007B458C">
        <w:rPr>
          <w:bCs/>
          <w:sz w:val="24"/>
          <w:szCs w:val="26"/>
        </w:rPr>
        <w:fldChar w:fldCharType="begin"/>
      </w:r>
      <w:r w:rsidR="007B458C">
        <w:rPr>
          <w:bCs/>
          <w:sz w:val="24"/>
          <w:szCs w:val="26"/>
        </w:rPr>
        <w:instrText xml:space="preserve"> REF _Ref140493614 \r \h </w:instrText>
      </w:r>
      <w:r w:rsidR="007B458C">
        <w:rPr>
          <w:bCs/>
          <w:sz w:val="24"/>
          <w:szCs w:val="26"/>
        </w:rPr>
      </w:r>
      <w:r w:rsidR="007B458C">
        <w:rPr>
          <w:bCs/>
          <w:sz w:val="24"/>
          <w:szCs w:val="26"/>
        </w:rPr>
        <w:fldChar w:fldCharType="separate"/>
      </w:r>
      <w:r w:rsidR="00012CBC">
        <w:rPr>
          <w:bCs/>
          <w:sz w:val="24"/>
          <w:szCs w:val="26"/>
        </w:rPr>
        <w:t>15</w:t>
      </w:r>
      <w:r w:rsidR="007B458C">
        <w:rPr>
          <w:bCs/>
          <w:sz w:val="24"/>
          <w:szCs w:val="26"/>
        </w:rPr>
        <w:fldChar w:fldCharType="end"/>
      </w:r>
      <w:r w:rsidRPr="00092C8D">
        <w:rPr>
          <w:bCs/>
          <w:sz w:val="24"/>
          <w:szCs w:val="26"/>
        </w:rPr>
        <w:t>] Umowy.</w:t>
      </w:r>
    </w:p>
    <w:p w14:paraId="63986CBE" w14:textId="5F21DE2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Zamawiający zobowiązany jest do zapłaty tylko za faktycznie sprzedany i dostarczony Sprzęt, na podstawie Zamówień</w:t>
      </w:r>
      <w:r w:rsidR="00D83756">
        <w:rPr>
          <w:bCs/>
          <w:sz w:val="24"/>
          <w:szCs w:val="26"/>
        </w:rPr>
        <w:t xml:space="preserve"> i pod warunkiem ich zgodności z Umową i danym Zamówieniem</w:t>
      </w:r>
      <w:r w:rsidRPr="00092C8D">
        <w:rPr>
          <w:bCs/>
          <w:sz w:val="24"/>
          <w:szCs w:val="26"/>
        </w:rPr>
        <w:t xml:space="preserve">, w wysokości odpowiadającej sumie iloczynów faktycznie sprzedanego i dostarczonego Sprzętu oraz cen jednostkowych, o których mowa w </w:t>
      </w:r>
      <w:r w:rsidRPr="00092C8D">
        <w:rPr>
          <w:b/>
          <w:bCs/>
          <w:sz w:val="24"/>
          <w:szCs w:val="26"/>
        </w:rPr>
        <w:t xml:space="preserve">Załączniku nr 1 </w:t>
      </w:r>
      <w:r w:rsidRPr="00092C8D">
        <w:rPr>
          <w:bCs/>
          <w:sz w:val="24"/>
          <w:szCs w:val="26"/>
        </w:rPr>
        <w:t>[Specyfikacja techniczno-cenowa Sprzętu] do Umowy</w:t>
      </w:r>
      <w:r w:rsidR="00691556">
        <w:rPr>
          <w:bCs/>
          <w:sz w:val="24"/>
          <w:szCs w:val="26"/>
        </w:rPr>
        <w:t>,</w:t>
      </w:r>
      <w:r w:rsidR="00A24932">
        <w:rPr>
          <w:bCs/>
          <w:sz w:val="24"/>
          <w:szCs w:val="26"/>
        </w:rPr>
        <w:t xml:space="preserve"> z zastrzeżeniem </w:t>
      </w:r>
      <w:r w:rsidR="000D477C">
        <w:rPr>
          <w:bCs/>
          <w:sz w:val="24"/>
          <w:szCs w:val="26"/>
        </w:rPr>
        <w:t>możliwej waloryzacji tych cen zgodnie z pkt [6] Umowy</w:t>
      </w:r>
      <w:r w:rsidR="00691556">
        <w:rPr>
          <w:bCs/>
          <w:sz w:val="24"/>
          <w:szCs w:val="26"/>
        </w:rPr>
        <w:t xml:space="preserve"> oraz ich </w:t>
      </w:r>
      <w:r w:rsidR="00691556" w:rsidRPr="00691556">
        <w:rPr>
          <w:bCs/>
          <w:sz w:val="24"/>
          <w:szCs w:val="26"/>
        </w:rPr>
        <w:t>zmian</w:t>
      </w:r>
      <w:r w:rsidR="00691556">
        <w:rPr>
          <w:bCs/>
          <w:sz w:val="24"/>
          <w:szCs w:val="26"/>
        </w:rPr>
        <w:t xml:space="preserve"> w wyniku zmiany</w:t>
      </w:r>
      <w:r w:rsidR="00691556" w:rsidRPr="00691556">
        <w:rPr>
          <w:bCs/>
          <w:sz w:val="24"/>
          <w:szCs w:val="26"/>
        </w:rPr>
        <w:t xml:space="preserve"> Umowy zgodnie z pkt [</w:t>
      </w:r>
      <w:r w:rsidR="00691556" w:rsidRPr="00691556">
        <w:rPr>
          <w:bCs/>
          <w:sz w:val="24"/>
          <w:szCs w:val="26"/>
        </w:rPr>
        <w:fldChar w:fldCharType="begin"/>
      </w:r>
      <w:r w:rsidR="00691556" w:rsidRPr="00691556">
        <w:rPr>
          <w:bCs/>
          <w:sz w:val="24"/>
          <w:szCs w:val="26"/>
        </w:rPr>
        <w:instrText xml:space="preserve"> REF _Ref140493614 \r \h </w:instrText>
      </w:r>
      <w:r w:rsidR="00691556" w:rsidRPr="00691556">
        <w:rPr>
          <w:bCs/>
          <w:sz w:val="24"/>
          <w:szCs w:val="26"/>
        </w:rPr>
      </w:r>
      <w:r w:rsidR="00691556" w:rsidRPr="00691556">
        <w:rPr>
          <w:bCs/>
          <w:sz w:val="24"/>
          <w:szCs w:val="26"/>
        </w:rPr>
        <w:fldChar w:fldCharType="separate"/>
      </w:r>
      <w:r w:rsidR="00012CBC">
        <w:rPr>
          <w:bCs/>
          <w:sz w:val="24"/>
          <w:szCs w:val="26"/>
        </w:rPr>
        <w:t>15</w:t>
      </w:r>
      <w:r w:rsidR="00691556" w:rsidRPr="00691556">
        <w:rPr>
          <w:bCs/>
          <w:sz w:val="24"/>
          <w:szCs w:val="26"/>
        </w:rPr>
        <w:fldChar w:fldCharType="end"/>
      </w:r>
      <w:r w:rsidR="00691556" w:rsidRPr="00691556">
        <w:rPr>
          <w:bCs/>
          <w:sz w:val="24"/>
          <w:szCs w:val="26"/>
        </w:rPr>
        <w:t>] Umowy</w:t>
      </w:r>
      <w:r w:rsidRPr="00092C8D">
        <w:rPr>
          <w:bCs/>
          <w:sz w:val="24"/>
          <w:szCs w:val="26"/>
        </w:rPr>
        <w:t>.</w:t>
      </w:r>
    </w:p>
    <w:p w14:paraId="6990A0EB"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Ceny jednostkowe Sprzętu określone w </w:t>
      </w:r>
      <w:r w:rsidRPr="00092C8D">
        <w:rPr>
          <w:b/>
          <w:bCs/>
          <w:sz w:val="24"/>
          <w:szCs w:val="26"/>
        </w:rPr>
        <w:t>Załączniku nr 1</w:t>
      </w:r>
      <w:r w:rsidRPr="00092C8D">
        <w:rPr>
          <w:bCs/>
          <w:sz w:val="24"/>
          <w:szCs w:val="26"/>
        </w:rPr>
        <w:t xml:space="preserve"> [Specyfikacja techniczno-cenowa Sprzętu] zawierają w szczególności wszelkie opłaty, opłaty celne, ubezpieczenie, podatki - za wyjątkiem podatku VAT - oraz koszty Wykonawcy w szczególności związane z dostawą, rozładunkiem, opakowaniem, do miejsc określonych w </w:t>
      </w:r>
      <w:r w:rsidRPr="00092C8D">
        <w:rPr>
          <w:b/>
          <w:bCs/>
          <w:sz w:val="24"/>
          <w:szCs w:val="26"/>
        </w:rPr>
        <w:t xml:space="preserve">Załączniku nr 5 </w:t>
      </w:r>
      <w:r w:rsidRPr="00092C8D">
        <w:rPr>
          <w:bCs/>
          <w:sz w:val="24"/>
          <w:szCs w:val="26"/>
        </w:rPr>
        <w:t>[Wykaz i adresy lokalizacji]. Ceny te zostaną powiększone o należny podatek od towarów i usług VAT.</w:t>
      </w:r>
    </w:p>
    <w:p w14:paraId="6C7A5240" w14:textId="02E92CA6"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28" w:name="_Ref504474501"/>
      <w:bookmarkStart w:id="29" w:name="_Ref68596194"/>
      <w:r w:rsidRPr="00092C8D">
        <w:rPr>
          <w:bCs/>
          <w:sz w:val="24"/>
          <w:szCs w:val="26"/>
        </w:rPr>
        <w:t>W okresie obowiązywania Umowy</w:t>
      </w:r>
      <w:r w:rsidR="005D063B">
        <w:rPr>
          <w:bCs/>
          <w:sz w:val="24"/>
          <w:szCs w:val="26"/>
        </w:rPr>
        <w:t>, o</w:t>
      </w:r>
      <w:r w:rsidRPr="00092C8D">
        <w:rPr>
          <w:bCs/>
          <w:sz w:val="24"/>
          <w:szCs w:val="26"/>
        </w:rPr>
        <w:t xml:space="preserve"> </w:t>
      </w:r>
      <w:r w:rsidR="005D063B">
        <w:rPr>
          <w:bCs/>
          <w:sz w:val="24"/>
          <w:szCs w:val="26"/>
        </w:rPr>
        <w:t xml:space="preserve">którym mowa w pkt [3.1] Umowy, </w:t>
      </w:r>
      <w:r w:rsidRPr="00092C8D">
        <w:rPr>
          <w:bCs/>
          <w:sz w:val="24"/>
          <w:szCs w:val="26"/>
        </w:rPr>
        <w:t xml:space="preserve">Zamawiający zobowiązuje się do zamówienia Sprzętu o wartości, co najmniej 80% (osiemdziesiąt procent) </w:t>
      </w:r>
      <w:r w:rsidR="00FC061E">
        <w:rPr>
          <w:bCs/>
          <w:sz w:val="24"/>
          <w:szCs w:val="26"/>
        </w:rPr>
        <w:t>kwoty</w:t>
      </w:r>
      <w:r w:rsidRPr="00092C8D">
        <w:rPr>
          <w:bCs/>
          <w:sz w:val="24"/>
          <w:szCs w:val="26"/>
        </w:rPr>
        <w:t xml:space="preserve">, o </w:t>
      </w:r>
      <w:r w:rsidR="00FC061E" w:rsidRPr="00092C8D">
        <w:rPr>
          <w:bCs/>
          <w:sz w:val="24"/>
          <w:szCs w:val="26"/>
        </w:rPr>
        <w:t>któr</w:t>
      </w:r>
      <w:r w:rsidR="00FC061E">
        <w:rPr>
          <w:bCs/>
          <w:sz w:val="24"/>
          <w:szCs w:val="26"/>
        </w:rPr>
        <w:t>ej</w:t>
      </w:r>
      <w:r w:rsidR="00FC061E" w:rsidRPr="00092C8D">
        <w:rPr>
          <w:bCs/>
          <w:sz w:val="24"/>
          <w:szCs w:val="26"/>
        </w:rPr>
        <w:t xml:space="preserve"> </w:t>
      </w:r>
      <w:r w:rsidRPr="00092C8D">
        <w:rPr>
          <w:bCs/>
          <w:sz w:val="24"/>
          <w:szCs w:val="26"/>
        </w:rPr>
        <w:t>mowa w pkt [</w:t>
      </w:r>
      <w:r w:rsidR="00603815">
        <w:rPr>
          <w:bCs/>
          <w:sz w:val="24"/>
          <w:szCs w:val="26"/>
        </w:rPr>
        <w:fldChar w:fldCharType="begin"/>
      </w:r>
      <w:r w:rsidR="00603815">
        <w:rPr>
          <w:bCs/>
          <w:sz w:val="24"/>
          <w:szCs w:val="26"/>
        </w:rPr>
        <w:instrText xml:space="preserve"> REF _Ref498439347 \r \h </w:instrText>
      </w:r>
      <w:r w:rsidR="00603815">
        <w:rPr>
          <w:bCs/>
          <w:sz w:val="24"/>
          <w:szCs w:val="26"/>
        </w:rPr>
      </w:r>
      <w:r w:rsidR="00603815">
        <w:rPr>
          <w:bCs/>
          <w:sz w:val="24"/>
          <w:szCs w:val="26"/>
        </w:rPr>
        <w:fldChar w:fldCharType="separate"/>
      </w:r>
      <w:r w:rsidR="00012CBC">
        <w:rPr>
          <w:bCs/>
          <w:sz w:val="24"/>
          <w:szCs w:val="26"/>
        </w:rPr>
        <w:t>5.1</w:t>
      </w:r>
      <w:r w:rsidR="00603815">
        <w:rPr>
          <w:bCs/>
          <w:sz w:val="24"/>
          <w:szCs w:val="26"/>
        </w:rPr>
        <w:fldChar w:fldCharType="end"/>
      </w:r>
      <w:r w:rsidRPr="00092C8D">
        <w:rPr>
          <w:bCs/>
          <w:sz w:val="24"/>
          <w:szCs w:val="26"/>
        </w:rPr>
        <w:t>]</w:t>
      </w:r>
      <w:r w:rsidR="00FC061E">
        <w:rPr>
          <w:bCs/>
          <w:sz w:val="24"/>
          <w:szCs w:val="26"/>
        </w:rPr>
        <w:t xml:space="preserve"> Umowy</w:t>
      </w:r>
      <w:r w:rsidRPr="009C72C8">
        <w:rPr>
          <w:bCs/>
          <w:sz w:val="24"/>
          <w:szCs w:val="26"/>
        </w:rPr>
        <w:t>, na co wyraża zgodę Wykonawca</w:t>
      </w:r>
      <w:r w:rsidRPr="00092C8D">
        <w:rPr>
          <w:bCs/>
          <w:sz w:val="24"/>
          <w:szCs w:val="26"/>
        </w:rPr>
        <w:t>.</w:t>
      </w:r>
      <w:bookmarkEnd w:id="28"/>
      <w:r w:rsidRPr="00092C8D">
        <w:rPr>
          <w:bCs/>
          <w:sz w:val="24"/>
          <w:szCs w:val="26"/>
        </w:rPr>
        <w:t xml:space="preserve"> Wykonawcy nie przysługuje roszczenie o realizację sprzedaży i dostawy Sprzętu w wielkościach i ilościach określonych w </w:t>
      </w:r>
      <w:r w:rsidRPr="00092C8D">
        <w:rPr>
          <w:b/>
          <w:bCs/>
          <w:sz w:val="24"/>
          <w:szCs w:val="26"/>
        </w:rPr>
        <w:t>Załączniku nr 1</w:t>
      </w:r>
      <w:r w:rsidRPr="00092C8D">
        <w:rPr>
          <w:bCs/>
          <w:sz w:val="24"/>
          <w:szCs w:val="26"/>
        </w:rPr>
        <w:t xml:space="preserve"> [Specyfikacja techniczno-cenowa Sprzętu], w przypadku upływu okresu, na który Umowa została zawarta, jeśli Zamawiający zamówi Sprzęt o wartości, co najmniej 80% (osiemdziesiąt procent)</w:t>
      </w:r>
      <w:r w:rsidR="00F17680">
        <w:rPr>
          <w:rStyle w:val="Odwoanieprzypisudolnego"/>
          <w:bCs/>
          <w:sz w:val="24"/>
          <w:szCs w:val="26"/>
        </w:rPr>
        <w:footnoteReference w:id="4"/>
      </w:r>
      <w:r w:rsidRPr="00092C8D">
        <w:rPr>
          <w:bCs/>
          <w:sz w:val="24"/>
          <w:szCs w:val="26"/>
        </w:rPr>
        <w:t xml:space="preserve"> kwoty, o której mowa w pkt [</w:t>
      </w:r>
      <w:r w:rsidR="00603815">
        <w:rPr>
          <w:bCs/>
          <w:sz w:val="24"/>
          <w:szCs w:val="26"/>
        </w:rPr>
        <w:fldChar w:fldCharType="begin"/>
      </w:r>
      <w:r w:rsidR="00603815">
        <w:rPr>
          <w:bCs/>
          <w:sz w:val="24"/>
          <w:szCs w:val="26"/>
        </w:rPr>
        <w:instrText xml:space="preserve"> REF _Ref498439347 \r \h </w:instrText>
      </w:r>
      <w:r w:rsidR="00603815">
        <w:rPr>
          <w:bCs/>
          <w:sz w:val="24"/>
          <w:szCs w:val="26"/>
        </w:rPr>
      </w:r>
      <w:r w:rsidR="00603815">
        <w:rPr>
          <w:bCs/>
          <w:sz w:val="24"/>
          <w:szCs w:val="26"/>
        </w:rPr>
        <w:fldChar w:fldCharType="separate"/>
      </w:r>
      <w:r w:rsidR="00012CBC">
        <w:rPr>
          <w:bCs/>
          <w:sz w:val="24"/>
          <w:szCs w:val="26"/>
        </w:rPr>
        <w:t>5.1</w:t>
      </w:r>
      <w:r w:rsidR="00603815">
        <w:rPr>
          <w:bCs/>
          <w:sz w:val="24"/>
          <w:szCs w:val="26"/>
        </w:rPr>
        <w:fldChar w:fldCharType="end"/>
      </w:r>
      <w:r w:rsidRPr="00092C8D">
        <w:rPr>
          <w:bCs/>
          <w:sz w:val="24"/>
          <w:szCs w:val="26"/>
        </w:rPr>
        <w:t>] Umowy</w:t>
      </w:r>
      <w:r w:rsidR="00D83756">
        <w:rPr>
          <w:bCs/>
          <w:sz w:val="24"/>
          <w:szCs w:val="26"/>
        </w:rPr>
        <w:t>, z zastrzeżeniem pkt [15.16.10] Umowy</w:t>
      </w:r>
      <w:r w:rsidRPr="00092C8D">
        <w:rPr>
          <w:bCs/>
          <w:sz w:val="24"/>
          <w:szCs w:val="26"/>
        </w:rPr>
        <w:t>.</w:t>
      </w:r>
      <w:bookmarkEnd w:id="29"/>
    </w:p>
    <w:p w14:paraId="2BB25D42" w14:textId="4BAF4C52"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Z zastrzeżeniem pkt [</w:t>
      </w:r>
      <w:r w:rsidR="00603815">
        <w:rPr>
          <w:bCs/>
          <w:sz w:val="24"/>
          <w:szCs w:val="26"/>
        </w:rPr>
        <w:fldChar w:fldCharType="begin"/>
      </w:r>
      <w:r w:rsidR="00603815">
        <w:rPr>
          <w:bCs/>
          <w:sz w:val="24"/>
          <w:szCs w:val="26"/>
        </w:rPr>
        <w:instrText xml:space="preserve"> REF _Ref68596194 \r \h </w:instrText>
      </w:r>
      <w:r w:rsidR="00603815">
        <w:rPr>
          <w:bCs/>
          <w:sz w:val="24"/>
          <w:szCs w:val="26"/>
        </w:rPr>
      </w:r>
      <w:r w:rsidR="00603815">
        <w:rPr>
          <w:bCs/>
          <w:sz w:val="24"/>
          <w:szCs w:val="26"/>
        </w:rPr>
        <w:fldChar w:fldCharType="separate"/>
      </w:r>
      <w:r w:rsidR="00012CBC">
        <w:rPr>
          <w:bCs/>
          <w:sz w:val="24"/>
          <w:szCs w:val="26"/>
        </w:rPr>
        <w:t>5.5</w:t>
      </w:r>
      <w:r w:rsidR="00603815">
        <w:rPr>
          <w:bCs/>
          <w:sz w:val="24"/>
          <w:szCs w:val="26"/>
        </w:rPr>
        <w:fldChar w:fldCharType="end"/>
      </w:r>
      <w:r w:rsidRPr="00092C8D">
        <w:rPr>
          <w:bCs/>
          <w:sz w:val="24"/>
          <w:szCs w:val="26"/>
        </w:rPr>
        <w:t xml:space="preserve">], ilości Sprzętu określone w </w:t>
      </w:r>
      <w:r w:rsidRPr="00092C8D">
        <w:rPr>
          <w:b/>
          <w:bCs/>
          <w:sz w:val="24"/>
          <w:szCs w:val="26"/>
        </w:rPr>
        <w:t xml:space="preserve">Załączniku nr 1 </w:t>
      </w:r>
      <w:r w:rsidRPr="00092C8D">
        <w:rPr>
          <w:bCs/>
          <w:sz w:val="24"/>
          <w:szCs w:val="26"/>
        </w:rPr>
        <w:t xml:space="preserve">[Specyfikacja techniczno-cenowa Sprzętu], są wartościami szacunkowymi, jakie Zamawiający zamierza zamówić w okresie 24 miesięcy od dnia </w:t>
      </w:r>
      <w:r w:rsidR="000F3894">
        <w:rPr>
          <w:bCs/>
          <w:sz w:val="24"/>
          <w:szCs w:val="26"/>
        </w:rPr>
        <w:t>zawarcia</w:t>
      </w:r>
      <w:r w:rsidR="000F3894" w:rsidRPr="00092C8D">
        <w:rPr>
          <w:bCs/>
          <w:sz w:val="24"/>
          <w:szCs w:val="26"/>
        </w:rPr>
        <w:t xml:space="preserve"> </w:t>
      </w:r>
      <w:r w:rsidRPr="00092C8D">
        <w:rPr>
          <w:bCs/>
          <w:sz w:val="24"/>
          <w:szCs w:val="26"/>
        </w:rPr>
        <w:t>Umowy lub do wyczerpania kwot</w:t>
      </w:r>
      <w:r w:rsidR="00FC061E">
        <w:rPr>
          <w:bCs/>
          <w:sz w:val="24"/>
          <w:szCs w:val="26"/>
        </w:rPr>
        <w:t>y</w:t>
      </w:r>
      <w:r w:rsidRPr="00092C8D">
        <w:rPr>
          <w:bCs/>
          <w:sz w:val="24"/>
          <w:szCs w:val="26"/>
        </w:rPr>
        <w:t xml:space="preserve"> całkowitego wynagrodzenia, o </w:t>
      </w:r>
      <w:r w:rsidR="00FC061E" w:rsidRPr="00092C8D">
        <w:rPr>
          <w:bCs/>
          <w:sz w:val="24"/>
          <w:szCs w:val="26"/>
        </w:rPr>
        <w:t>któr</w:t>
      </w:r>
      <w:r w:rsidR="00FC061E">
        <w:rPr>
          <w:bCs/>
          <w:sz w:val="24"/>
          <w:szCs w:val="26"/>
        </w:rPr>
        <w:t>ej</w:t>
      </w:r>
      <w:r w:rsidR="00FC061E" w:rsidRPr="00092C8D">
        <w:rPr>
          <w:bCs/>
          <w:sz w:val="24"/>
          <w:szCs w:val="26"/>
        </w:rPr>
        <w:t xml:space="preserve"> </w:t>
      </w:r>
      <w:r w:rsidRPr="00092C8D">
        <w:rPr>
          <w:bCs/>
          <w:sz w:val="24"/>
          <w:szCs w:val="26"/>
        </w:rPr>
        <w:t>mowa w pkt [</w:t>
      </w:r>
      <w:r w:rsidR="00405035">
        <w:rPr>
          <w:bCs/>
          <w:sz w:val="24"/>
          <w:szCs w:val="26"/>
        </w:rPr>
        <w:fldChar w:fldCharType="begin"/>
      </w:r>
      <w:r w:rsidR="00405035">
        <w:rPr>
          <w:bCs/>
          <w:sz w:val="24"/>
          <w:szCs w:val="26"/>
        </w:rPr>
        <w:instrText xml:space="preserve"> REF _Ref498439347 \r \h </w:instrText>
      </w:r>
      <w:r w:rsidR="00405035">
        <w:rPr>
          <w:bCs/>
          <w:sz w:val="24"/>
          <w:szCs w:val="26"/>
        </w:rPr>
      </w:r>
      <w:r w:rsidR="00405035">
        <w:rPr>
          <w:bCs/>
          <w:sz w:val="24"/>
          <w:szCs w:val="26"/>
        </w:rPr>
        <w:fldChar w:fldCharType="separate"/>
      </w:r>
      <w:r w:rsidR="00012CBC">
        <w:rPr>
          <w:bCs/>
          <w:sz w:val="24"/>
          <w:szCs w:val="26"/>
        </w:rPr>
        <w:t>5.1</w:t>
      </w:r>
      <w:r w:rsidR="00405035">
        <w:rPr>
          <w:bCs/>
          <w:sz w:val="24"/>
          <w:szCs w:val="26"/>
        </w:rPr>
        <w:fldChar w:fldCharType="end"/>
      </w:r>
      <w:r w:rsidRPr="00092C8D">
        <w:rPr>
          <w:bCs/>
          <w:sz w:val="24"/>
          <w:szCs w:val="26"/>
        </w:rPr>
        <w:t>] Umowy.</w:t>
      </w:r>
    </w:p>
    <w:p w14:paraId="74B07820" w14:textId="3CC6B7AD"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Zamawiający zastrzega sobie możliwość zmiany w poszczególnych ilościach Sprzętu, jednakże zmiany te nie mogą spowodować przekroczenia </w:t>
      </w:r>
      <w:r w:rsidR="00FC061E">
        <w:rPr>
          <w:bCs/>
          <w:sz w:val="24"/>
          <w:szCs w:val="26"/>
        </w:rPr>
        <w:t xml:space="preserve">kwoty </w:t>
      </w:r>
      <w:r w:rsidRPr="00092C8D">
        <w:rPr>
          <w:bCs/>
          <w:sz w:val="24"/>
          <w:szCs w:val="26"/>
        </w:rPr>
        <w:t>całkowitego wynagrodzenia, o którym mowa w pkt [</w:t>
      </w:r>
      <w:r w:rsidR="00405035">
        <w:rPr>
          <w:bCs/>
          <w:sz w:val="24"/>
          <w:szCs w:val="26"/>
        </w:rPr>
        <w:fldChar w:fldCharType="begin"/>
      </w:r>
      <w:r w:rsidR="00405035">
        <w:rPr>
          <w:bCs/>
          <w:sz w:val="24"/>
          <w:szCs w:val="26"/>
        </w:rPr>
        <w:instrText xml:space="preserve"> REF _Ref498439347 \r \h </w:instrText>
      </w:r>
      <w:r w:rsidR="00405035">
        <w:rPr>
          <w:bCs/>
          <w:sz w:val="24"/>
          <w:szCs w:val="26"/>
        </w:rPr>
      </w:r>
      <w:r w:rsidR="00405035">
        <w:rPr>
          <w:bCs/>
          <w:sz w:val="24"/>
          <w:szCs w:val="26"/>
        </w:rPr>
        <w:fldChar w:fldCharType="separate"/>
      </w:r>
      <w:r w:rsidR="00012CBC">
        <w:rPr>
          <w:bCs/>
          <w:sz w:val="24"/>
          <w:szCs w:val="26"/>
        </w:rPr>
        <w:t>5.1</w:t>
      </w:r>
      <w:r w:rsidR="00405035">
        <w:rPr>
          <w:bCs/>
          <w:sz w:val="24"/>
          <w:szCs w:val="26"/>
        </w:rPr>
        <w:fldChar w:fldCharType="end"/>
      </w:r>
      <w:r w:rsidRPr="00092C8D">
        <w:rPr>
          <w:bCs/>
          <w:sz w:val="24"/>
          <w:szCs w:val="26"/>
        </w:rPr>
        <w:t>]</w:t>
      </w:r>
      <w:r w:rsidR="00FC061E">
        <w:rPr>
          <w:bCs/>
          <w:sz w:val="24"/>
          <w:szCs w:val="26"/>
        </w:rPr>
        <w:t xml:space="preserve"> Umowy</w:t>
      </w:r>
      <w:r w:rsidRPr="00092C8D">
        <w:rPr>
          <w:bCs/>
          <w:sz w:val="24"/>
          <w:szCs w:val="26"/>
        </w:rPr>
        <w:t>.</w:t>
      </w:r>
    </w:p>
    <w:p w14:paraId="30FD6AF2" w14:textId="791289DA"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Strony postanawiają, że zapłata za dostarczony Sprzęt na podstawie Zamówień nastąpi po podpisaniu </w:t>
      </w:r>
      <w:r w:rsidR="005B4860">
        <w:rPr>
          <w:bCs/>
          <w:sz w:val="24"/>
          <w:szCs w:val="26"/>
        </w:rPr>
        <w:t>ilościowego</w:t>
      </w:r>
      <w:r w:rsidR="005B4860" w:rsidRPr="00092C8D">
        <w:rPr>
          <w:bCs/>
          <w:sz w:val="24"/>
          <w:szCs w:val="26"/>
        </w:rPr>
        <w:t xml:space="preserve"> </w:t>
      </w:r>
      <w:r w:rsidRPr="00092C8D">
        <w:rPr>
          <w:bCs/>
          <w:sz w:val="24"/>
          <w:szCs w:val="26"/>
        </w:rPr>
        <w:t>Protokołu Dostawy przez Strony bez zastrzeżeń</w:t>
      </w:r>
      <w:r w:rsidR="00D83756">
        <w:rPr>
          <w:bCs/>
          <w:sz w:val="24"/>
          <w:szCs w:val="26"/>
        </w:rPr>
        <w:t xml:space="preserve"> (pkt [4.2] Umowy)</w:t>
      </w:r>
      <w:r w:rsidRPr="00092C8D">
        <w:rPr>
          <w:bCs/>
          <w:sz w:val="24"/>
          <w:szCs w:val="26"/>
        </w:rPr>
        <w:t>, na podstawie poprawnie wystawionej faktury VAT</w:t>
      </w:r>
      <w:r w:rsidR="001A568E">
        <w:rPr>
          <w:bCs/>
          <w:sz w:val="24"/>
          <w:szCs w:val="26"/>
        </w:rPr>
        <w:t>,</w:t>
      </w:r>
      <w:r w:rsidR="006D1BEC">
        <w:rPr>
          <w:bCs/>
          <w:sz w:val="24"/>
          <w:szCs w:val="26"/>
        </w:rPr>
        <w:t xml:space="preserve"> </w:t>
      </w:r>
      <w:r w:rsidRPr="00092C8D">
        <w:rPr>
          <w:bCs/>
          <w:sz w:val="24"/>
          <w:szCs w:val="26"/>
        </w:rPr>
        <w:t xml:space="preserve">z zastrzeżeniem pkt </w:t>
      </w:r>
      <w:r w:rsidR="00156C64">
        <w:rPr>
          <w:bCs/>
          <w:sz w:val="24"/>
          <w:szCs w:val="26"/>
        </w:rPr>
        <w:t xml:space="preserve">[4.5] i pkt </w:t>
      </w:r>
      <w:r w:rsidRPr="00092C8D">
        <w:rPr>
          <w:bCs/>
          <w:sz w:val="24"/>
          <w:szCs w:val="26"/>
        </w:rPr>
        <w:t>[4.12] Umowy</w:t>
      </w:r>
      <w:r w:rsidR="00FA2352">
        <w:rPr>
          <w:bCs/>
          <w:sz w:val="24"/>
          <w:szCs w:val="26"/>
        </w:rPr>
        <w:t>, którego kopia załączy Wykonawca do danej faktury</w:t>
      </w:r>
      <w:r w:rsidRPr="00092C8D">
        <w:rPr>
          <w:bCs/>
          <w:sz w:val="24"/>
          <w:szCs w:val="26"/>
        </w:rPr>
        <w:t>.</w:t>
      </w:r>
      <w:bookmarkEnd w:id="27"/>
    </w:p>
    <w:p w14:paraId="04FCA18E" w14:textId="77D97015" w:rsidR="00834161" w:rsidRPr="00A90CC2" w:rsidRDefault="00834161" w:rsidP="00A90CC2">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Zamawiający dopuszcza możliwość wystawiania i przekazywania faktur VAT drogą elektroniczną. </w:t>
      </w:r>
      <w:r w:rsidR="00A90CC2" w:rsidRPr="00A90CC2">
        <w:rPr>
          <w:bCs/>
          <w:sz w:val="24"/>
          <w:szCs w:val="26"/>
        </w:rPr>
        <w:t xml:space="preserve">Faktura VAT elektroniczna będzie przesyłana w formacie pliku PDF gwarantującego integralność jej treści z adresu e-mail ……………………….., gwarantującego autentyczność jej pochodzenia. Strony ustalają, że faktura VAT w formacie pliku PDF uważana jest  za oryginał faktury. Każda ze Stron oświadcza, że wyraża zgodę na otrzymywanie faktur VAT, korekt faktur VAT, duplikatów faktur VAT oraz not korygujących wystawianych i przesyłanych w formie elektronicznej przez drugą Stronę. </w:t>
      </w:r>
    </w:p>
    <w:p w14:paraId="7F853829" w14:textId="1AF2FF84" w:rsidR="007532BC" w:rsidRDefault="007532BC" w:rsidP="007162C2">
      <w:pPr>
        <w:keepNext/>
        <w:keepLines/>
        <w:numPr>
          <w:ilvl w:val="1"/>
          <w:numId w:val="37"/>
        </w:numPr>
        <w:tabs>
          <w:tab w:val="left" w:pos="709"/>
        </w:tabs>
        <w:suppressAutoHyphens/>
        <w:spacing w:before="120" w:after="200" w:line="240" w:lineRule="auto"/>
        <w:jc w:val="both"/>
        <w:outlineLvl w:val="1"/>
        <w:rPr>
          <w:bCs/>
          <w:sz w:val="24"/>
          <w:szCs w:val="26"/>
        </w:rPr>
      </w:pPr>
      <w:bookmarkStart w:id="30" w:name="_Ref504389126"/>
      <w:r w:rsidRPr="007532BC">
        <w:rPr>
          <w:bCs/>
          <w:sz w:val="24"/>
          <w:szCs w:val="26"/>
        </w:rPr>
        <w:t xml:space="preserve">Faktura VAT powinna zawierać numer zamówienia SAP Zamawiającego, wskazany Wykonawcy po zawarciu Umowy. Wykonawca dostarczy fakturę VAT w postaci elektronicznej pliku pdf na następujący adres: </w:t>
      </w:r>
      <w:r w:rsidR="007162C2">
        <w:rPr>
          <w:bCs/>
          <w:sz w:val="24"/>
          <w:szCs w:val="26"/>
        </w:rPr>
        <w:t>.............................................................</w:t>
      </w:r>
      <w:r w:rsidRPr="007532BC">
        <w:rPr>
          <w:bCs/>
          <w:sz w:val="24"/>
          <w:szCs w:val="26"/>
        </w:rPr>
        <w:t xml:space="preserve">. </w:t>
      </w:r>
      <w:r>
        <w:rPr>
          <w:bCs/>
          <w:sz w:val="24"/>
          <w:szCs w:val="26"/>
        </w:rPr>
        <w:t xml:space="preserve">Istnieje również możliwość dostarczenia faktury w postaci papierowej na adres: </w:t>
      </w:r>
      <w:proofErr w:type="spellStart"/>
      <w:r w:rsidRPr="007532BC">
        <w:rPr>
          <w:bCs/>
          <w:sz w:val="24"/>
          <w:szCs w:val="26"/>
        </w:rPr>
        <w:t>ArchiDoc</w:t>
      </w:r>
      <w:proofErr w:type="spellEnd"/>
      <w:r w:rsidRPr="007532BC">
        <w:rPr>
          <w:bCs/>
          <w:sz w:val="24"/>
          <w:szCs w:val="26"/>
        </w:rPr>
        <w:t xml:space="preserve"> S.A., 41-506 Chorzów, ul.</w:t>
      </w:r>
      <w:r w:rsidR="007162C2">
        <w:rPr>
          <w:bCs/>
          <w:sz w:val="24"/>
          <w:szCs w:val="26"/>
        </w:rPr>
        <w:t> </w:t>
      </w:r>
      <w:proofErr w:type="spellStart"/>
      <w:r w:rsidRPr="007532BC">
        <w:rPr>
          <w:bCs/>
          <w:sz w:val="24"/>
          <w:szCs w:val="26"/>
        </w:rPr>
        <w:t>Niedźwiedziniec</w:t>
      </w:r>
      <w:proofErr w:type="spellEnd"/>
      <w:r w:rsidRPr="007532BC">
        <w:rPr>
          <w:bCs/>
          <w:sz w:val="24"/>
          <w:szCs w:val="26"/>
        </w:rPr>
        <w:t xml:space="preserve"> 10, Dot. PGE</w:t>
      </w:r>
      <w:r w:rsidR="00156C64">
        <w:rPr>
          <w:bCs/>
          <w:sz w:val="24"/>
          <w:szCs w:val="26"/>
        </w:rPr>
        <w:t>.</w:t>
      </w:r>
      <w:r w:rsidRPr="007532BC" w:rsidDel="007532BC">
        <w:rPr>
          <w:bCs/>
          <w:sz w:val="24"/>
          <w:szCs w:val="26"/>
        </w:rPr>
        <w:t xml:space="preserve"> </w:t>
      </w:r>
    </w:p>
    <w:p w14:paraId="158E5860" w14:textId="16EABB5B" w:rsidR="008A0B94" w:rsidRDefault="008A0B94" w:rsidP="008A0B94">
      <w:pPr>
        <w:keepNext/>
        <w:keepLines/>
        <w:tabs>
          <w:tab w:val="left" w:pos="709"/>
        </w:tabs>
        <w:suppressAutoHyphens/>
        <w:spacing w:before="120" w:after="200" w:line="240" w:lineRule="auto"/>
        <w:ind w:left="860"/>
        <w:jc w:val="both"/>
        <w:outlineLvl w:val="1"/>
        <w:rPr>
          <w:bCs/>
          <w:sz w:val="24"/>
          <w:szCs w:val="26"/>
        </w:rPr>
      </w:pPr>
      <w:r w:rsidRPr="008A0B94">
        <w:rPr>
          <w:bCs/>
          <w:sz w:val="24"/>
          <w:szCs w:val="26"/>
        </w:rPr>
        <w:t xml:space="preserve">Fakturę uważa się za doręczoną Zamawiającemu z chwilą jej odbioru przez Spółkę </w:t>
      </w:r>
      <w:proofErr w:type="spellStart"/>
      <w:r w:rsidRPr="008A0B94">
        <w:rPr>
          <w:bCs/>
          <w:sz w:val="24"/>
          <w:szCs w:val="26"/>
        </w:rPr>
        <w:t>ArchiDoc</w:t>
      </w:r>
      <w:proofErr w:type="spellEnd"/>
      <w:r w:rsidRPr="008A0B94">
        <w:rPr>
          <w:bCs/>
          <w:sz w:val="24"/>
          <w:szCs w:val="26"/>
        </w:rPr>
        <w:t>.</w:t>
      </w:r>
    </w:p>
    <w:bookmarkEnd w:id="30"/>
    <w:p w14:paraId="669072FD" w14:textId="17D001A8" w:rsidR="00834161" w:rsidRPr="007162C2" w:rsidRDefault="00834161" w:rsidP="007162C2">
      <w:pPr>
        <w:keepNext/>
        <w:keepLines/>
        <w:numPr>
          <w:ilvl w:val="1"/>
          <w:numId w:val="37"/>
        </w:numPr>
        <w:tabs>
          <w:tab w:val="left" w:pos="709"/>
        </w:tabs>
        <w:suppressAutoHyphens/>
        <w:spacing w:before="120" w:after="200" w:line="240" w:lineRule="auto"/>
        <w:jc w:val="both"/>
        <w:outlineLvl w:val="1"/>
        <w:rPr>
          <w:bCs/>
          <w:sz w:val="24"/>
          <w:szCs w:val="26"/>
        </w:rPr>
      </w:pPr>
      <w:r w:rsidRPr="007162C2">
        <w:rPr>
          <w:bCs/>
          <w:sz w:val="24"/>
          <w:szCs w:val="26"/>
        </w:rPr>
        <w:t>Zamawiający jest uprawniony, na podstawie jednostronnego oświadczenia, do zmiany adresu do wysyłania faktur, o którym mowa w pkt [</w:t>
      </w:r>
      <w:r w:rsidR="00603815" w:rsidRPr="007162C2">
        <w:rPr>
          <w:bCs/>
          <w:sz w:val="24"/>
          <w:szCs w:val="26"/>
        </w:rPr>
        <w:fldChar w:fldCharType="begin"/>
      </w:r>
      <w:r w:rsidR="00603815" w:rsidRPr="007162C2">
        <w:rPr>
          <w:bCs/>
          <w:sz w:val="24"/>
          <w:szCs w:val="26"/>
        </w:rPr>
        <w:instrText xml:space="preserve"> REF _Ref504389126 \r \h </w:instrText>
      </w:r>
      <w:r w:rsidR="007162C2">
        <w:rPr>
          <w:bCs/>
          <w:sz w:val="24"/>
          <w:szCs w:val="26"/>
        </w:rPr>
        <w:instrText xml:space="preserve"> \* MERGEFORMAT </w:instrText>
      </w:r>
      <w:r w:rsidR="00603815" w:rsidRPr="007162C2">
        <w:rPr>
          <w:bCs/>
          <w:sz w:val="24"/>
          <w:szCs w:val="26"/>
        </w:rPr>
      </w:r>
      <w:r w:rsidR="00603815" w:rsidRPr="007162C2">
        <w:rPr>
          <w:bCs/>
          <w:sz w:val="24"/>
          <w:szCs w:val="26"/>
        </w:rPr>
        <w:fldChar w:fldCharType="separate"/>
      </w:r>
      <w:r w:rsidR="00012CBC">
        <w:rPr>
          <w:bCs/>
          <w:sz w:val="24"/>
          <w:szCs w:val="26"/>
        </w:rPr>
        <w:t>5.10</w:t>
      </w:r>
      <w:r w:rsidR="00603815" w:rsidRPr="007162C2">
        <w:rPr>
          <w:bCs/>
          <w:sz w:val="24"/>
          <w:szCs w:val="26"/>
        </w:rPr>
        <w:fldChar w:fldCharType="end"/>
      </w:r>
      <w:r w:rsidRPr="007162C2">
        <w:rPr>
          <w:bCs/>
          <w:sz w:val="24"/>
          <w:szCs w:val="26"/>
        </w:rPr>
        <w:t>], oraz do zmiany sposobu wysyłania faktur; zmiana taka nie stanowi zmiany Umowy i jest skuteczna względem Wykonawcy z chwilą poinformowania go w formie pisemnej o takiej zmianie.</w:t>
      </w:r>
    </w:p>
    <w:p w14:paraId="4E984653" w14:textId="17C0CE33" w:rsidR="00834161" w:rsidRPr="007162C2" w:rsidRDefault="00834161" w:rsidP="007162C2">
      <w:pPr>
        <w:keepNext/>
        <w:keepLines/>
        <w:numPr>
          <w:ilvl w:val="1"/>
          <w:numId w:val="37"/>
        </w:numPr>
        <w:tabs>
          <w:tab w:val="left" w:pos="709"/>
        </w:tabs>
        <w:suppressAutoHyphens/>
        <w:spacing w:before="120" w:after="200" w:line="240" w:lineRule="auto"/>
        <w:jc w:val="both"/>
        <w:outlineLvl w:val="1"/>
        <w:rPr>
          <w:bCs/>
          <w:sz w:val="24"/>
          <w:szCs w:val="26"/>
        </w:rPr>
      </w:pPr>
      <w:r w:rsidRPr="007162C2">
        <w:rPr>
          <w:bCs/>
          <w:sz w:val="24"/>
          <w:szCs w:val="26"/>
        </w:rPr>
        <w:t xml:space="preserve">W przypadku doręczenia Zamawiającemu faktury VAT niezgodnie z warunkami </w:t>
      </w:r>
      <w:r w:rsidR="00C369EE" w:rsidRPr="007162C2">
        <w:rPr>
          <w:bCs/>
          <w:sz w:val="24"/>
          <w:szCs w:val="26"/>
        </w:rPr>
        <w:t xml:space="preserve">Umowy, w szczególności niezgodnie z warunkami </w:t>
      </w:r>
      <w:r w:rsidRPr="007162C2">
        <w:rPr>
          <w:bCs/>
          <w:sz w:val="24"/>
          <w:szCs w:val="26"/>
        </w:rPr>
        <w:t>opisanymi w pkt [4.12] oraz pkt [5] Umowy</w:t>
      </w:r>
      <w:r w:rsidR="00B737CD" w:rsidRPr="007162C2">
        <w:rPr>
          <w:bCs/>
          <w:sz w:val="24"/>
          <w:szCs w:val="26"/>
        </w:rPr>
        <w:t xml:space="preserve"> lub przepisami prawa</w:t>
      </w:r>
      <w:r w:rsidRPr="007162C2">
        <w:rPr>
          <w:bCs/>
          <w:sz w:val="24"/>
          <w:szCs w:val="26"/>
        </w:rPr>
        <w:t xml:space="preserve">, zawierającej błędy, </w:t>
      </w:r>
      <w:r w:rsidR="00FA2352" w:rsidRPr="007162C2">
        <w:rPr>
          <w:bCs/>
          <w:sz w:val="24"/>
          <w:szCs w:val="26"/>
        </w:rPr>
        <w:t xml:space="preserve">niezawierającej kopii podpisanego bez zastrzeżeń przez Strony </w:t>
      </w:r>
      <w:r w:rsidR="00C369EE" w:rsidRPr="007162C2">
        <w:rPr>
          <w:bCs/>
          <w:sz w:val="24"/>
          <w:szCs w:val="26"/>
        </w:rPr>
        <w:t xml:space="preserve">ilościowego </w:t>
      </w:r>
      <w:r w:rsidR="00FA2352" w:rsidRPr="007162C2">
        <w:rPr>
          <w:bCs/>
          <w:sz w:val="24"/>
          <w:szCs w:val="26"/>
        </w:rPr>
        <w:t>Protokołu Dostawy zgodnie z pkt [5.8] Umowy</w:t>
      </w:r>
      <w:r w:rsidR="00C64706" w:rsidRPr="007162C2">
        <w:rPr>
          <w:bCs/>
          <w:sz w:val="24"/>
          <w:szCs w:val="26"/>
        </w:rPr>
        <w:t>,</w:t>
      </w:r>
      <w:r w:rsidR="00FA2352" w:rsidRPr="007162C2">
        <w:rPr>
          <w:bCs/>
          <w:sz w:val="24"/>
          <w:szCs w:val="26"/>
        </w:rPr>
        <w:t xml:space="preserve"> wyciągu z danych publikowanych przez Prezesa Głównego Urzędu Statystycznego oraz odpowiednich obliczeń zgodnie z pkt [6.6] Umowy</w:t>
      </w:r>
      <w:r w:rsidR="00C64706" w:rsidRPr="007162C2">
        <w:rPr>
          <w:bCs/>
          <w:sz w:val="24"/>
          <w:szCs w:val="26"/>
        </w:rPr>
        <w:t xml:space="preserve"> (w przypadku, kiedy ceny Sprzętu na danej fakturze zostały zwaloryzowane zgodnie z pkt [6]</w:t>
      </w:r>
      <w:r w:rsidR="00607851" w:rsidRPr="007162C2">
        <w:rPr>
          <w:bCs/>
          <w:sz w:val="24"/>
          <w:szCs w:val="26"/>
        </w:rPr>
        <w:t>)</w:t>
      </w:r>
      <w:r w:rsidR="00FA2352" w:rsidRPr="007162C2">
        <w:rPr>
          <w:bCs/>
          <w:sz w:val="24"/>
          <w:szCs w:val="26"/>
        </w:rPr>
        <w:t xml:space="preserve">, </w:t>
      </w:r>
      <w:r w:rsidRPr="007162C2">
        <w:rPr>
          <w:bCs/>
          <w:sz w:val="24"/>
          <w:szCs w:val="26"/>
        </w:rPr>
        <w:t>doręczonej na niewłaściwy adres lub niezawierającej wszystkich danych wymaganych przepisami prawa i postanowieniami Umowy (w tym nr SAP), do czasu otrzymania od Wykonawcy prawidłowo wystawionej faktury VAT</w:t>
      </w:r>
      <w:r w:rsidR="00FA2352" w:rsidRPr="007162C2">
        <w:rPr>
          <w:bCs/>
          <w:sz w:val="24"/>
          <w:szCs w:val="26"/>
        </w:rPr>
        <w:t xml:space="preserve">, zawierającej </w:t>
      </w:r>
      <w:r w:rsidR="000F3894" w:rsidRPr="007162C2">
        <w:rPr>
          <w:bCs/>
          <w:sz w:val="24"/>
          <w:szCs w:val="26"/>
        </w:rPr>
        <w:t>wszystkie, wymagane</w:t>
      </w:r>
      <w:r w:rsidR="00FA2352" w:rsidRPr="007162C2">
        <w:rPr>
          <w:bCs/>
          <w:sz w:val="24"/>
          <w:szCs w:val="26"/>
        </w:rPr>
        <w:t xml:space="preserve"> </w:t>
      </w:r>
      <w:r w:rsidR="00CD4714" w:rsidRPr="007162C2">
        <w:rPr>
          <w:bCs/>
          <w:sz w:val="24"/>
          <w:szCs w:val="26"/>
        </w:rPr>
        <w:t xml:space="preserve">dane </w:t>
      </w:r>
      <w:r w:rsidR="000F3894" w:rsidRPr="007162C2">
        <w:rPr>
          <w:bCs/>
          <w:sz w:val="24"/>
          <w:szCs w:val="26"/>
        </w:rPr>
        <w:t xml:space="preserve">zgodnie z Umową </w:t>
      </w:r>
      <w:r w:rsidR="00CD4714" w:rsidRPr="007162C2">
        <w:rPr>
          <w:bCs/>
          <w:sz w:val="24"/>
          <w:szCs w:val="26"/>
        </w:rPr>
        <w:t xml:space="preserve">i </w:t>
      </w:r>
      <w:r w:rsidR="00FA2352" w:rsidRPr="007162C2">
        <w:rPr>
          <w:bCs/>
          <w:sz w:val="24"/>
          <w:szCs w:val="26"/>
        </w:rPr>
        <w:t>załączniki</w:t>
      </w:r>
      <w:r w:rsidRPr="007162C2">
        <w:rPr>
          <w:bCs/>
          <w:sz w:val="24"/>
          <w:szCs w:val="26"/>
        </w:rPr>
        <w:t>, Zamawiający nie będzie zobowiązany do dokonania płatności objętej fakturą VAT, a Wykonawcy nie przysługuje prawo do naliczania odsetek za opóźnienie w płatności wynagrodzenia.</w:t>
      </w:r>
    </w:p>
    <w:p w14:paraId="42CEC601" w14:textId="2E705B7A" w:rsidR="00834161" w:rsidRPr="00092C8D" w:rsidRDefault="006D1BEC" w:rsidP="000A4DD9">
      <w:pPr>
        <w:keepNext/>
        <w:keepLines/>
        <w:numPr>
          <w:ilvl w:val="1"/>
          <w:numId w:val="37"/>
        </w:numPr>
        <w:tabs>
          <w:tab w:val="left" w:pos="709"/>
        </w:tabs>
        <w:suppressAutoHyphens/>
        <w:spacing w:before="120" w:after="200" w:line="240" w:lineRule="auto"/>
        <w:jc w:val="both"/>
        <w:outlineLvl w:val="1"/>
        <w:rPr>
          <w:bCs/>
          <w:sz w:val="24"/>
          <w:szCs w:val="26"/>
        </w:rPr>
      </w:pPr>
      <w:r>
        <w:rPr>
          <w:bCs/>
          <w:sz w:val="24"/>
          <w:szCs w:val="26"/>
        </w:rPr>
        <w:t xml:space="preserve">Z zastrzeżeniem pkt </w:t>
      </w:r>
      <w:r w:rsidR="00156C64">
        <w:rPr>
          <w:bCs/>
          <w:sz w:val="24"/>
          <w:szCs w:val="26"/>
        </w:rPr>
        <w:t xml:space="preserve">[4.5] lub pkt </w:t>
      </w:r>
      <w:r>
        <w:rPr>
          <w:bCs/>
          <w:sz w:val="24"/>
          <w:szCs w:val="26"/>
        </w:rPr>
        <w:t>[4.12.3] Umowy</w:t>
      </w:r>
      <w:r w:rsidR="001A568E">
        <w:rPr>
          <w:bCs/>
          <w:sz w:val="24"/>
          <w:szCs w:val="26"/>
        </w:rPr>
        <w:t>,</w:t>
      </w:r>
      <w:r>
        <w:rPr>
          <w:bCs/>
          <w:sz w:val="24"/>
          <w:szCs w:val="26"/>
        </w:rPr>
        <w:t xml:space="preserve"> </w:t>
      </w:r>
      <w:r w:rsidR="00834161" w:rsidRPr="00092C8D">
        <w:rPr>
          <w:bCs/>
          <w:sz w:val="24"/>
          <w:szCs w:val="26"/>
        </w:rPr>
        <w:t>Zamawiający dokona zapłaty przelewem na rachunek bankowy Wykonawcy wskazany na fakturze VAT w terminie do 30 (trzydziestu) dni od dnia otrzymania przez Zamawiającego prawidłowo wystawionej faktury VAT</w:t>
      </w:r>
      <w:r w:rsidR="000F3894">
        <w:rPr>
          <w:bCs/>
          <w:sz w:val="24"/>
          <w:szCs w:val="26"/>
        </w:rPr>
        <w:t>,</w:t>
      </w:r>
      <w:r w:rsidR="000F3894" w:rsidRPr="000F3894">
        <w:rPr>
          <w:bCs/>
          <w:sz w:val="24"/>
          <w:szCs w:val="26"/>
        </w:rPr>
        <w:t xml:space="preserve"> zawierającej wszystkie</w:t>
      </w:r>
      <w:r w:rsidR="00CD4714">
        <w:rPr>
          <w:bCs/>
          <w:sz w:val="24"/>
          <w:szCs w:val="26"/>
        </w:rPr>
        <w:t xml:space="preserve"> informacje i załączniki</w:t>
      </w:r>
      <w:r w:rsidR="000F3894" w:rsidRPr="000F3894">
        <w:rPr>
          <w:bCs/>
          <w:sz w:val="24"/>
          <w:szCs w:val="26"/>
        </w:rPr>
        <w:t>, wymagane zgodnie z Umową</w:t>
      </w:r>
      <w:r w:rsidR="00C369EE">
        <w:rPr>
          <w:bCs/>
          <w:sz w:val="24"/>
          <w:szCs w:val="26"/>
        </w:rPr>
        <w:t xml:space="preserve"> i przepisami prawa</w:t>
      </w:r>
      <w:r w:rsidR="00834161" w:rsidRPr="00092C8D">
        <w:rPr>
          <w:bCs/>
          <w:sz w:val="24"/>
          <w:szCs w:val="26"/>
        </w:rPr>
        <w:t>. Zamawiający nie ponosi odpowiedzialności za błędne podanie przez Wykonawcę numeru rachunku bankowego i związane z tym opóźnienia płatności.</w:t>
      </w:r>
      <w:r w:rsidR="00834161" w:rsidRPr="00092C8D">
        <w:rPr>
          <w:rFonts w:cs="Calibri"/>
          <w:bCs/>
          <w:sz w:val="24"/>
          <w:szCs w:val="24"/>
        </w:rPr>
        <w:t xml:space="preserve"> </w:t>
      </w:r>
      <w:r w:rsidR="00384AC5" w:rsidRPr="00A92C97">
        <w:rPr>
          <w:bCs/>
          <w:sz w:val="24"/>
          <w:szCs w:val="26"/>
        </w:rPr>
        <w:t xml:space="preserve">Wszelkie płatności będą dokonywane przelewem bankowym, na rachunek </w:t>
      </w:r>
      <w:r w:rsidR="00CD4714" w:rsidRPr="00CD4714">
        <w:rPr>
          <w:bCs/>
          <w:sz w:val="24"/>
          <w:szCs w:val="26"/>
        </w:rPr>
        <w:t xml:space="preserve">rozliczeniowy Wykonawcy, o którym mowa w art. 49 ust. 1 pkt 1 ustawy z dnia 29 sierpnia 1997 r. - Prawo bankowe </w:t>
      </w:r>
      <w:r w:rsidR="00384AC5" w:rsidRPr="00A92C97">
        <w:rPr>
          <w:bCs/>
          <w:sz w:val="24"/>
          <w:szCs w:val="26"/>
        </w:rPr>
        <w:t>wskazany w fakturze i zgłoszony przez Wykonawcę właściwemu naczelnikowi urzędu skarbowego zgodnie z art. 5 i 9 ustawy z dnia 13 października 1995 r. o zasadach ewidencji i identyfikacji podatników i płatników</w:t>
      </w:r>
      <w:r w:rsidR="000A4DD9">
        <w:rPr>
          <w:bCs/>
          <w:sz w:val="24"/>
          <w:szCs w:val="26"/>
        </w:rPr>
        <w:t xml:space="preserve"> </w:t>
      </w:r>
      <w:r w:rsidR="000A4DD9" w:rsidRPr="000A4DD9">
        <w:rPr>
          <w:bCs/>
          <w:sz w:val="24"/>
          <w:szCs w:val="26"/>
        </w:rPr>
        <w:t>oraz zawarty w wykazie  podmiotów, o którym mowa w art. 96b ust. 1 ustawy z dnia 11 marca 2004 r. o podatku od towarów i usług.</w:t>
      </w:r>
    </w:p>
    <w:p w14:paraId="118EE4C4"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Datą zapłaty jest data obciążenia rachunku bankowego Zamawiającego. Jeżeli termin płatności przypada na sobotę lub dzień ustawowo wolny od pracy, za termin płatności uważa się pierwszy Dzień Roboczy następujący po tych dniach.</w:t>
      </w:r>
    </w:p>
    <w:p w14:paraId="31EAE2DC" w14:textId="6ACE195F" w:rsidR="00834161" w:rsidRDefault="003F530F"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Wynagrodzenie Wykonawcy wynikające z Umowy </w:t>
      </w:r>
      <w:r>
        <w:rPr>
          <w:bCs/>
          <w:sz w:val="24"/>
          <w:szCs w:val="26"/>
        </w:rPr>
        <w:t>będzie</w:t>
      </w:r>
      <w:r w:rsidRPr="00092C8D">
        <w:rPr>
          <w:bCs/>
          <w:sz w:val="24"/>
          <w:szCs w:val="26"/>
        </w:rPr>
        <w:t xml:space="preserve"> zapłacone z zastosowaniem mechanizmu podzielonej płatności, o którym mowa w art. 108a ustawy o podatku od towarów i usług</w:t>
      </w:r>
      <w:r>
        <w:rPr>
          <w:bCs/>
          <w:sz w:val="24"/>
          <w:szCs w:val="26"/>
        </w:rPr>
        <w:t xml:space="preserve"> </w:t>
      </w:r>
      <w:r w:rsidRPr="00746140">
        <w:rPr>
          <w:bCs/>
          <w:sz w:val="24"/>
          <w:szCs w:val="26"/>
        </w:rPr>
        <w:t>(</w:t>
      </w:r>
      <w:r w:rsidR="00A865A3">
        <w:rPr>
          <w:bCs/>
          <w:sz w:val="24"/>
          <w:szCs w:val="26"/>
        </w:rPr>
        <w:t xml:space="preserve">tj.: </w:t>
      </w:r>
      <w:r w:rsidRPr="00746140">
        <w:rPr>
          <w:bCs/>
          <w:sz w:val="24"/>
          <w:szCs w:val="26"/>
        </w:rPr>
        <w:t xml:space="preserve">Dz. U. z </w:t>
      </w:r>
      <w:r w:rsidR="00C369EE" w:rsidRPr="00746140">
        <w:rPr>
          <w:bCs/>
          <w:sz w:val="24"/>
          <w:szCs w:val="26"/>
        </w:rPr>
        <w:t>20</w:t>
      </w:r>
      <w:r w:rsidR="00C369EE">
        <w:rPr>
          <w:bCs/>
          <w:sz w:val="24"/>
          <w:szCs w:val="26"/>
        </w:rPr>
        <w:t>25</w:t>
      </w:r>
      <w:r w:rsidR="00C369EE" w:rsidRPr="00746140">
        <w:rPr>
          <w:bCs/>
          <w:sz w:val="24"/>
          <w:szCs w:val="26"/>
        </w:rPr>
        <w:t xml:space="preserve"> </w:t>
      </w:r>
      <w:r w:rsidRPr="00746140">
        <w:rPr>
          <w:bCs/>
          <w:sz w:val="24"/>
          <w:szCs w:val="26"/>
        </w:rPr>
        <w:t xml:space="preserve">r. poz. </w:t>
      </w:r>
      <w:r w:rsidR="00C369EE">
        <w:rPr>
          <w:bCs/>
          <w:sz w:val="24"/>
          <w:szCs w:val="26"/>
        </w:rPr>
        <w:t>775</w:t>
      </w:r>
      <w:r w:rsidR="00C369EE" w:rsidRPr="00746140">
        <w:rPr>
          <w:bCs/>
          <w:sz w:val="24"/>
          <w:szCs w:val="26"/>
        </w:rPr>
        <w:t xml:space="preserve"> </w:t>
      </w:r>
      <w:r w:rsidRPr="00746140">
        <w:rPr>
          <w:bCs/>
          <w:sz w:val="24"/>
          <w:szCs w:val="26"/>
        </w:rPr>
        <w:t xml:space="preserve">z </w:t>
      </w:r>
      <w:proofErr w:type="spellStart"/>
      <w:r w:rsidRPr="00746140">
        <w:rPr>
          <w:bCs/>
          <w:sz w:val="24"/>
          <w:szCs w:val="26"/>
        </w:rPr>
        <w:t>późn</w:t>
      </w:r>
      <w:proofErr w:type="spellEnd"/>
      <w:r w:rsidRPr="00746140">
        <w:rPr>
          <w:bCs/>
          <w:sz w:val="24"/>
          <w:szCs w:val="26"/>
        </w:rPr>
        <w:t>. zm.)</w:t>
      </w:r>
      <w:r>
        <w:rPr>
          <w:bCs/>
          <w:sz w:val="24"/>
          <w:szCs w:val="26"/>
        </w:rPr>
        <w:t>.</w:t>
      </w:r>
    </w:p>
    <w:p w14:paraId="1B0DD97B" w14:textId="77777777" w:rsidR="003F530F" w:rsidRPr="00092C8D" w:rsidRDefault="003F530F"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Wykonawca zobowiązuje się, że wypełni ustawowy obowiązek w zakresie wykazania w deklaracji VAT podatku należnego z tytułu wystawionych faktur objętych przedmiotową Umową. </w:t>
      </w:r>
    </w:p>
    <w:p w14:paraId="7D5D0910" w14:textId="77777777" w:rsidR="003F530F" w:rsidRDefault="003F530F"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Wykonawca oświadcza, że pochodzenie Sprzętu, który jest Przedmiotem Umowy jest legalne i według jego wiedzy Wykonawcy nie uczestniczy w łańcuchu transakcji mających na celu wyłudzenie z budżetu państwa podatku VAT.</w:t>
      </w:r>
    </w:p>
    <w:p w14:paraId="7531B2A8" w14:textId="7FB04CB1" w:rsidR="003F530F" w:rsidRDefault="003F530F" w:rsidP="000A4DD9">
      <w:pPr>
        <w:keepNext/>
        <w:keepLines/>
        <w:numPr>
          <w:ilvl w:val="1"/>
          <w:numId w:val="37"/>
        </w:numPr>
        <w:tabs>
          <w:tab w:val="left" w:pos="709"/>
        </w:tabs>
        <w:suppressAutoHyphens/>
        <w:spacing w:before="120" w:after="200" w:line="240" w:lineRule="auto"/>
        <w:jc w:val="both"/>
        <w:outlineLvl w:val="1"/>
        <w:rPr>
          <w:bCs/>
          <w:sz w:val="24"/>
          <w:szCs w:val="26"/>
        </w:rPr>
      </w:pPr>
      <w:r w:rsidRPr="00AB069F">
        <w:rPr>
          <w:bCs/>
          <w:sz w:val="24"/>
          <w:szCs w:val="26"/>
        </w:rPr>
        <w:t>Zamawiający oświadcza, że posiada status dużego przedsiębiorcy w rozumieniu ustawy z dnia 8 marca 2013 r. o przeciwdziałaniu nadmiernym opóźnieniom w transakcjach handlowych</w:t>
      </w:r>
      <w:r w:rsidR="00C369EE">
        <w:rPr>
          <w:bCs/>
          <w:sz w:val="24"/>
          <w:szCs w:val="26"/>
        </w:rPr>
        <w:t xml:space="preserve"> </w:t>
      </w:r>
      <w:r w:rsidRPr="00AB069F">
        <w:rPr>
          <w:bCs/>
          <w:sz w:val="24"/>
          <w:szCs w:val="26"/>
        </w:rPr>
        <w:t xml:space="preserve">(poprzednio: o terminach zapłaty w transakcjach handlowych) (tj.: Dz. U. z </w:t>
      </w:r>
      <w:r w:rsidR="00A865A3" w:rsidRPr="00AB069F">
        <w:rPr>
          <w:bCs/>
          <w:sz w:val="24"/>
          <w:szCs w:val="26"/>
        </w:rPr>
        <w:t>20</w:t>
      </w:r>
      <w:r w:rsidR="00A865A3">
        <w:rPr>
          <w:bCs/>
          <w:sz w:val="24"/>
          <w:szCs w:val="26"/>
        </w:rPr>
        <w:t>23</w:t>
      </w:r>
      <w:r w:rsidR="00A865A3" w:rsidRPr="00AB069F">
        <w:rPr>
          <w:bCs/>
          <w:sz w:val="24"/>
          <w:szCs w:val="26"/>
        </w:rPr>
        <w:t xml:space="preserve"> </w:t>
      </w:r>
      <w:r w:rsidRPr="00AB069F">
        <w:rPr>
          <w:bCs/>
          <w:sz w:val="24"/>
          <w:szCs w:val="26"/>
        </w:rPr>
        <w:t xml:space="preserve">r. poz. </w:t>
      </w:r>
      <w:r w:rsidR="00C369EE">
        <w:rPr>
          <w:bCs/>
          <w:sz w:val="24"/>
          <w:szCs w:val="26"/>
        </w:rPr>
        <w:t>1790</w:t>
      </w:r>
      <w:r w:rsidRPr="00AB069F">
        <w:rPr>
          <w:bCs/>
          <w:sz w:val="24"/>
          <w:szCs w:val="26"/>
        </w:rPr>
        <w:t xml:space="preserve">). </w:t>
      </w:r>
    </w:p>
    <w:p w14:paraId="0E9FBD03" w14:textId="77777777" w:rsidR="003F530F" w:rsidRDefault="003F530F" w:rsidP="000A4DD9">
      <w:pPr>
        <w:keepNext/>
        <w:keepLines/>
        <w:numPr>
          <w:ilvl w:val="1"/>
          <w:numId w:val="37"/>
        </w:numPr>
        <w:tabs>
          <w:tab w:val="left" w:pos="709"/>
        </w:tabs>
        <w:suppressAutoHyphens/>
        <w:spacing w:before="120" w:after="200" w:line="240" w:lineRule="auto"/>
        <w:jc w:val="both"/>
        <w:outlineLvl w:val="1"/>
        <w:rPr>
          <w:bCs/>
          <w:sz w:val="24"/>
          <w:szCs w:val="26"/>
        </w:rPr>
      </w:pPr>
      <w:r>
        <w:rPr>
          <w:bCs/>
          <w:sz w:val="24"/>
          <w:szCs w:val="26"/>
        </w:rPr>
        <w:t>Wykonawca</w:t>
      </w:r>
      <w:r w:rsidRPr="00F414A8">
        <w:rPr>
          <w:bCs/>
          <w:sz w:val="24"/>
          <w:szCs w:val="26"/>
        </w:rPr>
        <w:t xml:space="preserve"> oświadcza, że posiada status </w:t>
      </w:r>
      <w:r w:rsidR="000B7E63">
        <w:rPr>
          <w:bCs/>
          <w:sz w:val="24"/>
          <w:szCs w:val="26"/>
        </w:rPr>
        <w:t xml:space="preserve">[dużego, </w:t>
      </w:r>
      <w:r w:rsidRPr="000B22EB">
        <w:rPr>
          <w:bCs/>
          <w:sz w:val="24"/>
          <w:szCs w:val="26"/>
        </w:rPr>
        <w:t>średniego</w:t>
      </w:r>
      <w:r w:rsidR="000B7E63">
        <w:rPr>
          <w:bCs/>
          <w:sz w:val="24"/>
          <w:szCs w:val="26"/>
        </w:rPr>
        <w:t>, małego – należy wybrać odpowiednie określenie]</w:t>
      </w:r>
      <w:r w:rsidRPr="00F414A8">
        <w:rPr>
          <w:bCs/>
          <w:sz w:val="24"/>
          <w:szCs w:val="26"/>
        </w:rPr>
        <w:t xml:space="preserve"> przedsiębiorcy w rozumieniu ustawy</w:t>
      </w:r>
      <w:r>
        <w:rPr>
          <w:bCs/>
          <w:sz w:val="24"/>
          <w:szCs w:val="26"/>
        </w:rPr>
        <w:t xml:space="preserve"> wskazanej w punkcie [5.18] powyżej.</w:t>
      </w:r>
    </w:p>
    <w:p w14:paraId="2122D7CF" w14:textId="218A8CA3" w:rsidR="000B7E63" w:rsidRPr="00B00571" w:rsidRDefault="000B7E63" w:rsidP="000A4DD9">
      <w:pPr>
        <w:keepNext/>
        <w:keepLines/>
        <w:numPr>
          <w:ilvl w:val="1"/>
          <w:numId w:val="37"/>
        </w:numPr>
        <w:tabs>
          <w:tab w:val="left" w:pos="709"/>
        </w:tabs>
        <w:suppressAutoHyphens/>
        <w:spacing w:before="120" w:after="200" w:line="240" w:lineRule="auto"/>
        <w:jc w:val="both"/>
        <w:outlineLvl w:val="1"/>
        <w:rPr>
          <w:bCs/>
          <w:sz w:val="24"/>
          <w:szCs w:val="26"/>
        </w:rPr>
      </w:pPr>
      <w:r w:rsidRPr="00B00571">
        <w:rPr>
          <w:bCs/>
          <w:sz w:val="24"/>
          <w:szCs w:val="26"/>
        </w:rPr>
        <w:t>Wykonawca oświadcza, że rachunek do zapłaty wskazany w fakturze będzie rachunkiem rozliczeniowym  znajdującym się w elektronicznym  wykazie podmiotów prowadzonym od 1 września 2019 r. przez Szefa Krajowej Administracji Skarbowej, o którym mowa w ustawie o podatku od towarów i usług (</w:t>
      </w:r>
      <w:r w:rsidR="00A865A3">
        <w:rPr>
          <w:bCs/>
          <w:sz w:val="24"/>
          <w:szCs w:val="26"/>
        </w:rPr>
        <w:t xml:space="preserve">tj.: </w:t>
      </w:r>
      <w:r w:rsidRPr="00B00571">
        <w:rPr>
          <w:bCs/>
          <w:sz w:val="24"/>
          <w:szCs w:val="26"/>
        </w:rPr>
        <w:t xml:space="preserve">Dz. U. z </w:t>
      </w:r>
      <w:r w:rsidR="00240011" w:rsidRPr="00B00571">
        <w:rPr>
          <w:bCs/>
          <w:sz w:val="24"/>
          <w:szCs w:val="26"/>
        </w:rPr>
        <w:t>20</w:t>
      </w:r>
      <w:r w:rsidR="00240011">
        <w:rPr>
          <w:bCs/>
          <w:sz w:val="24"/>
          <w:szCs w:val="26"/>
        </w:rPr>
        <w:t>25</w:t>
      </w:r>
      <w:r w:rsidR="00240011" w:rsidRPr="00B00571">
        <w:rPr>
          <w:bCs/>
          <w:sz w:val="24"/>
          <w:szCs w:val="26"/>
        </w:rPr>
        <w:t xml:space="preserve"> </w:t>
      </w:r>
      <w:r w:rsidRPr="00B00571">
        <w:rPr>
          <w:bCs/>
          <w:sz w:val="24"/>
          <w:szCs w:val="26"/>
        </w:rPr>
        <w:t xml:space="preserve">r. poz. </w:t>
      </w:r>
      <w:r w:rsidR="00240011">
        <w:rPr>
          <w:bCs/>
          <w:sz w:val="24"/>
          <w:szCs w:val="26"/>
        </w:rPr>
        <w:t>775</w:t>
      </w:r>
      <w:r w:rsidR="00240011" w:rsidRPr="00B00571">
        <w:rPr>
          <w:bCs/>
          <w:sz w:val="24"/>
          <w:szCs w:val="26"/>
        </w:rPr>
        <w:t xml:space="preserve"> </w:t>
      </w:r>
      <w:r w:rsidRPr="00B00571">
        <w:rPr>
          <w:bCs/>
          <w:sz w:val="24"/>
          <w:szCs w:val="26"/>
        </w:rPr>
        <w:t xml:space="preserve">z </w:t>
      </w:r>
      <w:proofErr w:type="spellStart"/>
      <w:r w:rsidRPr="00B00571">
        <w:rPr>
          <w:bCs/>
          <w:sz w:val="24"/>
          <w:szCs w:val="26"/>
        </w:rPr>
        <w:t>późn</w:t>
      </w:r>
      <w:proofErr w:type="spellEnd"/>
      <w:r w:rsidRPr="00B00571">
        <w:rPr>
          <w:bCs/>
          <w:sz w:val="24"/>
          <w:szCs w:val="26"/>
        </w:rPr>
        <w:t>. zm.).</w:t>
      </w:r>
    </w:p>
    <w:p w14:paraId="50BDF11F" w14:textId="77777777" w:rsidR="00834161"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763C8A">
        <w:rPr>
          <w:bCs/>
          <w:sz w:val="24"/>
          <w:szCs w:val="26"/>
        </w:rPr>
        <w:t>Niezależnie od pkt [5.9] i [5.10] powyżej, Zamawiający na pisemny wniosek Wykonawcy, będzie odbierał od Wykonawcy ustrukturyzowane faktury elektroniczne oraz inne ustrukturyzowane dokumenty elektroniczne związane z Umową, przesłane za pośrednictwem platformy, zgodnie z Ustawą z dnia 9.11.2018 r. o elektronicznym fakturowaniu w zamówieniach publicznych, koncesjach na roboty budowlane lub usługi oraz partnerstwie publiczno-prywatnym (</w:t>
      </w:r>
      <w:r w:rsidR="00366CF9">
        <w:rPr>
          <w:bCs/>
          <w:sz w:val="24"/>
          <w:szCs w:val="26"/>
        </w:rPr>
        <w:t xml:space="preserve">tj.: </w:t>
      </w:r>
      <w:r w:rsidRPr="00763C8A">
        <w:rPr>
          <w:bCs/>
          <w:sz w:val="24"/>
          <w:szCs w:val="26"/>
        </w:rPr>
        <w:t xml:space="preserve">Dz. U. z </w:t>
      </w:r>
      <w:r w:rsidR="00366CF9" w:rsidRPr="00763C8A">
        <w:rPr>
          <w:bCs/>
          <w:sz w:val="24"/>
          <w:szCs w:val="26"/>
        </w:rPr>
        <w:t>20</w:t>
      </w:r>
      <w:r w:rsidR="00366CF9">
        <w:rPr>
          <w:bCs/>
          <w:sz w:val="24"/>
          <w:szCs w:val="26"/>
        </w:rPr>
        <w:t>20</w:t>
      </w:r>
      <w:r w:rsidR="00366CF9" w:rsidRPr="00763C8A">
        <w:rPr>
          <w:bCs/>
          <w:sz w:val="24"/>
          <w:szCs w:val="26"/>
        </w:rPr>
        <w:t xml:space="preserve"> </w:t>
      </w:r>
      <w:r w:rsidRPr="00763C8A">
        <w:rPr>
          <w:bCs/>
          <w:sz w:val="24"/>
          <w:szCs w:val="26"/>
        </w:rPr>
        <w:t xml:space="preserve">r., poz. </w:t>
      </w:r>
      <w:r w:rsidR="00366CF9">
        <w:rPr>
          <w:bCs/>
          <w:sz w:val="24"/>
          <w:szCs w:val="26"/>
        </w:rPr>
        <w:t>1666 ze zm.</w:t>
      </w:r>
      <w:r w:rsidRPr="00763C8A">
        <w:rPr>
          <w:bCs/>
          <w:sz w:val="24"/>
          <w:szCs w:val="26"/>
        </w:rPr>
        <w:t>).</w:t>
      </w:r>
    </w:p>
    <w:p w14:paraId="21D812B2" w14:textId="77777777" w:rsidR="00C010E0" w:rsidRDefault="00C010E0" w:rsidP="00C010E0">
      <w:pPr>
        <w:keepNext/>
        <w:keepLines/>
        <w:tabs>
          <w:tab w:val="left" w:pos="709"/>
        </w:tabs>
        <w:suppressAutoHyphens/>
        <w:spacing w:before="120" w:after="200" w:line="240" w:lineRule="auto"/>
        <w:ind w:left="142"/>
        <w:jc w:val="both"/>
        <w:outlineLvl w:val="1"/>
        <w:rPr>
          <w:bCs/>
          <w:sz w:val="24"/>
          <w:szCs w:val="26"/>
        </w:rPr>
      </w:pPr>
    </w:p>
    <w:p w14:paraId="795207BC" w14:textId="77777777" w:rsidR="00C010E0" w:rsidRDefault="00C010E0" w:rsidP="000A4DD9">
      <w:pPr>
        <w:keepNext/>
        <w:keepLines/>
        <w:numPr>
          <w:ilvl w:val="0"/>
          <w:numId w:val="37"/>
        </w:numPr>
        <w:spacing w:before="120" w:after="200" w:line="276" w:lineRule="auto"/>
        <w:jc w:val="both"/>
        <w:outlineLvl w:val="0"/>
        <w:rPr>
          <w:b/>
          <w:bCs/>
          <w:caps/>
          <w:sz w:val="24"/>
          <w:szCs w:val="28"/>
        </w:rPr>
      </w:pPr>
      <w:bookmarkStart w:id="31" w:name="_Ref140492217"/>
      <w:r w:rsidRPr="00C010E0">
        <w:rPr>
          <w:b/>
          <w:bCs/>
          <w:caps/>
          <w:sz w:val="24"/>
          <w:szCs w:val="28"/>
        </w:rPr>
        <w:t>Waloryzacja wynagrodzenia</w:t>
      </w:r>
      <w:bookmarkEnd w:id="31"/>
    </w:p>
    <w:p w14:paraId="5AFFA5AA" w14:textId="1102FBE3" w:rsidR="00C010E0" w:rsidRPr="00C010E0" w:rsidRDefault="00BB385C" w:rsidP="000A4DD9">
      <w:pPr>
        <w:keepNext/>
        <w:keepLines/>
        <w:numPr>
          <w:ilvl w:val="1"/>
          <w:numId w:val="37"/>
        </w:numPr>
        <w:tabs>
          <w:tab w:val="left" w:pos="709"/>
        </w:tabs>
        <w:suppressAutoHyphens/>
        <w:spacing w:before="120" w:after="200" w:line="240" w:lineRule="auto"/>
        <w:jc w:val="both"/>
        <w:outlineLvl w:val="1"/>
        <w:rPr>
          <w:bCs/>
          <w:sz w:val="24"/>
          <w:szCs w:val="26"/>
        </w:rPr>
      </w:pPr>
      <w:r w:rsidRPr="00BB385C">
        <w:rPr>
          <w:bCs/>
          <w:iCs/>
          <w:sz w:val="24"/>
          <w:szCs w:val="26"/>
        </w:rPr>
        <w:t>W oparciu o art. 439 Ustawy PZP</w:t>
      </w:r>
      <w:r>
        <w:rPr>
          <w:bCs/>
          <w:iCs/>
          <w:sz w:val="24"/>
          <w:szCs w:val="26"/>
        </w:rPr>
        <w:t xml:space="preserve">, </w:t>
      </w:r>
      <w:r w:rsidRPr="00BB385C">
        <w:rPr>
          <w:bCs/>
          <w:sz w:val="24"/>
          <w:szCs w:val="26"/>
        </w:rPr>
        <w:t xml:space="preserve"> </w:t>
      </w:r>
      <w:r>
        <w:rPr>
          <w:bCs/>
          <w:sz w:val="24"/>
          <w:szCs w:val="26"/>
        </w:rPr>
        <w:t>k</w:t>
      </w:r>
      <w:r w:rsidR="00883BF8">
        <w:rPr>
          <w:bCs/>
          <w:sz w:val="24"/>
          <w:szCs w:val="26"/>
        </w:rPr>
        <w:t>ażda z c</w:t>
      </w:r>
      <w:r w:rsidR="00AC2FC7" w:rsidRPr="00AC2FC7">
        <w:rPr>
          <w:bCs/>
          <w:sz w:val="24"/>
          <w:szCs w:val="26"/>
        </w:rPr>
        <w:t>en jednostkow</w:t>
      </w:r>
      <w:r w:rsidR="00883BF8">
        <w:rPr>
          <w:bCs/>
          <w:sz w:val="24"/>
          <w:szCs w:val="26"/>
        </w:rPr>
        <w:t>ych</w:t>
      </w:r>
      <w:r w:rsidR="00AC2FC7" w:rsidRPr="00AC2FC7">
        <w:rPr>
          <w:bCs/>
          <w:sz w:val="24"/>
          <w:szCs w:val="26"/>
        </w:rPr>
        <w:t xml:space="preserve"> Sprzętu określon</w:t>
      </w:r>
      <w:r w:rsidR="00883BF8">
        <w:rPr>
          <w:bCs/>
          <w:sz w:val="24"/>
          <w:szCs w:val="26"/>
        </w:rPr>
        <w:t>ych</w:t>
      </w:r>
      <w:r w:rsidR="00AC2FC7" w:rsidRPr="00AC2FC7">
        <w:rPr>
          <w:bCs/>
          <w:sz w:val="24"/>
          <w:szCs w:val="26"/>
        </w:rPr>
        <w:t xml:space="preserve"> w </w:t>
      </w:r>
      <w:r w:rsidR="00AC2FC7" w:rsidRPr="00AC2FC7">
        <w:rPr>
          <w:b/>
          <w:bCs/>
          <w:sz w:val="24"/>
          <w:szCs w:val="26"/>
        </w:rPr>
        <w:t>Załączniku nr 1</w:t>
      </w:r>
      <w:r w:rsidR="00AC2FC7" w:rsidRPr="00AC2FC7">
        <w:rPr>
          <w:bCs/>
          <w:sz w:val="24"/>
          <w:szCs w:val="26"/>
        </w:rPr>
        <w:t xml:space="preserve"> [Specyfikacja techniczno-cenowa Sprzętu]</w:t>
      </w:r>
      <w:r w:rsidR="00AC2FC7">
        <w:rPr>
          <w:bCs/>
          <w:sz w:val="24"/>
          <w:szCs w:val="26"/>
        </w:rPr>
        <w:t xml:space="preserve">, </w:t>
      </w:r>
      <w:r w:rsidR="00037361">
        <w:rPr>
          <w:bCs/>
          <w:sz w:val="24"/>
          <w:szCs w:val="26"/>
        </w:rPr>
        <w:t xml:space="preserve">służąca </w:t>
      </w:r>
      <w:r w:rsidR="00AC2FC7">
        <w:rPr>
          <w:bCs/>
          <w:sz w:val="24"/>
          <w:szCs w:val="26"/>
        </w:rPr>
        <w:t>do obliczenia wynagrodzenia Wykonawcy</w:t>
      </w:r>
      <w:r w:rsidR="0041727B">
        <w:rPr>
          <w:bCs/>
          <w:sz w:val="24"/>
          <w:szCs w:val="26"/>
        </w:rPr>
        <w:t xml:space="preserve"> zgodnie z pkt [5.3] Umowy</w:t>
      </w:r>
      <w:r w:rsidR="00AC2FC7">
        <w:rPr>
          <w:bCs/>
          <w:sz w:val="24"/>
          <w:szCs w:val="26"/>
        </w:rPr>
        <w:t>,</w:t>
      </w:r>
      <w:r w:rsidR="00AC2FC7" w:rsidRPr="00AC2FC7">
        <w:rPr>
          <w:bCs/>
          <w:sz w:val="24"/>
          <w:szCs w:val="26"/>
        </w:rPr>
        <w:t xml:space="preserve"> </w:t>
      </w:r>
      <w:r w:rsidR="00AC2FC7" w:rsidRPr="00C010E0">
        <w:rPr>
          <w:bCs/>
          <w:sz w:val="24"/>
          <w:szCs w:val="26"/>
        </w:rPr>
        <w:t>będ</w:t>
      </w:r>
      <w:r>
        <w:rPr>
          <w:bCs/>
          <w:sz w:val="24"/>
          <w:szCs w:val="26"/>
        </w:rPr>
        <w:t>zie</w:t>
      </w:r>
      <w:r w:rsidR="00AC2FC7" w:rsidRPr="00C010E0">
        <w:rPr>
          <w:bCs/>
          <w:sz w:val="24"/>
          <w:szCs w:val="26"/>
        </w:rPr>
        <w:t xml:space="preserve"> </w:t>
      </w:r>
      <w:r w:rsidRPr="00C010E0">
        <w:rPr>
          <w:bCs/>
          <w:sz w:val="24"/>
          <w:szCs w:val="26"/>
        </w:rPr>
        <w:t>korygowan</w:t>
      </w:r>
      <w:r>
        <w:rPr>
          <w:bCs/>
          <w:sz w:val="24"/>
          <w:szCs w:val="26"/>
        </w:rPr>
        <w:t>a</w:t>
      </w:r>
      <w:r w:rsidRPr="00C010E0">
        <w:rPr>
          <w:bCs/>
          <w:sz w:val="24"/>
          <w:szCs w:val="26"/>
        </w:rPr>
        <w:t xml:space="preserve"> </w:t>
      </w:r>
      <w:r w:rsidR="00C010E0" w:rsidRPr="00C010E0">
        <w:rPr>
          <w:bCs/>
          <w:sz w:val="24"/>
          <w:szCs w:val="26"/>
        </w:rPr>
        <w:t xml:space="preserve">dla oddania wzrostów lub spadków </w:t>
      </w:r>
      <w:r>
        <w:rPr>
          <w:bCs/>
          <w:sz w:val="24"/>
          <w:szCs w:val="26"/>
        </w:rPr>
        <w:t>ce</w:t>
      </w:r>
      <w:r w:rsidRPr="00BB385C">
        <w:rPr>
          <w:bCs/>
          <w:sz w:val="24"/>
          <w:szCs w:val="26"/>
        </w:rPr>
        <w:t xml:space="preserve">n materiałów lub </w:t>
      </w:r>
      <w:r w:rsidR="00C010E0" w:rsidRPr="00C010E0">
        <w:rPr>
          <w:bCs/>
          <w:sz w:val="24"/>
          <w:szCs w:val="26"/>
        </w:rPr>
        <w:t xml:space="preserve">kosztów związanych z realizacją Umowy w oparciu o publikowane przez Prezesa Głównego Urzędu Statystycznego następujące dane statystyczne: </w:t>
      </w:r>
    </w:p>
    <w:p w14:paraId="1C835A07" w14:textId="3C2D91EA" w:rsidR="00C010E0" w:rsidRPr="00763F6D" w:rsidRDefault="003D3DA6" w:rsidP="000A4DD9">
      <w:pPr>
        <w:keepNext/>
        <w:keepLines/>
        <w:numPr>
          <w:ilvl w:val="2"/>
          <w:numId w:val="37"/>
        </w:numPr>
        <w:suppressAutoHyphens/>
        <w:spacing w:before="120" w:after="200" w:line="240" w:lineRule="auto"/>
        <w:ind w:left="1418" w:hanging="709"/>
        <w:jc w:val="both"/>
        <w:outlineLvl w:val="2"/>
        <w:rPr>
          <w:rFonts w:cstheme="minorHAnsi"/>
          <w:sz w:val="24"/>
          <w:szCs w:val="24"/>
        </w:rPr>
      </w:pPr>
      <w:r w:rsidRPr="003D3DA6">
        <w:rPr>
          <w:rFonts w:cstheme="minorHAnsi"/>
          <w:color w:val="000000"/>
          <w:sz w:val="24"/>
          <w:szCs w:val="24"/>
        </w:rPr>
        <w:t>wskaźnik zmiany cen towarów i usług konsumpcyjnych</w:t>
      </w:r>
      <w:r w:rsidRPr="003D3DA6" w:rsidDel="003D3DA6">
        <w:rPr>
          <w:rFonts w:cstheme="minorHAnsi"/>
          <w:color w:val="000000"/>
          <w:sz w:val="24"/>
          <w:szCs w:val="24"/>
        </w:rPr>
        <w:t xml:space="preserve"> </w:t>
      </w:r>
      <w:r w:rsidR="00763F6D" w:rsidRPr="00763F6D">
        <w:rPr>
          <w:rFonts w:cstheme="minorHAnsi"/>
          <w:color w:val="000000"/>
          <w:sz w:val="24"/>
          <w:szCs w:val="24"/>
        </w:rPr>
        <w:t>(„</w:t>
      </w:r>
      <w:r w:rsidRPr="00763F6D">
        <w:rPr>
          <w:rFonts w:ascii="Cambria Math" w:eastAsia="FreeSerif" w:hAnsi="Cambria Math" w:cs="Cambria Math"/>
          <w:color w:val="000000"/>
          <w:sz w:val="24"/>
          <w:szCs w:val="24"/>
        </w:rPr>
        <w:t>𝑊</w:t>
      </w:r>
      <w:r w:rsidRPr="003D3DA6">
        <w:rPr>
          <w:rFonts w:ascii="Cambria Math" w:eastAsia="FreeSerif" w:hAnsi="Cambria Math" w:cs="Cambria Math"/>
          <w:color w:val="000000"/>
          <w:sz w:val="24"/>
          <w:szCs w:val="24"/>
        </w:rPr>
        <w:t>C</w:t>
      </w:r>
      <w:r w:rsidRPr="00763F6D">
        <w:rPr>
          <w:rFonts w:ascii="Cambria Math" w:eastAsia="FreeSerif" w:hAnsi="Cambria Math" w:cs="Cambria Math"/>
          <w:color w:val="000000"/>
          <w:sz w:val="24"/>
          <w:szCs w:val="24"/>
        </w:rPr>
        <w:t>𝑃𝐼</w:t>
      </w:r>
      <w:r w:rsidR="00763F6D" w:rsidRPr="00763F6D">
        <w:rPr>
          <w:rFonts w:eastAsia="FreeSerif" w:cstheme="minorHAnsi"/>
          <w:color w:val="000000"/>
          <w:sz w:val="24"/>
          <w:szCs w:val="24"/>
        </w:rPr>
        <w:t>”),</w:t>
      </w:r>
    </w:p>
    <w:p w14:paraId="76218E44" w14:textId="77777777" w:rsidR="00C010E0" w:rsidRPr="00C010E0" w:rsidRDefault="00C010E0" w:rsidP="00C010E0">
      <w:pPr>
        <w:keepNext/>
        <w:keepLines/>
        <w:tabs>
          <w:tab w:val="left" w:pos="709"/>
        </w:tabs>
        <w:suppressAutoHyphens/>
        <w:spacing w:before="120" w:after="200" w:line="240" w:lineRule="auto"/>
        <w:ind w:left="708"/>
        <w:jc w:val="both"/>
        <w:outlineLvl w:val="1"/>
        <w:rPr>
          <w:bCs/>
          <w:sz w:val="24"/>
          <w:szCs w:val="26"/>
        </w:rPr>
      </w:pPr>
      <w:r w:rsidRPr="00C010E0">
        <w:rPr>
          <w:bCs/>
          <w:sz w:val="24"/>
          <w:szCs w:val="26"/>
        </w:rPr>
        <w:t>zgodnie z zasadami określonymi poniżej.</w:t>
      </w:r>
    </w:p>
    <w:p w14:paraId="005BAABD" w14:textId="15A6F42A" w:rsidR="00C010E0" w:rsidRPr="00C010E0" w:rsidRDefault="00C010E0"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32" w:name="_Ref140491362"/>
      <w:r w:rsidRPr="00C010E0">
        <w:rPr>
          <w:bCs/>
          <w:sz w:val="24"/>
          <w:szCs w:val="26"/>
        </w:rPr>
        <w:t xml:space="preserve">Początkowym terminem ustalenia zmiany </w:t>
      </w:r>
      <w:r w:rsidR="00883BF8">
        <w:rPr>
          <w:bCs/>
          <w:sz w:val="24"/>
          <w:szCs w:val="26"/>
        </w:rPr>
        <w:t xml:space="preserve">każdej z </w:t>
      </w:r>
      <w:r w:rsidR="000D477C" w:rsidRPr="000D477C">
        <w:rPr>
          <w:bCs/>
          <w:sz w:val="24"/>
          <w:szCs w:val="26"/>
        </w:rPr>
        <w:t xml:space="preserve">cen jednostkowych netto Sprzętu, określonych w </w:t>
      </w:r>
      <w:r w:rsidR="000D477C" w:rsidRPr="000D477C">
        <w:rPr>
          <w:b/>
          <w:bCs/>
          <w:sz w:val="24"/>
          <w:szCs w:val="26"/>
        </w:rPr>
        <w:t xml:space="preserve">Załączniku nr 1 </w:t>
      </w:r>
      <w:r w:rsidR="000D477C" w:rsidRPr="000D477C">
        <w:rPr>
          <w:bCs/>
          <w:sz w:val="24"/>
          <w:szCs w:val="26"/>
        </w:rPr>
        <w:t>[Specyfikacja techniczno-cenowa Sprzętu])</w:t>
      </w:r>
      <w:r w:rsidRPr="00C010E0">
        <w:rPr>
          <w:bCs/>
          <w:sz w:val="24"/>
          <w:szCs w:val="26"/>
        </w:rPr>
        <w:t xml:space="preserve"> jest data</w:t>
      </w:r>
      <w:r>
        <w:rPr>
          <w:bCs/>
          <w:sz w:val="24"/>
          <w:szCs w:val="26"/>
        </w:rPr>
        <w:t xml:space="preserve"> </w:t>
      </w:r>
      <w:r w:rsidRPr="00C010E0">
        <w:rPr>
          <w:bCs/>
          <w:sz w:val="24"/>
          <w:szCs w:val="26"/>
        </w:rPr>
        <w:t>odniesienia, którą stanowi miesiąc następujący po miesiącu</w:t>
      </w:r>
      <w:r w:rsidR="00FA010D">
        <w:rPr>
          <w:bCs/>
          <w:sz w:val="24"/>
          <w:szCs w:val="26"/>
        </w:rPr>
        <w:t xml:space="preserve"> złożenia </w:t>
      </w:r>
      <w:r w:rsidR="003A2519">
        <w:rPr>
          <w:bCs/>
          <w:sz w:val="24"/>
          <w:szCs w:val="26"/>
        </w:rPr>
        <w:t>O</w:t>
      </w:r>
      <w:r w:rsidR="00FA010D">
        <w:rPr>
          <w:bCs/>
          <w:sz w:val="24"/>
          <w:szCs w:val="26"/>
        </w:rPr>
        <w:t>ferty</w:t>
      </w:r>
      <w:r w:rsidRPr="00C010E0">
        <w:rPr>
          <w:bCs/>
          <w:sz w:val="24"/>
          <w:szCs w:val="26"/>
        </w:rPr>
        <w:t xml:space="preserve">. Wynagrodzenie należne Wykonawcy </w:t>
      </w:r>
      <w:r w:rsidR="00E827A3" w:rsidRPr="00E827A3">
        <w:rPr>
          <w:bCs/>
          <w:sz w:val="24"/>
          <w:szCs w:val="26"/>
        </w:rPr>
        <w:t xml:space="preserve">za dostarczony Sprzęt </w:t>
      </w:r>
      <w:r w:rsidRPr="00C010E0">
        <w:rPr>
          <w:bCs/>
          <w:sz w:val="24"/>
          <w:szCs w:val="26"/>
        </w:rPr>
        <w:t>będzie podlegać waloryzacji</w:t>
      </w:r>
      <w:r>
        <w:rPr>
          <w:bCs/>
          <w:sz w:val="24"/>
          <w:szCs w:val="26"/>
        </w:rPr>
        <w:t xml:space="preserve"> </w:t>
      </w:r>
      <w:r w:rsidRPr="00C010E0">
        <w:rPr>
          <w:bCs/>
          <w:sz w:val="24"/>
          <w:szCs w:val="26"/>
        </w:rPr>
        <w:t xml:space="preserve">w oparciu o współczynnik waloryzacyjny </w:t>
      </w:r>
      <w:r w:rsidR="003D3DA6" w:rsidRPr="00591351">
        <w:rPr>
          <w:rFonts w:ascii="Cambria Math" w:eastAsia="FreeSerif" w:hAnsi="Cambria Math" w:cs="Cambria Math"/>
          <w:color w:val="000000"/>
          <w:sz w:val="24"/>
          <w:szCs w:val="24"/>
        </w:rPr>
        <w:t>𝑊</w:t>
      </w:r>
      <w:r w:rsidR="003D3DA6">
        <w:rPr>
          <w:rFonts w:eastAsia="FreeSerif" w:cstheme="minorHAnsi"/>
          <w:i/>
          <w:iCs/>
          <w:color w:val="000000"/>
          <w:sz w:val="24"/>
          <w:szCs w:val="24"/>
        </w:rPr>
        <w:t>C</w:t>
      </w:r>
      <w:r w:rsidR="003D3DA6" w:rsidRPr="00591351">
        <w:rPr>
          <w:rFonts w:ascii="Cambria Math" w:eastAsia="FreeSerif" w:hAnsi="Cambria Math" w:cs="Cambria Math"/>
          <w:color w:val="000000"/>
          <w:sz w:val="24"/>
          <w:szCs w:val="24"/>
        </w:rPr>
        <w:t>𝑃𝐼𝑛</w:t>
      </w:r>
      <w:r w:rsidR="003D3DA6" w:rsidRPr="00C010E0">
        <w:rPr>
          <w:bCs/>
          <w:sz w:val="24"/>
          <w:szCs w:val="26"/>
        </w:rPr>
        <w:t xml:space="preserve"> </w:t>
      </w:r>
      <w:r w:rsidRPr="00C010E0">
        <w:rPr>
          <w:bCs/>
          <w:sz w:val="24"/>
          <w:szCs w:val="26"/>
        </w:rPr>
        <w:t>wyliczony według</w:t>
      </w:r>
      <w:r>
        <w:rPr>
          <w:bCs/>
          <w:sz w:val="24"/>
          <w:szCs w:val="26"/>
        </w:rPr>
        <w:t xml:space="preserve"> </w:t>
      </w:r>
      <w:r w:rsidRPr="00C010E0">
        <w:rPr>
          <w:bCs/>
          <w:sz w:val="24"/>
          <w:szCs w:val="26"/>
        </w:rPr>
        <w:t>wzoru</w:t>
      </w:r>
      <w:r w:rsidR="003A2519">
        <w:rPr>
          <w:bCs/>
          <w:sz w:val="24"/>
          <w:szCs w:val="26"/>
        </w:rPr>
        <w:t>, z zastrzeżeniem, iż pierwsza waloryzacja zgodnie z pkt [6] nastąpi w 13 miesiącu</w:t>
      </w:r>
      <w:r w:rsidR="00E825BE">
        <w:rPr>
          <w:bCs/>
          <w:sz w:val="24"/>
          <w:szCs w:val="26"/>
        </w:rPr>
        <w:t>,</w:t>
      </w:r>
      <w:r w:rsidR="003A2519">
        <w:rPr>
          <w:bCs/>
          <w:sz w:val="24"/>
          <w:szCs w:val="26"/>
        </w:rPr>
        <w:t xml:space="preserve"> po miesiącu złożeni</w:t>
      </w:r>
      <w:r w:rsidR="004A64BA">
        <w:rPr>
          <w:bCs/>
          <w:sz w:val="24"/>
          <w:szCs w:val="26"/>
        </w:rPr>
        <w:t>u</w:t>
      </w:r>
      <w:r w:rsidR="003A2519">
        <w:rPr>
          <w:bCs/>
          <w:sz w:val="24"/>
          <w:szCs w:val="26"/>
        </w:rPr>
        <w:t xml:space="preserve"> Oferty</w:t>
      </w:r>
      <w:r w:rsidR="00E825BE">
        <w:rPr>
          <w:bCs/>
          <w:sz w:val="24"/>
          <w:szCs w:val="26"/>
        </w:rPr>
        <w:t xml:space="preserve"> (dla dostaw </w:t>
      </w:r>
      <w:r w:rsidR="00903BC2">
        <w:rPr>
          <w:bCs/>
          <w:sz w:val="24"/>
          <w:szCs w:val="26"/>
        </w:rPr>
        <w:t>Sprzętu</w:t>
      </w:r>
      <w:r w:rsidR="00E825BE">
        <w:rPr>
          <w:bCs/>
          <w:sz w:val="24"/>
          <w:szCs w:val="26"/>
        </w:rPr>
        <w:t>, w</w:t>
      </w:r>
      <w:r w:rsidR="00E825BE" w:rsidRPr="00E825BE">
        <w:rPr>
          <w:bCs/>
          <w:sz w:val="24"/>
          <w:szCs w:val="26"/>
        </w:rPr>
        <w:t xml:space="preserve"> którym Strony podpisały </w:t>
      </w:r>
      <w:r w:rsidR="00E825BE">
        <w:rPr>
          <w:bCs/>
          <w:sz w:val="24"/>
          <w:szCs w:val="26"/>
        </w:rPr>
        <w:t xml:space="preserve">w </w:t>
      </w:r>
      <w:r w:rsidR="00E825BE" w:rsidRPr="00E825BE">
        <w:rPr>
          <w:bCs/>
          <w:sz w:val="24"/>
          <w:szCs w:val="26"/>
        </w:rPr>
        <w:t>13 miesiąc</w:t>
      </w:r>
      <w:r w:rsidR="00903BC2">
        <w:rPr>
          <w:bCs/>
          <w:sz w:val="24"/>
          <w:szCs w:val="26"/>
        </w:rPr>
        <w:t>u</w:t>
      </w:r>
      <w:r w:rsidR="00E825BE" w:rsidRPr="00E825BE">
        <w:rPr>
          <w:bCs/>
          <w:sz w:val="24"/>
          <w:szCs w:val="26"/>
        </w:rPr>
        <w:t xml:space="preserve"> po miesiącu złożenia Oferty ilościowy Protokołu Dostawy bez zastrzeżeń, z zastrzeżeniem pkt [4.12] Umowy</w:t>
      </w:r>
      <w:r w:rsidR="00E825BE">
        <w:rPr>
          <w:bCs/>
          <w:sz w:val="24"/>
          <w:szCs w:val="26"/>
        </w:rPr>
        <w:t>)</w:t>
      </w:r>
      <w:r w:rsidRPr="00C010E0">
        <w:rPr>
          <w:bCs/>
          <w:sz w:val="24"/>
          <w:szCs w:val="26"/>
        </w:rPr>
        <w:t>:</w:t>
      </w:r>
      <w:bookmarkEnd w:id="32"/>
    </w:p>
    <w:p w14:paraId="57B1B4A7" w14:textId="18FAF0E7" w:rsidR="00C010E0" w:rsidRPr="00763F6D" w:rsidRDefault="003D3DA6" w:rsidP="00763F6D">
      <w:pPr>
        <w:keepNext/>
        <w:keepLines/>
        <w:tabs>
          <w:tab w:val="left" w:pos="709"/>
        </w:tabs>
        <w:suppressAutoHyphens/>
        <w:spacing w:before="120" w:after="200" w:line="240" w:lineRule="auto"/>
        <w:jc w:val="center"/>
        <w:outlineLvl w:val="1"/>
        <w:rPr>
          <w:rFonts w:cstheme="minorHAnsi"/>
          <w:bCs/>
          <w:sz w:val="24"/>
          <w:szCs w:val="24"/>
        </w:rPr>
      </w:pPr>
      <w:r w:rsidRPr="00591351">
        <w:rPr>
          <w:rFonts w:ascii="Cambria Math" w:eastAsia="FreeSerif" w:hAnsi="Cambria Math" w:cs="Cambria Math"/>
          <w:color w:val="000000"/>
          <w:sz w:val="24"/>
          <w:szCs w:val="24"/>
        </w:rPr>
        <w:t>𝑊</w:t>
      </w:r>
      <w:r>
        <w:rPr>
          <w:rFonts w:eastAsia="FreeSerif" w:cstheme="minorHAnsi"/>
          <w:i/>
          <w:iCs/>
          <w:color w:val="000000"/>
          <w:sz w:val="24"/>
          <w:szCs w:val="24"/>
        </w:rPr>
        <w:t>C</w:t>
      </w:r>
      <w:r w:rsidRPr="00591351">
        <w:rPr>
          <w:rFonts w:ascii="Cambria Math" w:eastAsia="FreeSerif" w:hAnsi="Cambria Math" w:cs="Cambria Math"/>
          <w:color w:val="000000"/>
          <w:sz w:val="24"/>
          <w:szCs w:val="24"/>
        </w:rPr>
        <w:t>𝑃𝐼𝑛</w:t>
      </w:r>
      <w:r w:rsidR="00763F6D" w:rsidRPr="00763F6D">
        <w:rPr>
          <w:rFonts w:eastAsia="FreeSerif" w:cstheme="minorHAnsi"/>
          <w:i/>
          <w:iCs/>
          <w:color w:val="000000"/>
          <w:sz w:val="24"/>
          <w:szCs w:val="24"/>
        </w:rPr>
        <w:t xml:space="preserve">= </w:t>
      </w:r>
      <w:r w:rsidRPr="003D3DA6">
        <w:rPr>
          <w:rFonts w:ascii="Cambria Math" w:eastAsia="FreeSerif" w:hAnsi="Cambria Math" w:cs="Cambria Math"/>
          <w:i/>
          <w:iCs/>
          <w:color w:val="000000"/>
          <w:sz w:val="24"/>
          <w:szCs w:val="24"/>
        </w:rPr>
        <w:t>𝐶𝑃𝐼</w:t>
      </w:r>
      <w:r w:rsidRPr="003D3DA6">
        <w:rPr>
          <w:rFonts w:eastAsia="FreeSerif" w:cstheme="minorHAnsi"/>
          <w:i/>
          <w:iCs/>
          <w:color w:val="000000"/>
          <w:sz w:val="24"/>
          <w:szCs w:val="24"/>
        </w:rPr>
        <w:t>o/100*</w:t>
      </w:r>
      <w:r w:rsidRPr="003D3DA6">
        <w:rPr>
          <w:rFonts w:ascii="Cambria Math" w:eastAsia="FreeSerif" w:hAnsi="Cambria Math" w:cs="Cambria Math"/>
          <w:i/>
          <w:iCs/>
          <w:color w:val="000000"/>
          <w:sz w:val="24"/>
          <w:szCs w:val="24"/>
        </w:rPr>
        <w:t>𝐶𝑃𝐼</w:t>
      </w:r>
      <w:r w:rsidRPr="003D3DA6">
        <w:rPr>
          <w:rFonts w:eastAsia="FreeSerif" w:cstheme="minorHAnsi"/>
          <w:i/>
          <w:iCs/>
          <w:color w:val="000000"/>
          <w:sz w:val="24"/>
          <w:szCs w:val="24"/>
        </w:rPr>
        <w:t>o+1/100* (…) *</w:t>
      </w:r>
      <w:r w:rsidRPr="003D3DA6">
        <w:rPr>
          <w:rFonts w:ascii="Cambria Math" w:eastAsia="FreeSerif" w:hAnsi="Cambria Math" w:cs="Cambria Math"/>
          <w:i/>
          <w:iCs/>
          <w:color w:val="000000"/>
          <w:sz w:val="24"/>
          <w:szCs w:val="24"/>
        </w:rPr>
        <w:t>𝐶𝑃𝐼𝑛</w:t>
      </w:r>
      <w:r w:rsidRPr="003D3DA6">
        <w:rPr>
          <w:rFonts w:eastAsia="FreeSerif" w:cstheme="minorHAnsi"/>
          <w:i/>
          <w:iCs/>
          <w:color w:val="000000"/>
          <w:sz w:val="24"/>
          <w:szCs w:val="24"/>
        </w:rPr>
        <w:t>/100</w:t>
      </w:r>
    </w:p>
    <w:p w14:paraId="576C5A03" w14:textId="77777777" w:rsidR="00C010E0" w:rsidRPr="00C010E0" w:rsidRDefault="00C010E0" w:rsidP="00C010E0">
      <w:pPr>
        <w:keepNext/>
        <w:keepLines/>
        <w:tabs>
          <w:tab w:val="left" w:pos="709"/>
        </w:tabs>
        <w:suppressAutoHyphens/>
        <w:spacing w:before="120" w:after="200" w:line="240" w:lineRule="auto"/>
        <w:ind w:left="708"/>
        <w:jc w:val="both"/>
        <w:outlineLvl w:val="1"/>
        <w:rPr>
          <w:rFonts w:cstheme="minorHAnsi"/>
          <w:bCs/>
          <w:sz w:val="24"/>
          <w:szCs w:val="24"/>
        </w:rPr>
      </w:pPr>
      <w:r w:rsidRPr="00C010E0">
        <w:rPr>
          <w:rFonts w:cstheme="minorHAnsi"/>
          <w:bCs/>
          <w:sz w:val="24"/>
          <w:szCs w:val="24"/>
        </w:rPr>
        <w:t xml:space="preserve">gdzie: </w:t>
      </w:r>
    </w:p>
    <w:p w14:paraId="72C60A2A" w14:textId="7B246724" w:rsidR="009C0EC2" w:rsidRPr="009C0EC2" w:rsidRDefault="009C0EC2" w:rsidP="009C0EC2">
      <w:pPr>
        <w:keepNext/>
        <w:keepLines/>
        <w:tabs>
          <w:tab w:val="left" w:pos="709"/>
        </w:tabs>
        <w:suppressAutoHyphens/>
        <w:spacing w:before="120" w:after="200" w:line="240" w:lineRule="auto"/>
        <w:ind w:left="708"/>
        <w:jc w:val="both"/>
        <w:outlineLvl w:val="1"/>
        <w:rPr>
          <w:bCs/>
          <w:sz w:val="24"/>
          <w:szCs w:val="26"/>
        </w:rPr>
      </w:pPr>
      <w:r w:rsidRPr="009C0EC2">
        <w:rPr>
          <w:bCs/>
          <w:sz w:val="24"/>
          <w:szCs w:val="26"/>
        </w:rPr>
        <w:t xml:space="preserve"> „o” – miesiąc następujący po miesiącu</w:t>
      </w:r>
      <w:r w:rsidR="00FB1473">
        <w:rPr>
          <w:bCs/>
          <w:sz w:val="24"/>
          <w:szCs w:val="26"/>
        </w:rPr>
        <w:t xml:space="preserve"> złożenia </w:t>
      </w:r>
      <w:r w:rsidR="003A2519">
        <w:rPr>
          <w:bCs/>
          <w:sz w:val="24"/>
          <w:szCs w:val="26"/>
        </w:rPr>
        <w:t>O</w:t>
      </w:r>
      <w:r w:rsidR="00FB1473">
        <w:rPr>
          <w:bCs/>
          <w:sz w:val="24"/>
          <w:szCs w:val="26"/>
        </w:rPr>
        <w:t>ferty</w:t>
      </w:r>
      <w:r w:rsidRPr="009C0EC2">
        <w:rPr>
          <w:bCs/>
          <w:sz w:val="24"/>
          <w:szCs w:val="26"/>
        </w:rPr>
        <w:t>;</w:t>
      </w:r>
    </w:p>
    <w:p w14:paraId="3280EEBC" w14:textId="77777777" w:rsidR="009C0EC2" w:rsidRPr="009C0EC2" w:rsidRDefault="009C0EC2" w:rsidP="009C0EC2">
      <w:pPr>
        <w:keepNext/>
        <w:keepLines/>
        <w:tabs>
          <w:tab w:val="left" w:pos="709"/>
        </w:tabs>
        <w:suppressAutoHyphens/>
        <w:spacing w:before="120" w:after="200" w:line="240" w:lineRule="auto"/>
        <w:ind w:left="708"/>
        <w:jc w:val="both"/>
        <w:outlineLvl w:val="1"/>
        <w:rPr>
          <w:bCs/>
          <w:sz w:val="24"/>
          <w:szCs w:val="26"/>
        </w:rPr>
      </w:pPr>
      <w:r w:rsidRPr="009C0EC2">
        <w:rPr>
          <w:bCs/>
          <w:sz w:val="24"/>
          <w:szCs w:val="26"/>
        </w:rPr>
        <w:t>„n” – miesiąc poprzedzający miesiąc dokonania danej dostawy;</w:t>
      </w:r>
    </w:p>
    <w:p w14:paraId="00291BB5" w14:textId="73B644AF" w:rsidR="006A5455" w:rsidRDefault="006A5455" w:rsidP="006A5455">
      <w:pPr>
        <w:keepNext/>
        <w:keepLines/>
        <w:tabs>
          <w:tab w:val="left" w:pos="709"/>
        </w:tabs>
        <w:suppressAutoHyphens/>
        <w:spacing w:before="120" w:after="200" w:line="240" w:lineRule="auto"/>
        <w:ind w:left="708"/>
        <w:jc w:val="both"/>
        <w:outlineLvl w:val="1"/>
        <w:rPr>
          <w:bCs/>
          <w:sz w:val="24"/>
          <w:szCs w:val="26"/>
        </w:rPr>
      </w:pPr>
      <w:r>
        <w:rPr>
          <w:rFonts w:ascii="Cambria Math" w:hAnsi="Cambria Math" w:cs="Cambria Math"/>
          <w:bCs/>
          <w:sz w:val="24"/>
          <w:szCs w:val="26"/>
        </w:rPr>
        <w:t>„</w:t>
      </w:r>
      <w:r w:rsidRPr="006A5455">
        <w:rPr>
          <w:rFonts w:ascii="Cambria Math" w:hAnsi="Cambria Math" w:cs="Cambria Math"/>
          <w:bCs/>
          <w:sz w:val="24"/>
          <w:szCs w:val="26"/>
        </w:rPr>
        <w:t>𝐶𝑃𝐼</w:t>
      </w:r>
      <w:r w:rsidRPr="006A5455">
        <w:rPr>
          <w:bCs/>
          <w:sz w:val="24"/>
          <w:szCs w:val="26"/>
        </w:rPr>
        <w:t>o” – miesięczny wskaźnik cen towarów i usług konsumpcyjnych</w:t>
      </w:r>
      <w:r>
        <w:rPr>
          <w:bCs/>
          <w:sz w:val="24"/>
          <w:szCs w:val="26"/>
        </w:rPr>
        <w:t xml:space="preserve"> </w:t>
      </w:r>
      <w:r w:rsidRPr="006A5455">
        <w:rPr>
          <w:bCs/>
          <w:sz w:val="24"/>
          <w:szCs w:val="26"/>
        </w:rPr>
        <w:t>(poprzedni miesiąc = 100) podany przez Prezesa GUS dla miesiąca</w:t>
      </w:r>
      <w:r>
        <w:rPr>
          <w:bCs/>
          <w:sz w:val="24"/>
          <w:szCs w:val="26"/>
        </w:rPr>
        <w:t xml:space="preserve"> </w:t>
      </w:r>
      <w:r w:rsidRPr="006A5455">
        <w:rPr>
          <w:bCs/>
          <w:sz w:val="24"/>
          <w:szCs w:val="26"/>
        </w:rPr>
        <w:t xml:space="preserve">następującego po miesiącu </w:t>
      </w:r>
      <w:r w:rsidR="00607851">
        <w:rPr>
          <w:bCs/>
          <w:sz w:val="24"/>
          <w:szCs w:val="26"/>
        </w:rPr>
        <w:t>złożenia O</w:t>
      </w:r>
      <w:r w:rsidR="00FA010D">
        <w:rPr>
          <w:bCs/>
          <w:sz w:val="24"/>
          <w:szCs w:val="26"/>
        </w:rPr>
        <w:t>fert;</w:t>
      </w:r>
    </w:p>
    <w:p w14:paraId="781624A9" w14:textId="0FF04E80" w:rsidR="009C0EC2" w:rsidRPr="009C0EC2" w:rsidRDefault="006A5455" w:rsidP="006A5455">
      <w:pPr>
        <w:keepNext/>
        <w:keepLines/>
        <w:tabs>
          <w:tab w:val="left" w:pos="709"/>
        </w:tabs>
        <w:suppressAutoHyphens/>
        <w:spacing w:before="120" w:after="200" w:line="240" w:lineRule="auto"/>
        <w:ind w:left="708"/>
        <w:jc w:val="both"/>
        <w:outlineLvl w:val="1"/>
        <w:rPr>
          <w:bCs/>
          <w:sz w:val="24"/>
          <w:szCs w:val="26"/>
        </w:rPr>
      </w:pPr>
      <w:r w:rsidRPr="006A5455">
        <w:rPr>
          <w:bCs/>
          <w:sz w:val="24"/>
          <w:szCs w:val="26"/>
        </w:rPr>
        <w:t>„</w:t>
      </w:r>
      <w:r w:rsidRPr="006A5455">
        <w:rPr>
          <w:rFonts w:ascii="Cambria Math" w:hAnsi="Cambria Math" w:cs="Cambria Math"/>
          <w:bCs/>
          <w:sz w:val="24"/>
          <w:szCs w:val="26"/>
        </w:rPr>
        <w:t>𝐶𝑃𝐼𝑛</w:t>
      </w:r>
      <w:r>
        <w:rPr>
          <w:rFonts w:ascii="Cambria Math" w:hAnsi="Cambria Math" w:cs="Cambria Math"/>
          <w:bCs/>
          <w:sz w:val="24"/>
          <w:szCs w:val="26"/>
        </w:rPr>
        <w:t xml:space="preserve"> </w:t>
      </w:r>
      <w:r w:rsidRPr="006A5455">
        <w:rPr>
          <w:bCs/>
          <w:sz w:val="24"/>
          <w:szCs w:val="26"/>
        </w:rPr>
        <w:t>” – miesięczny wskaźnik cen towarów i usług konsumpcyjnych</w:t>
      </w:r>
      <w:r w:rsidR="00037361">
        <w:rPr>
          <w:bCs/>
          <w:sz w:val="24"/>
          <w:szCs w:val="26"/>
        </w:rPr>
        <w:t xml:space="preserve"> </w:t>
      </w:r>
      <w:r w:rsidRPr="006A5455">
        <w:rPr>
          <w:bCs/>
          <w:sz w:val="24"/>
          <w:szCs w:val="26"/>
        </w:rPr>
        <w:t>(poprzedni miesiąc = 100) podany przez Prezesa GUS dla miesiąca</w:t>
      </w:r>
      <w:r>
        <w:rPr>
          <w:bCs/>
          <w:sz w:val="24"/>
          <w:szCs w:val="26"/>
        </w:rPr>
        <w:t xml:space="preserve"> </w:t>
      </w:r>
      <w:r w:rsidRPr="006A5455">
        <w:rPr>
          <w:bCs/>
          <w:sz w:val="24"/>
          <w:szCs w:val="26"/>
        </w:rPr>
        <w:t xml:space="preserve">poprzedzającego miesiąc dokonania danej dostawy </w:t>
      </w:r>
      <w:r w:rsidR="00653DA0">
        <w:rPr>
          <w:bCs/>
          <w:sz w:val="24"/>
          <w:szCs w:val="26"/>
        </w:rPr>
        <w:t>(</w:t>
      </w:r>
      <w:r w:rsidR="00DD2FD9">
        <w:rPr>
          <w:bCs/>
          <w:sz w:val="24"/>
          <w:szCs w:val="26"/>
        </w:rPr>
        <w:t xml:space="preserve">przez </w:t>
      </w:r>
      <w:r w:rsidR="00653DA0">
        <w:rPr>
          <w:bCs/>
          <w:sz w:val="24"/>
          <w:szCs w:val="26"/>
        </w:rPr>
        <w:t xml:space="preserve">miesiąc dokonania dostaw rozumiany jest miesiąc, w którym Strony podpisały </w:t>
      </w:r>
      <w:r w:rsidR="005B4860">
        <w:rPr>
          <w:bCs/>
          <w:sz w:val="24"/>
          <w:szCs w:val="26"/>
        </w:rPr>
        <w:t>ilościowy</w:t>
      </w:r>
      <w:r w:rsidR="005B4860" w:rsidRPr="00653DA0">
        <w:rPr>
          <w:bCs/>
          <w:sz w:val="24"/>
          <w:szCs w:val="26"/>
        </w:rPr>
        <w:t xml:space="preserve"> </w:t>
      </w:r>
      <w:r w:rsidR="00653DA0" w:rsidRPr="00653DA0">
        <w:rPr>
          <w:bCs/>
          <w:sz w:val="24"/>
          <w:szCs w:val="26"/>
        </w:rPr>
        <w:t>Protokołu Dostawy bez zastrzeżeń, z zastrzeżeniem pkt [4.12] Umowy</w:t>
      </w:r>
      <w:r w:rsidR="00653DA0">
        <w:rPr>
          <w:bCs/>
          <w:sz w:val="24"/>
          <w:szCs w:val="26"/>
        </w:rPr>
        <w:t>);</w:t>
      </w:r>
    </w:p>
    <w:p w14:paraId="0489625B" w14:textId="1B65407C" w:rsidR="009C0EC2" w:rsidRPr="009C0EC2" w:rsidRDefault="006A5455" w:rsidP="006A5455">
      <w:pPr>
        <w:keepNext/>
        <w:keepLines/>
        <w:tabs>
          <w:tab w:val="left" w:pos="709"/>
        </w:tabs>
        <w:suppressAutoHyphens/>
        <w:spacing w:before="120" w:after="200" w:line="240" w:lineRule="auto"/>
        <w:ind w:left="708"/>
        <w:jc w:val="both"/>
        <w:outlineLvl w:val="1"/>
        <w:rPr>
          <w:bCs/>
          <w:sz w:val="24"/>
          <w:szCs w:val="26"/>
        </w:rPr>
      </w:pPr>
      <w:r w:rsidRPr="006A5455">
        <w:rPr>
          <w:bCs/>
          <w:sz w:val="24"/>
          <w:szCs w:val="26"/>
        </w:rPr>
        <w:t>„</w:t>
      </w:r>
      <w:r w:rsidRPr="006A5455">
        <w:rPr>
          <w:rFonts w:ascii="Cambria Math" w:hAnsi="Cambria Math" w:cs="Cambria Math"/>
          <w:bCs/>
          <w:sz w:val="24"/>
          <w:szCs w:val="26"/>
        </w:rPr>
        <w:t>𝑊𝐶𝑃𝐼𝑛</w:t>
      </w:r>
      <w:r w:rsidRPr="006A5455">
        <w:rPr>
          <w:bCs/>
          <w:sz w:val="24"/>
          <w:szCs w:val="26"/>
        </w:rPr>
        <w:t>” – wskaźnik zmiany cen towarów i usług konsumpcyjnych</w:t>
      </w:r>
      <w:r>
        <w:rPr>
          <w:bCs/>
          <w:sz w:val="24"/>
          <w:szCs w:val="26"/>
        </w:rPr>
        <w:t xml:space="preserve"> </w:t>
      </w:r>
      <w:r w:rsidRPr="006A5455">
        <w:rPr>
          <w:bCs/>
          <w:sz w:val="24"/>
          <w:szCs w:val="26"/>
        </w:rPr>
        <w:t xml:space="preserve">w okresie pomiędzy miesiącem następującym po miesiącu, w którym </w:t>
      </w:r>
      <w:r w:rsidR="00FA010D">
        <w:rPr>
          <w:bCs/>
          <w:sz w:val="24"/>
          <w:szCs w:val="26"/>
        </w:rPr>
        <w:t xml:space="preserve">została złożona </w:t>
      </w:r>
      <w:r w:rsidR="003A2519">
        <w:rPr>
          <w:bCs/>
          <w:sz w:val="24"/>
          <w:szCs w:val="26"/>
        </w:rPr>
        <w:t>O</w:t>
      </w:r>
      <w:r w:rsidR="00FA010D">
        <w:rPr>
          <w:bCs/>
          <w:sz w:val="24"/>
          <w:szCs w:val="26"/>
        </w:rPr>
        <w:t>ferta</w:t>
      </w:r>
      <w:r w:rsidRPr="006A5455">
        <w:rPr>
          <w:bCs/>
          <w:sz w:val="24"/>
          <w:szCs w:val="26"/>
        </w:rPr>
        <w:t xml:space="preserve"> (wartość odniesienia), a miesiącem</w:t>
      </w:r>
      <w:r>
        <w:rPr>
          <w:bCs/>
          <w:sz w:val="24"/>
          <w:szCs w:val="26"/>
        </w:rPr>
        <w:t xml:space="preserve"> </w:t>
      </w:r>
      <w:r w:rsidRPr="006A5455">
        <w:rPr>
          <w:bCs/>
          <w:sz w:val="24"/>
          <w:szCs w:val="26"/>
        </w:rPr>
        <w:t>poprzedzającym dokonanie danej dostawy; zaokrąglonym do czwartego</w:t>
      </w:r>
      <w:r>
        <w:rPr>
          <w:bCs/>
          <w:sz w:val="24"/>
          <w:szCs w:val="26"/>
        </w:rPr>
        <w:t xml:space="preserve"> </w:t>
      </w:r>
      <w:r w:rsidRPr="006A5455">
        <w:rPr>
          <w:bCs/>
          <w:sz w:val="24"/>
          <w:szCs w:val="26"/>
        </w:rPr>
        <w:t>miejsca po przecinku</w:t>
      </w:r>
      <w:r w:rsidR="00A970CA">
        <w:rPr>
          <w:bCs/>
          <w:sz w:val="24"/>
          <w:szCs w:val="26"/>
        </w:rPr>
        <w:t xml:space="preserve"> </w:t>
      </w:r>
      <w:r w:rsidR="00653DA0" w:rsidRPr="00653DA0">
        <w:rPr>
          <w:bCs/>
          <w:sz w:val="24"/>
          <w:szCs w:val="26"/>
        </w:rPr>
        <w:t>(</w:t>
      </w:r>
      <w:r w:rsidR="00DD2FD9">
        <w:rPr>
          <w:bCs/>
          <w:sz w:val="24"/>
          <w:szCs w:val="26"/>
        </w:rPr>
        <w:t xml:space="preserve">przez </w:t>
      </w:r>
      <w:r w:rsidR="00653DA0" w:rsidRPr="00653DA0">
        <w:rPr>
          <w:bCs/>
          <w:sz w:val="24"/>
          <w:szCs w:val="26"/>
        </w:rPr>
        <w:t xml:space="preserve">miesiąc dokonania dostaw rozumiany jest miesiąc, w którym Strony podpisały </w:t>
      </w:r>
      <w:r w:rsidR="005B4860">
        <w:rPr>
          <w:bCs/>
          <w:sz w:val="24"/>
          <w:szCs w:val="26"/>
        </w:rPr>
        <w:t>ilościowy</w:t>
      </w:r>
      <w:r w:rsidR="005B4860" w:rsidRPr="00653DA0">
        <w:rPr>
          <w:bCs/>
          <w:sz w:val="24"/>
          <w:szCs w:val="26"/>
        </w:rPr>
        <w:t xml:space="preserve"> </w:t>
      </w:r>
      <w:r w:rsidR="00653DA0" w:rsidRPr="00653DA0">
        <w:rPr>
          <w:bCs/>
          <w:sz w:val="24"/>
          <w:szCs w:val="26"/>
        </w:rPr>
        <w:t>Protokołu Dostawy bez zastrzeżeń, z zastrzeżeniem pkt [4.12] Umowy);</w:t>
      </w:r>
    </w:p>
    <w:p w14:paraId="258EF362" w14:textId="20A9442A" w:rsidR="00C010E0" w:rsidRDefault="00883BF8" w:rsidP="000A4DD9">
      <w:pPr>
        <w:keepNext/>
        <w:keepLines/>
        <w:numPr>
          <w:ilvl w:val="1"/>
          <w:numId w:val="37"/>
        </w:numPr>
        <w:tabs>
          <w:tab w:val="left" w:pos="709"/>
        </w:tabs>
        <w:suppressAutoHyphens/>
        <w:spacing w:before="120" w:after="200" w:line="240" w:lineRule="auto"/>
        <w:jc w:val="both"/>
        <w:outlineLvl w:val="1"/>
        <w:rPr>
          <w:bCs/>
          <w:sz w:val="24"/>
          <w:szCs w:val="26"/>
        </w:rPr>
      </w:pPr>
      <w:r>
        <w:rPr>
          <w:bCs/>
          <w:sz w:val="24"/>
          <w:szCs w:val="26"/>
        </w:rPr>
        <w:t>C</w:t>
      </w:r>
      <w:r w:rsidRPr="00883BF8">
        <w:rPr>
          <w:bCs/>
          <w:sz w:val="24"/>
          <w:szCs w:val="26"/>
        </w:rPr>
        <w:t>en</w:t>
      </w:r>
      <w:r>
        <w:rPr>
          <w:bCs/>
          <w:sz w:val="24"/>
          <w:szCs w:val="26"/>
        </w:rPr>
        <w:t>y</w:t>
      </w:r>
      <w:r w:rsidRPr="00883BF8">
        <w:rPr>
          <w:bCs/>
          <w:sz w:val="24"/>
          <w:szCs w:val="26"/>
        </w:rPr>
        <w:t xml:space="preserve"> jednostkow</w:t>
      </w:r>
      <w:r>
        <w:rPr>
          <w:bCs/>
          <w:sz w:val="24"/>
          <w:szCs w:val="26"/>
        </w:rPr>
        <w:t>e</w:t>
      </w:r>
      <w:r w:rsidRPr="00883BF8">
        <w:rPr>
          <w:bCs/>
          <w:sz w:val="24"/>
          <w:szCs w:val="26"/>
        </w:rPr>
        <w:t xml:space="preserve"> netto Sprzętu, określon</w:t>
      </w:r>
      <w:r>
        <w:rPr>
          <w:bCs/>
          <w:sz w:val="24"/>
          <w:szCs w:val="26"/>
        </w:rPr>
        <w:t>e</w:t>
      </w:r>
      <w:r w:rsidRPr="00883BF8">
        <w:rPr>
          <w:bCs/>
          <w:sz w:val="24"/>
          <w:szCs w:val="26"/>
        </w:rPr>
        <w:t xml:space="preserve"> w </w:t>
      </w:r>
      <w:r w:rsidRPr="00883BF8">
        <w:rPr>
          <w:b/>
          <w:bCs/>
          <w:sz w:val="24"/>
          <w:szCs w:val="26"/>
        </w:rPr>
        <w:t xml:space="preserve">Załączniku nr 1 </w:t>
      </w:r>
      <w:r w:rsidRPr="00883BF8">
        <w:rPr>
          <w:bCs/>
          <w:sz w:val="24"/>
          <w:szCs w:val="26"/>
        </w:rPr>
        <w:t>[Specyfikacja techniczno-cenowa Sprzętu]) służ</w:t>
      </w:r>
      <w:r w:rsidR="006D4A68">
        <w:rPr>
          <w:bCs/>
          <w:sz w:val="24"/>
          <w:szCs w:val="26"/>
        </w:rPr>
        <w:t>ą</w:t>
      </w:r>
      <w:r w:rsidRPr="00883BF8">
        <w:rPr>
          <w:bCs/>
          <w:sz w:val="24"/>
          <w:szCs w:val="26"/>
        </w:rPr>
        <w:t xml:space="preserve">ce do obliczenia wynagrodzenia Wykonawcy  </w:t>
      </w:r>
      <w:r w:rsidRPr="00C010E0">
        <w:rPr>
          <w:bCs/>
          <w:sz w:val="24"/>
          <w:szCs w:val="26"/>
        </w:rPr>
        <w:t>będ</w:t>
      </w:r>
      <w:r>
        <w:rPr>
          <w:bCs/>
          <w:sz w:val="24"/>
          <w:szCs w:val="26"/>
        </w:rPr>
        <w:t>ą</w:t>
      </w:r>
      <w:r w:rsidRPr="00C010E0">
        <w:rPr>
          <w:bCs/>
          <w:sz w:val="24"/>
          <w:szCs w:val="26"/>
        </w:rPr>
        <w:t xml:space="preserve"> </w:t>
      </w:r>
      <w:r w:rsidR="00C010E0" w:rsidRPr="00C010E0">
        <w:rPr>
          <w:bCs/>
          <w:sz w:val="24"/>
          <w:szCs w:val="26"/>
        </w:rPr>
        <w:t>podlegał</w:t>
      </w:r>
      <w:r>
        <w:rPr>
          <w:bCs/>
          <w:sz w:val="24"/>
          <w:szCs w:val="26"/>
        </w:rPr>
        <w:t>y</w:t>
      </w:r>
      <w:r w:rsidR="00C010E0" w:rsidRPr="00C010E0">
        <w:rPr>
          <w:bCs/>
          <w:sz w:val="24"/>
          <w:szCs w:val="26"/>
        </w:rPr>
        <w:t xml:space="preserve"> waloryzacji wskazanej w </w:t>
      </w:r>
      <w:r w:rsidR="007B458C">
        <w:rPr>
          <w:bCs/>
          <w:sz w:val="24"/>
          <w:szCs w:val="26"/>
        </w:rPr>
        <w:t>pkt</w:t>
      </w:r>
      <w:r w:rsidR="00C010E0" w:rsidRPr="00C010E0">
        <w:rPr>
          <w:bCs/>
          <w:sz w:val="24"/>
          <w:szCs w:val="26"/>
        </w:rPr>
        <w:t xml:space="preserve"> </w:t>
      </w:r>
      <w:r w:rsidR="007B458C">
        <w:rPr>
          <w:bCs/>
          <w:sz w:val="24"/>
          <w:szCs w:val="26"/>
        </w:rPr>
        <w:t>[</w:t>
      </w:r>
      <w:r w:rsidR="00E07F4F">
        <w:rPr>
          <w:bCs/>
          <w:sz w:val="24"/>
          <w:szCs w:val="26"/>
        </w:rPr>
        <w:fldChar w:fldCharType="begin"/>
      </w:r>
      <w:r w:rsidR="00E07F4F">
        <w:rPr>
          <w:bCs/>
          <w:sz w:val="24"/>
          <w:szCs w:val="26"/>
        </w:rPr>
        <w:instrText xml:space="preserve"> REF _Ref140491362 \r \h </w:instrText>
      </w:r>
      <w:r w:rsidR="00E07F4F">
        <w:rPr>
          <w:bCs/>
          <w:sz w:val="24"/>
          <w:szCs w:val="26"/>
        </w:rPr>
      </w:r>
      <w:r w:rsidR="00E07F4F">
        <w:rPr>
          <w:bCs/>
          <w:sz w:val="24"/>
          <w:szCs w:val="26"/>
        </w:rPr>
        <w:fldChar w:fldCharType="separate"/>
      </w:r>
      <w:r w:rsidR="00012CBC">
        <w:rPr>
          <w:bCs/>
          <w:sz w:val="24"/>
          <w:szCs w:val="26"/>
        </w:rPr>
        <w:t>6.2</w:t>
      </w:r>
      <w:r w:rsidR="00E07F4F">
        <w:rPr>
          <w:bCs/>
          <w:sz w:val="24"/>
          <w:szCs w:val="26"/>
        </w:rPr>
        <w:fldChar w:fldCharType="end"/>
      </w:r>
      <w:r w:rsidR="007B458C">
        <w:rPr>
          <w:bCs/>
          <w:sz w:val="24"/>
          <w:szCs w:val="26"/>
        </w:rPr>
        <w:t>]</w:t>
      </w:r>
      <w:r w:rsidR="00C010E0" w:rsidRPr="00C010E0">
        <w:rPr>
          <w:bCs/>
          <w:sz w:val="24"/>
          <w:szCs w:val="26"/>
        </w:rPr>
        <w:t xml:space="preserve"> na warunkach opisanych w </w:t>
      </w:r>
      <w:r w:rsidR="007B458C">
        <w:rPr>
          <w:bCs/>
          <w:sz w:val="24"/>
          <w:szCs w:val="26"/>
        </w:rPr>
        <w:t>pkt [</w:t>
      </w:r>
      <w:r w:rsidR="007B458C">
        <w:rPr>
          <w:bCs/>
          <w:sz w:val="24"/>
          <w:szCs w:val="26"/>
        </w:rPr>
        <w:fldChar w:fldCharType="begin"/>
      </w:r>
      <w:r w:rsidR="007B458C">
        <w:rPr>
          <w:bCs/>
          <w:sz w:val="24"/>
          <w:szCs w:val="26"/>
        </w:rPr>
        <w:instrText xml:space="preserve"> REF _Ref140492217 \r \h </w:instrText>
      </w:r>
      <w:r w:rsidR="007B458C">
        <w:rPr>
          <w:bCs/>
          <w:sz w:val="24"/>
          <w:szCs w:val="26"/>
        </w:rPr>
      </w:r>
      <w:r w:rsidR="007B458C">
        <w:rPr>
          <w:bCs/>
          <w:sz w:val="24"/>
          <w:szCs w:val="26"/>
        </w:rPr>
        <w:fldChar w:fldCharType="separate"/>
      </w:r>
      <w:r w:rsidR="00012CBC">
        <w:rPr>
          <w:bCs/>
          <w:sz w:val="24"/>
          <w:szCs w:val="26"/>
        </w:rPr>
        <w:t>6</w:t>
      </w:r>
      <w:r w:rsidR="007B458C">
        <w:rPr>
          <w:bCs/>
          <w:sz w:val="24"/>
          <w:szCs w:val="26"/>
        </w:rPr>
        <w:fldChar w:fldCharType="end"/>
      </w:r>
      <w:r w:rsidR="007B458C">
        <w:rPr>
          <w:bCs/>
          <w:sz w:val="24"/>
          <w:szCs w:val="26"/>
        </w:rPr>
        <w:t>]</w:t>
      </w:r>
      <w:r w:rsidR="00C010E0" w:rsidRPr="00C010E0">
        <w:rPr>
          <w:bCs/>
          <w:sz w:val="24"/>
          <w:szCs w:val="26"/>
        </w:rPr>
        <w:t xml:space="preserve">, w przypadku, gdy na dzień wymagalności wynagrodzenia </w:t>
      </w:r>
      <w:r>
        <w:rPr>
          <w:bCs/>
          <w:sz w:val="24"/>
          <w:szCs w:val="26"/>
        </w:rPr>
        <w:t xml:space="preserve">za </w:t>
      </w:r>
      <w:r w:rsidR="00037361">
        <w:rPr>
          <w:bCs/>
          <w:sz w:val="24"/>
          <w:szCs w:val="26"/>
        </w:rPr>
        <w:t xml:space="preserve">daną </w:t>
      </w:r>
      <w:r>
        <w:rPr>
          <w:bCs/>
          <w:sz w:val="24"/>
          <w:szCs w:val="26"/>
        </w:rPr>
        <w:t xml:space="preserve">dostawę Sprzętu objętą danym Zamówieniem, </w:t>
      </w:r>
      <w:r w:rsidR="00C010E0" w:rsidRPr="00C010E0">
        <w:rPr>
          <w:bCs/>
          <w:sz w:val="24"/>
          <w:szCs w:val="26"/>
        </w:rPr>
        <w:t xml:space="preserve">dochodzi do zmiany cen lub kosztów wyliczonych zgodnie ze wzorem wskazanym w </w:t>
      </w:r>
      <w:r w:rsidR="007B458C">
        <w:rPr>
          <w:bCs/>
          <w:sz w:val="24"/>
          <w:szCs w:val="26"/>
        </w:rPr>
        <w:t>pkt</w:t>
      </w:r>
      <w:r w:rsidR="00C010E0" w:rsidRPr="00C010E0">
        <w:rPr>
          <w:bCs/>
          <w:sz w:val="24"/>
          <w:szCs w:val="26"/>
        </w:rPr>
        <w:t xml:space="preserve"> </w:t>
      </w:r>
      <w:r w:rsidR="007B458C">
        <w:rPr>
          <w:bCs/>
          <w:sz w:val="24"/>
          <w:szCs w:val="26"/>
        </w:rPr>
        <w:t>[</w:t>
      </w:r>
      <w:r w:rsidR="00E07F4F">
        <w:rPr>
          <w:bCs/>
          <w:sz w:val="24"/>
          <w:szCs w:val="26"/>
        </w:rPr>
        <w:fldChar w:fldCharType="begin"/>
      </w:r>
      <w:r w:rsidR="00E07F4F">
        <w:rPr>
          <w:bCs/>
          <w:sz w:val="24"/>
          <w:szCs w:val="26"/>
        </w:rPr>
        <w:instrText xml:space="preserve"> REF _Ref140491362 \r \h </w:instrText>
      </w:r>
      <w:r w:rsidR="00E07F4F">
        <w:rPr>
          <w:bCs/>
          <w:sz w:val="24"/>
          <w:szCs w:val="26"/>
        </w:rPr>
      </w:r>
      <w:r w:rsidR="00E07F4F">
        <w:rPr>
          <w:bCs/>
          <w:sz w:val="24"/>
          <w:szCs w:val="26"/>
        </w:rPr>
        <w:fldChar w:fldCharType="separate"/>
      </w:r>
      <w:r w:rsidR="00012CBC">
        <w:rPr>
          <w:bCs/>
          <w:sz w:val="24"/>
          <w:szCs w:val="26"/>
        </w:rPr>
        <w:t>6.2</w:t>
      </w:r>
      <w:r w:rsidR="00E07F4F">
        <w:rPr>
          <w:bCs/>
          <w:sz w:val="24"/>
          <w:szCs w:val="26"/>
        </w:rPr>
        <w:fldChar w:fldCharType="end"/>
      </w:r>
      <w:r w:rsidR="007B458C">
        <w:rPr>
          <w:bCs/>
          <w:sz w:val="24"/>
          <w:szCs w:val="26"/>
        </w:rPr>
        <w:t>]</w:t>
      </w:r>
      <w:r w:rsidR="00C010E0" w:rsidRPr="00C010E0">
        <w:rPr>
          <w:bCs/>
          <w:sz w:val="24"/>
          <w:szCs w:val="26"/>
        </w:rPr>
        <w:t xml:space="preserve">, z zastrzeżeniem </w:t>
      </w:r>
      <w:r w:rsidR="007B458C">
        <w:rPr>
          <w:bCs/>
          <w:sz w:val="24"/>
          <w:szCs w:val="26"/>
        </w:rPr>
        <w:t>pkt</w:t>
      </w:r>
      <w:r w:rsidR="00C010E0" w:rsidRPr="00C010E0">
        <w:rPr>
          <w:bCs/>
          <w:sz w:val="24"/>
          <w:szCs w:val="26"/>
        </w:rPr>
        <w:t xml:space="preserve"> </w:t>
      </w:r>
      <w:r w:rsidR="007B458C">
        <w:rPr>
          <w:bCs/>
          <w:sz w:val="24"/>
          <w:szCs w:val="26"/>
        </w:rPr>
        <w:t>[</w:t>
      </w:r>
      <w:r w:rsidR="00E07F4F">
        <w:rPr>
          <w:bCs/>
          <w:sz w:val="24"/>
          <w:szCs w:val="26"/>
        </w:rPr>
        <w:fldChar w:fldCharType="begin"/>
      </w:r>
      <w:r w:rsidR="00E07F4F">
        <w:rPr>
          <w:bCs/>
          <w:sz w:val="24"/>
          <w:szCs w:val="26"/>
        </w:rPr>
        <w:instrText xml:space="preserve"> REF _Ref140491381 \r \h </w:instrText>
      </w:r>
      <w:r w:rsidR="00E07F4F">
        <w:rPr>
          <w:bCs/>
          <w:sz w:val="24"/>
          <w:szCs w:val="26"/>
        </w:rPr>
      </w:r>
      <w:r w:rsidR="00E07F4F">
        <w:rPr>
          <w:bCs/>
          <w:sz w:val="24"/>
          <w:szCs w:val="26"/>
        </w:rPr>
        <w:fldChar w:fldCharType="separate"/>
      </w:r>
      <w:r w:rsidR="00012CBC">
        <w:rPr>
          <w:bCs/>
          <w:sz w:val="24"/>
          <w:szCs w:val="26"/>
        </w:rPr>
        <w:t>6.4</w:t>
      </w:r>
      <w:r w:rsidR="00E07F4F">
        <w:rPr>
          <w:bCs/>
          <w:sz w:val="24"/>
          <w:szCs w:val="26"/>
        </w:rPr>
        <w:fldChar w:fldCharType="end"/>
      </w:r>
      <w:r w:rsidR="007B458C">
        <w:rPr>
          <w:bCs/>
          <w:sz w:val="24"/>
          <w:szCs w:val="26"/>
        </w:rPr>
        <w:t>]</w:t>
      </w:r>
      <w:r w:rsidR="00C010E0" w:rsidRPr="00C010E0">
        <w:rPr>
          <w:bCs/>
          <w:sz w:val="24"/>
          <w:szCs w:val="26"/>
        </w:rPr>
        <w:t>.</w:t>
      </w:r>
    </w:p>
    <w:p w14:paraId="5C4F4549" w14:textId="15786D63" w:rsidR="00C010E0" w:rsidRPr="00C010E0" w:rsidRDefault="00883BF8"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33" w:name="_Ref140491381"/>
      <w:r w:rsidRPr="00883BF8">
        <w:rPr>
          <w:bCs/>
          <w:sz w:val="24"/>
          <w:szCs w:val="26"/>
        </w:rPr>
        <w:t xml:space="preserve">Ceny jednostkowe netto Sprzętu, określone w </w:t>
      </w:r>
      <w:r w:rsidRPr="00883BF8">
        <w:rPr>
          <w:b/>
          <w:bCs/>
          <w:sz w:val="24"/>
          <w:szCs w:val="26"/>
        </w:rPr>
        <w:t xml:space="preserve">Załączniku nr 1 </w:t>
      </w:r>
      <w:r w:rsidRPr="00883BF8">
        <w:rPr>
          <w:bCs/>
          <w:sz w:val="24"/>
          <w:szCs w:val="26"/>
        </w:rPr>
        <w:t>[Specyfikacja techniczno-cenowa Sprzętu]) służ</w:t>
      </w:r>
      <w:r w:rsidR="006D4A68">
        <w:rPr>
          <w:bCs/>
          <w:sz w:val="24"/>
          <w:szCs w:val="26"/>
        </w:rPr>
        <w:t>ą</w:t>
      </w:r>
      <w:r w:rsidRPr="00883BF8">
        <w:rPr>
          <w:bCs/>
          <w:sz w:val="24"/>
          <w:szCs w:val="26"/>
        </w:rPr>
        <w:t xml:space="preserve">ce do obliczenia wynagrodzenia Wykonawcy  będą </w:t>
      </w:r>
      <w:r w:rsidRPr="00C010E0">
        <w:rPr>
          <w:bCs/>
          <w:sz w:val="24"/>
          <w:szCs w:val="26"/>
        </w:rPr>
        <w:t>podlegał</w:t>
      </w:r>
      <w:r>
        <w:rPr>
          <w:bCs/>
          <w:sz w:val="24"/>
          <w:szCs w:val="26"/>
        </w:rPr>
        <w:t>y</w:t>
      </w:r>
      <w:r w:rsidRPr="00C010E0">
        <w:rPr>
          <w:bCs/>
          <w:sz w:val="24"/>
          <w:szCs w:val="26"/>
        </w:rPr>
        <w:t xml:space="preserve"> </w:t>
      </w:r>
      <w:r w:rsidR="00C010E0" w:rsidRPr="00C010E0">
        <w:rPr>
          <w:bCs/>
          <w:sz w:val="24"/>
          <w:szCs w:val="26"/>
        </w:rPr>
        <w:t xml:space="preserve">waloryzacji wskazanej w </w:t>
      </w:r>
      <w:r w:rsidR="007B458C">
        <w:rPr>
          <w:bCs/>
          <w:sz w:val="24"/>
          <w:szCs w:val="26"/>
        </w:rPr>
        <w:t>pkt</w:t>
      </w:r>
      <w:r w:rsidR="00C010E0" w:rsidRPr="00C010E0">
        <w:rPr>
          <w:bCs/>
          <w:sz w:val="24"/>
          <w:szCs w:val="26"/>
        </w:rPr>
        <w:t xml:space="preserve"> </w:t>
      </w:r>
      <w:r w:rsidR="007B458C">
        <w:rPr>
          <w:bCs/>
          <w:sz w:val="24"/>
          <w:szCs w:val="26"/>
        </w:rPr>
        <w:t>[</w:t>
      </w:r>
      <w:r w:rsidR="00E07F4F">
        <w:rPr>
          <w:bCs/>
          <w:sz w:val="24"/>
          <w:szCs w:val="26"/>
        </w:rPr>
        <w:fldChar w:fldCharType="begin"/>
      </w:r>
      <w:r w:rsidR="00E07F4F">
        <w:rPr>
          <w:bCs/>
          <w:sz w:val="24"/>
          <w:szCs w:val="26"/>
        </w:rPr>
        <w:instrText xml:space="preserve"> REF _Ref140491362 \r \h </w:instrText>
      </w:r>
      <w:r w:rsidR="00E07F4F">
        <w:rPr>
          <w:bCs/>
          <w:sz w:val="24"/>
          <w:szCs w:val="26"/>
        </w:rPr>
      </w:r>
      <w:r w:rsidR="00E07F4F">
        <w:rPr>
          <w:bCs/>
          <w:sz w:val="24"/>
          <w:szCs w:val="26"/>
        </w:rPr>
        <w:fldChar w:fldCharType="separate"/>
      </w:r>
      <w:r w:rsidR="00012CBC">
        <w:rPr>
          <w:bCs/>
          <w:sz w:val="24"/>
          <w:szCs w:val="26"/>
        </w:rPr>
        <w:t>6.2</w:t>
      </w:r>
      <w:r w:rsidR="00E07F4F">
        <w:rPr>
          <w:bCs/>
          <w:sz w:val="24"/>
          <w:szCs w:val="26"/>
        </w:rPr>
        <w:fldChar w:fldCharType="end"/>
      </w:r>
      <w:r w:rsidR="007B458C">
        <w:rPr>
          <w:bCs/>
          <w:sz w:val="24"/>
          <w:szCs w:val="26"/>
        </w:rPr>
        <w:t>]</w:t>
      </w:r>
      <w:r w:rsidR="00C010E0" w:rsidRPr="00C010E0">
        <w:rPr>
          <w:bCs/>
          <w:sz w:val="24"/>
          <w:szCs w:val="26"/>
        </w:rPr>
        <w:t xml:space="preserve"> na</w:t>
      </w:r>
      <w:r w:rsidR="00C010E0">
        <w:rPr>
          <w:bCs/>
          <w:sz w:val="24"/>
          <w:szCs w:val="26"/>
        </w:rPr>
        <w:t xml:space="preserve"> </w:t>
      </w:r>
      <w:r w:rsidR="00C010E0" w:rsidRPr="00C010E0">
        <w:rPr>
          <w:bCs/>
          <w:sz w:val="24"/>
          <w:szCs w:val="26"/>
        </w:rPr>
        <w:t xml:space="preserve">warunkach opisanych w </w:t>
      </w:r>
      <w:r w:rsidR="00F87E94">
        <w:rPr>
          <w:bCs/>
          <w:sz w:val="24"/>
          <w:szCs w:val="26"/>
        </w:rPr>
        <w:t>pkt [</w:t>
      </w:r>
      <w:r w:rsidR="00F87E94">
        <w:rPr>
          <w:bCs/>
          <w:sz w:val="24"/>
          <w:szCs w:val="26"/>
        </w:rPr>
        <w:fldChar w:fldCharType="begin"/>
      </w:r>
      <w:r w:rsidR="00F87E94">
        <w:rPr>
          <w:bCs/>
          <w:sz w:val="24"/>
          <w:szCs w:val="26"/>
        </w:rPr>
        <w:instrText xml:space="preserve"> REF _Ref140492217 \r \h </w:instrText>
      </w:r>
      <w:r w:rsidR="00F87E94">
        <w:rPr>
          <w:bCs/>
          <w:sz w:val="24"/>
          <w:szCs w:val="26"/>
        </w:rPr>
      </w:r>
      <w:r w:rsidR="00F87E94">
        <w:rPr>
          <w:bCs/>
          <w:sz w:val="24"/>
          <w:szCs w:val="26"/>
        </w:rPr>
        <w:fldChar w:fldCharType="separate"/>
      </w:r>
      <w:r w:rsidR="00012CBC">
        <w:rPr>
          <w:bCs/>
          <w:sz w:val="24"/>
          <w:szCs w:val="26"/>
        </w:rPr>
        <w:t>6</w:t>
      </w:r>
      <w:r w:rsidR="00F87E94">
        <w:rPr>
          <w:bCs/>
          <w:sz w:val="24"/>
          <w:szCs w:val="26"/>
        </w:rPr>
        <w:fldChar w:fldCharType="end"/>
      </w:r>
      <w:r w:rsidR="00F87E94">
        <w:rPr>
          <w:bCs/>
          <w:sz w:val="24"/>
          <w:szCs w:val="26"/>
        </w:rPr>
        <w:t>]</w:t>
      </w:r>
      <w:r w:rsidR="00653DA0">
        <w:rPr>
          <w:bCs/>
          <w:sz w:val="24"/>
          <w:szCs w:val="26"/>
        </w:rPr>
        <w:t xml:space="preserve"> Umowy</w:t>
      </w:r>
      <w:r w:rsidR="00C010E0" w:rsidRPr="00C010E0">
        <w:rPr>
          <w:bCs/>
          <w:sz w:val="24"/>
          <w:szCs w:val="26"/>
        </w:rPr>
        <w:t xml:space="preserve">, w przypadku gdy </w:t>
      </w:r>
      <w:proofErr w:type="spellStart"/>
      <w:r w:rsidR="005551DE" w:rsidRPr="007011E1">
        <w:rPr>
          <w:bCs/>
          <w:i/>
          <w:iCs/>
          <w:sz w:val="24"/>
          <w:szCs w:val="26"/>
        </w:rPr>
        <w:t>WCPI</w:t>
      </w:r>
      <w:r w:rsidR="005551DE" w:rsidRPr="00C010E0">
        <w:rPr>
          <w:bCs/>
          <w:sz w:val="24"/>
          <w:szCs w:val="26"/>
        </w:rPr>
        <w:t>n</w:t>
      </w:r>
      <w:proofErr w:type="spellEnd"/>
      <w:r w:rsidR="005551DE">
        <w:rPr>
          <w:bCs/>
          <w:sz w:val="24"/>
          <w:szCs w:val="26"/>
        </w:rPr>
        <w:t xml:space="preserve"> </w:t>
      </w:r>
      <w:r w:rsidR="00C010E0" w:rsidRPr="00C010E0">
        <w:rPr>
          <w:bCs/>
          <w:sz w:val="24"/>
          <w:szCs w:val="26"/>
        </w:rPr>
        <w:t>mieści się w przedziale od 0,</w:t>
      </w:r>
      <w:r w:rsidR="00FA010D" w:rsidRPr="00C010E0">
        <w:rPr>
          <w:bCs/>
          <w:sz w:val="24"/>
          <w:szCs w:val="26"/>
        </w:rPr>
        <w:t>9</w:t>
      </w:r>
      <w:r w:rsidR="00FA010D">
        <w:rPr>
          <w:bCs/>
          <w:sz w:val="24"/>
          <w:szCs w:val="26"/>
        </w:rPr>
        <w:t>5</w:t>
      </w:r>
      <w:r w:rsidR="00FA010D" w:rsidRPr="00C010E0">
        <w:rPr>
          <w:bCs/>
          <w:sz w:val="24"/>
          <w:szCs w:val="26"/>
        </w:rPr>
        <w:t xml:space="preserve"> </w:t>
      </w:r>
      <w:r w:rsidR="00C010E0" w:rsidRPr="00C010E0">
        <w:rPr>
          <w:bCs/>
          <w:sz w:val="24"/>
          <w:szCs w:val="26"/>
        </w:rPr>
        <w:t>do 1,</w:t>
      </w:r>
      <w:r w:rsidR="00FA010D" w:rsidRPr="00C010E0">
        <w:rPr>
          <w:bCs/>
          <w:sz w:val="24"/>
          <w:szCs w:val="26"/>
        </w:rPr>
        <w:t>0</w:t>
      </w:r>
      <w:r w:rsidR="00FA010D">
        <w:rPr>
          <w:bCs/>
          <w:sz w:val="24"/>
          <w:szCs w:val="26"/>
        </w:rPr>
        <w:t xml:space="preserve">5 </w:t>
      </w:r>
      <w:r w:rsidR="00051DCA">
        <w:rPr>
          <w:bCs/>
          <w:sz w:val="24"/>
          <w:szCs w:val="26"/>
        </w:rPr>
        <w:t>po zaokrągleniu matematycznym wskaźnika do dwóch cyfr po przecinku</w:t>
      </w:r>
      <w:r w:rsidR="00C010E0" w:rsidRPr="00C010E0">
        <w:rPr>
          <w:bCs/>
          <w:sz w:val="24"/>
          <w:szCs w:val="26"/>
        </w:rPr>
        <w:t>.</w:t>
      </w:r>
      <w:bookmarkEnd w:id="33"/>
      <w:r w:rsidR="00607851">
        <w:rPr>
          <w:bCs/>
          <w:sz w:val="24"/>
          <w:szCs w:val="26"/>
        </w:rPr>
        <w:t xml:space="preserve"> Wykonawca ma prawo podjąć decyzję, iż pomimo, gdy </w:t>
      </w:r>
      <w:proofErr w:type="spellStart"/>
      <w:r w:rsidR="00607851" w:rsidRPr="007011E1">
        <w:rPr>
          <w:bCs/>
          <w:i/>
          <w:iCs/>
          <w:sz w:val="24"/>
          <w:szCs w:val="26"/>
        </w:rPr>
        <w:t>WCPIn</w:t>
      </w:r>
      <w:proofErr w:type="spellEnd"/>
      <w:r w:rsidR="00607851">
        <w:rPr>
          <w:bCs/>
          <w:sz w:val="24"/>
          <w:szCs w:val="26"/>
        </w:rPr>
        <w:t xml:space="preserve"> mieści się ww. przedziale, nie będzie </w:t>
      </w:r>
      <w:r w:rsidR="004A64BA">
        <w:rPr>
          <w:bCs/>
          <w:sz w:val="24"/>
          <w:szCs w:val="26"/>
        </w:rPr>
        <w:t>dokonywał</w:t>
      </w:r>
      <w:r w:rsidR="00607851">
        <w:rPr>
          <w:bCs/>
          <w:sz w:val="24"/>
          <w:szCs w:val="26"/>
        </w:rPr>
        <w:t xml:space="preserve"> waloryzacji cen</w:t>
      </w:r>
      <w:r w:rsidR="00903BC2">
        <w:rPr>
          <w:bCs/>
          <w:sz w:val="24"/>
          <w:szCs w:val="26"/>
        </w:rPr>
        <w:t xml:space="preserve"> – wtedy jednostkowe ceny za Sprzęt służące do </w:t>
      </w:r>
      <w:r w:rsidR="004A64BA">
        <w:rPr>
          <w:bCs/>
          <w:sz w:val="24"/>
          <w:szCs w:val="26"/>
        </w:rPr>
        <w:t>kalkulacji</w:t>
      </w:r>
      <w:r w:rsidR="00903BC2">
        <w:rPr>
          <w:bCs/>
          <w:sz w:val="24"/>
          <w:szCs w:val="26"/>
        </w:rPr>
        <w:t xml:space="preserve"> wynagrodzenia będą takie same jak za ceny w przypadku ostatniej waloryzacji</w:t>
      </w:r>
      <w:r w:rsidR="004A64BA">
        <w:rPr>
          <w:bCs/>
          <w:sz w:val="24"/>
          <w:szCs w:val="26"/>
        </w:rPr>
        <w:t xml:space="preserve"> – a jeśli nie było wcześniejszej waloryzacji, takie jak w dniu zawarcia Umowy</w:t>
      </w:r>
      <w:r w:rsidR="00903BC2">
        <w:rPr>
          <w:bCs/>
          <w:sz w:val="24"/>
          <w:szCs w:val="26"/>
        </w:rPr>
        <w:t>)</w:t>
      </w:r>
      <w:r w:rsidR="00607851">
        <w:rPr>
          <w:bCs/>
          <w:sz w:val="24"/>
          <w:szCs w:val="26"/>
        </w:rPr>
        <w:t xml:space="preserve">.  </w:t>
      </w:r>
    </w:p>
    <w:p w14:paraId="6821DE0E" w14:textId="41BB2702" w:rsidR="0041727B" w:rsidRDefault="006D4A68"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34" w:name="_Ref140569165"/>
      <w:r w:rsidRPr="0041727B">
        <w:rPr>
          <w:bCs/>
          <w:iCs/>
          <w:sz w:val="24"/>
          <w:szCs w:val="26"/>
        </w:rPr>
        <w:t>Zmian</w:t>
      </w:r>
      <w:r>
        <w:rPr>
          <w:bCs/>
          <w:iCs/>
          <w:sz w:val="24"/>
          <w:szCs w:val="26"/>
        </w:rPr>
        <w:t>y</w:t>
      </w:r>
      <w:r w:rsidRPr="0041727B">
        <w:rPr>
          <w:bCs/>
          <w:iCs/>
          <w:sz w:val="24"/>
          <w:szCs w:val="26"/>
        </w:rPr>
        <w:t xml:space="preserve"> </w:t>
      </w:r>
      <w:r w:rsidR="0041727B" w:rsidRPr="0041727B">
        <w:rPr>
          <w:bCs/>
          <w:iCs/>
          <w:sz w:val="24"/>
          <w:szCs w:val="26"/>
        </w:rPr>
        <w:t xml:space="preserve">cen jednostkowych </w:t>
      </w:r>
      <w:r w:rsidR="00653DA0">
        <w:rPr>
          <w:bCs/>
          <w:iCs/>
          <w:sz w:val="24"/>
          <w:szCs w:val="26"/>
        </w:rPr>
        <w:t>Sprzętu</w:t>
      </w:r>
      <w:r w:rsidR="0041727B" w:rsidRPr="0041727B">
        <w:rPr>
          <w:bCs/>
          <w:iCs/>
          <w:sz w:val="24"/>
          <w:szCs w:val="26"/>
        </w:rPr>
        <w:t xml:space="preserve">, </w:t>
      </w:r>
      <w:r w:rsidR="00653DA0" w:rsidRPr="00653DA0">
        <w:rPr>
          <w:bCs/>
          <w:iCs/>
          <w:sz w:val="24"/>
          <w:szCs w:val="26"/>
        </w:rPr>
        <w:t>określon</w:t>
      </w:r>
      <w:r w:rsidR="00653DA0">
        <w:rPr>
          <w:bCs/>
          <w:iCs/>
          <w:sz w:val="24"/>
          <w:szCs w:val="26"/>
        </w:rPr>
        <w:t>ych</w:t>
      </w:r>
      <w:r w:rsidR="00653DA0" w:rsidRPr="00653DA0">
        <w:rPr>
          <w:bCs/>
          <w:iCs/>
          <w:sz w:val="24"/>
          <w:szCs w:val="26"/>
        </w:rPr>
        <w:t xml:space="preserve"> w </w:t>
      </w:r>
      <w:r w:rsidR="00653DA0" w:rsidRPr="00653DA0">
        <w:rPr>
          <w:b/>
          <w:bCs/>
          <w:iCs/>
          <w:sz w:val="24"/>
          <w:szCs w:val="26"/>
        </w:rPr>
        <w:t xml:space="preserve">Załączniku nr 1 </w:t>
      </w:r>
      <w:r w:rsidR="00653DA0" w:rsidRPr="00653DA0">
        <w:rPr>
          <w:bCs/>
          <w:iCs/>
          <w:sz w:val="24"/>
          <w:szCs w:val="26"/>
        </w:rPr>
        <w:t>[Specyfikacja techniczno-cenowa Sprzętu])</w:t>
      </w:r>
      <w:r w:rsidR="0041727B" w:rsidRPr="0041727B">
        <w:rPr>
          <w:bCs/>
          <w:iCs/>
          <w:sz w:val="24"/>
          <w:szCs w:val="26"/>
        </w:rPr>
        <w:t xml:space="preserve">, </w:t>
      </w:r>
      <w:r w:rsidR="00653DA0">
        <w:rPr>
          <w:bCs/>
          <w:iCs/>
          <w:sz w:val="24"/>
          <w:szCs w:val="26"/>
        </w:rPr>
        <w:t xml:space="preserve">na skutek </w:t>
      </w:r>
      <w:r w:rsidR="00653DA0" w:rsidRPr="00653DA0">
        <w:rPr>
          <w:bCs/>
          <w:iCs/>
          <w:sz w:val="24"/>
          <w:szCs w:val="26"/>
        </w:rPr>
        <w:t>waloryzacji wskazanej w pkt [</w:t>
      </w:r>
      <w:r w:rsidR="00653DA0" w:rsidRPr="00653DA0">
        <w:rPr>
          <w:bCs/>
          <w:iCs/>
          <w:sz w:val="24"/>
          <w:szCs w:val="26"/>
        </w:rPr>
        <w:fldChar w:fldCharType="begin"/>
      </w:r>
      <w:r w:rsidR="00653DA0" w:rsidRPr="00653DA0">
        <w:rPr>
          <w:bCs/>
          <w:iCs/>
          <w:sz w:val="24"/>
          <w:szCs w:val="26"/>
        </w:rPr>
        <w:instrText xml:space="preserve"> REF _Ref140491362 \r \h </w:instrText>
      </w:r>
      <w:r w:rsidR="00653DA0" w:rsidRPr="00653DA0">
        <w:rPr>
          <w:bCs/>
          <w:iCs/>
          <w:sz w:val="24"/>
          <w:szCs w:val="26"/>
        </w:rPr>
      </w:r>
      <w:r w:rsidR="00653DA0" w:rsidRPr="00653DA0">
        <w:rPr>
          <w:bCs/>
          <w:iCs/>
          <w:sz w:val="24"/>
          <w:szCs w:val="26"/>
        </w:rPr>
        <w:fldChar w:fldCharType="separate"/>
      </w:r>
      <w:r w:rsidR="00012CBC">
        <w:rPr>
          <w:bCs/>
          <w:iCs/>
          <w:sz w:val="24"/>
          <w:szCs w:val="26"/>
        </w:rPr>
        <w:t>6.2</w:t>
      </w:r>
      <w:r w:rsidR="00653DA0" w:rsidRPr="00653DA0">
        <w:rPr>
          <w:bCs/>
          <w:iCs/>
          <w:sz w:val="24"/>
          <w:szCs w:val="26"/>
        </w:rPr>
        <w:fldChar w:fldCharType="end"/>
      </w:r>
      <w:r w:rsidR="00653DA0" w:rsidRPr="00653DA0">
        <w:rPr>
          <w:bCs/>
          <w:iCs/>
          <w:sz w:val="24"/>
          <w:szCs w:val="26"/>
        </w:rPr>
        <w:t>] na warunkach opisanych w pkt [</w:t>
      </w:r>
      <w:r w:rsidR="00653DA0" w:rsidRPr="00653DA0">
        <w:rPr>
          <w:bCs/>
          <w:iCs/>
          <w:sz w:val="24"/>
          <w:szCs w:val="26"/>
        </w:rPr>
        <w:fldChar w:fldCharType="begin"/>
      </w:r>
      <w:r w:rsidR="00653DA0" w:rsidRPr="00653DA0">
        <w:rPr>
          <w:bCs/>
          <w:iCs/>
          <w:sz w:val="24"/>
          <w:szCs w:val="26"/>
        </w:rPr>
        <w:instrText xml:space="preserve"> REF _Ref140492217 \r \h </w:instrText>
      </w:r>
      <w:r w:rsidR="00653DA0" w:rsidRPr="00653DA0">
        <w:rPr>
          <w:bCs/>
          <w:iCs/>
          <w:sz w:val="24"/>
          <w:szCs w:val="26"/>
        </w:rPr>
      </w:r>
      <w:r w:rsidR="00653DA0" w:rsidRPr="00653DA0">
        <w:rPr>
          <w:bCs/>
          <w:iCs/>
          <w:sz w:val="24"/>
          <w:szCs w:val="26"/>
        </w:rPr>
        <w:fldChar w:fldCharType="separate"/>
      </w:r>
      <w:r w:rsidR="00012CBC">
        <w:rPr>
          <w:bCs/>
          <w:iCs/>
          <w:sz w:val="24"/>
          <w:szCs w:val="26"/>
        </w:rPr>
        <w:t>6</w:t>
      </w:r>
      <w:r w:rsidR="00653DA0" w:rsidRPr="00653DA0">
        <w:rPr>
          <w:bCs/>
          <w:iCs/>
          <w:sz w:val="24"/>
          <w:szCs w:val="26"/>
        </w:rPr>
        <w:fldChar w:fldCharType="end"/>
      </w:r>
      <w:r w:rsidR="00653DA0" w:rsidRPr="00653DA0">
        <w:rPr>
          <w:bCs/>
          <w:iCs/>
          <w:sz w:val="24"/>
          <w:szCs w:val="26"/>
        </w:rPr>
        <w:t>]</w:t>
      </w:r>
      <w:r w:rsidR="00653DA0">
        <w:rPr>
          <w:bCs/>
          <w:iCs/>
          <w:sz w:val="24"/>
          <w:szCs w:val="26"/>
        </w:rPr>
        <w:t xml:space="preserve"> Umowy</w:t>
      </w:r>
      <w:r w:rsidR="0041727B" w:rsidRPr="0041727B">
        <w:rPr>
          <w:bCs/>
          <w:iCs/>
          <w:sz w:val="24"/>
          <w:szCs w:val="26"/>
        </w:rPr>
        <w:t xml:space="preserve">, nie </w:t>
      </w:r>
      <w:r w:rsidR="00E33A69" w:rsidRPr="0041727B">
        <w:rPr>
          <w:bCs/>
          <w:iCs/>
          <w:sz w:val="24"/>
          <w:szCs w:val="26"/>
        </w:rPr>
        <w:t xml:space="preserve">wymaga </w:t>
      </w:r>
      <w:r w:rsidR="0041727B" w:rsidRPr="0041727B">
        <w:rPr>
          <w:bCs/>
          <w:iCs/>
          <w:sz w:val="24"/>
          <w:szCs w:val="26"/>
        </w:rPr>
        <w:t>zawarcia aneksu do Umowy,</w:t>
      </w:r>
      <w:r w:rsidR="00653DA0">
        <w:rPr>
          <w:bCs/>
          <w:iCs/>
          <w:sz w:val="24"/>
          <w:szCs w:val="26"/>
        </w:rPr>
        <w:t xml:space="preserve"> z zastrzeżeniem pkt [6.6] Umowy.</w:t>
      </w:r>
    </w:p>
    <w:p w14:paraId="7650A56F" w14:textId="132FC9B4" w:rsidR="00C010E0" w:rsidRPr="00622C66" w:rsidRDefault="00C010E0" w:rsidP="000A4DD9">
      <w:pPr>
        <w:keepNext/>
        <w:keepLines/>
        <w:numPr>
          <w:ilvl w:val="1"/>
          <w:numId w:val="37"/>
        </w:numPr>
        <w:tabs>
          <w:tab w:val="left" w:pos="709"/>
        </w:tabs>
        <w:suppressAutoHyphens/>
        <w:spacing w:before="120" w:after="200" w:line="240" w:lineRule="auto"/>
        <w:jc w:val="both"/>
        <w:outlineLvl w:val="1"/>
        <w:rPr>
          <w:bCs/>
          <w:sz w:val="24"/>
          <w:szCs w:val="26"/>
        </w:rPr>
      </w:pPr>
      <w:r w:rsidRPr="00622C66">
        <w:rPr>
          <w:bCs/>
          <w:sz w:val="24"/>
          <w:szCs w:val="26"/>
        </w:rPr>
        <w:t xml:space="preserve">Ustalając wysokość </w:t>
      </w:r>
      <w:r w:rsidR="004B3A10" w:rsidRPr="00622C66">
        <w:rPr>
          <w:bCs/>
          <w:sz w:val="24"/>
          <w:szCs w:val="26"/>
        </w:rPr>
        <w:t>cen jednostkowych netto Sprzętu, określon</w:t>
      </w:r>
      <w:r w:rsidR="00653DA0" w:rsidRPr="00622C66">
        <w:rPr>
          <w:bCs/>
          <w:sz w:val="24"/>
          <w:szCs w:val="26"/>
        </w:rPr>
        <w:t>ego</w:t>
      </w:r>
      <w:r w:rsidR="004B3A10" w:rsidRPr="00622C66">
        <w:rPr>
          <w:bCs/>
          <w:sz w:val="24"/>
          <w:szCs w:val="26"/>
        </w:rPr>
        <w:t xml:space="preserve"> w </w:t>
      </w:r>
      <w:r w:rsidR="004B3A10" w:rsidRPr="00622C66">
        <w:rPr>
          <w:b/>
          <w:bCs/>
          <w:sz w:val="24"/>
          <w:szCs w:val="26"/>
        </w:rPr>
        <w:t xml:space="preserve">Załączniku nr 1 </w:t>
      </w:r>
      <w:r w:rsidR="004B3A10" w:rsidRPr="00622C66">
        <w:rPr>
          <w:bCs/>
          <w:sz w:val="24"/>
          <w:szCs w:val="26"/>
        </w:rPr>
        <w:t xml:space="preserve">[Specyfikacja techniczno-cenowa Sprzętu]) służących do obliczenia </w:t>
      </w:r>
      <w:r w:rsidRPr="00622C66">
        <w:rPr>
          <w:bCs/>
          <w:sz w:val="24"/>
          <w:szCs w:val="26"/>
        </w:rPr>
        <w:t>wynagrodzenia wymagalnego</w:t>
      </w:r>
      <w:r w:rsidR="00653DA0" w:rsidRPr="00622C66">
        <w:rPr>
          <w:bCs/>
          <w:sz w:val="24"/>
          <w:szCs w:val="26"/>
        </w:rPr>
        <w:t>,</w:t>
      </w:r>
      <w:r w:rsidRPr="00622C66">
        <w:rPr>
          <w:bCs/>
          <w:sz w:val="24"/>
          <w:szCs w:val="26"/>
        </w:rPr>
        <w:t xml:space="preserve"> Wykonawca jest zobowiązany do</w:t>
      </w:r>
      <w:r w:rsidR="0001306B" w:rsidRPr="00622C66">
        <w:rPr>
          <w:bCs/>
          <w:sz w:val="24"/>
          <w:szCs w:val="26"/>
        </w:rPr>
        <w:t xml:space="preserve"> </w:t>
      </w:r>
      <w:r w:rsidRPr="00622C66">
        <w:rPr>
          <w:bCs/>
          <w:sz w:val="24"/>
          <w:szCs w:val="26"/>
        </w:rPr>
        <w:t>uwzględnienia waloryzacji w oparciu o wartości wynikające z ostatnich</w:t>
      </w:r>
      <w:r w:rsidR="0001306B" w:rsidRPr="00622C66">
        <w:rPr>
          <w:bCs/>
          <w:sz w:val="24"/>
          <w:szCs w:val="26"/>
        </w:rPr>
        <w:t xml:space="preserve"> </w:t>
      </w:r>
      <w:r w:rsidRPr="00622C66">
        <w:rPr>
          <w:bCs/>
          <w:sz w:val="24"/>
          <w:szCs w:val="26"/>
        </w:rPr>
        <w:t>dostępnych danych miesięcznych opublikowanych przez Prezesa</w:t>
      </w:r>
      <w:r w:rsidR="0001306B" w:rsidRPr="00622C66">
        <w:rPr>
          <w:bCs/>
          <w:sz w:val="24"/>
          <w:szCs w:val="26"/>
        </w:rPr>
        <w:t xml:space="preserve"> </w:t>
      </w:r>
      <w:r w:rsidRPr="00622C66">
        <w:rPr>
          <w:bCs/>
          <w:sz w:val="24"/>
          <w:szCs w:val="26"/>
        </w:rPr>
        <w:t>Głównego Urzędu Statystycznego. Wykonawca jest zobowiązany</w:t>
      </w:r>
      <w:r w:rsidR="0001306B" w:rsidRPr="00622C66">
        <w:rPr>
          <w:bCs/>
          <w:sz w:val="24"/>
          <w:szCs w:val="26"/>
        </w:rPr>
        <w:t xml:space="preserve"> </w:t>
      </w:r>
      <w:r w:rsidRPr="00622C66">
        <w:rPr>
          <w:bCs/>
          <w:sz w:val="24"/>
          <w:szCs w:val="26"/>
        </w:rPr>
        <w:t>dołączyć do faktury wyciąg z danych publikowanych przez Prezesa</w:t>
      </w:r>
      <w:r w:rsidR="0001306B" w:rsidRPr="00622C66">
        <w:rPr>
          <w:bCs/>
          <w:sz w:val="24"/>
          <w:szCs w:val="26"/>
        </w:rPr>
        <w:t xml:space="preserve"> </w:t>
      </w:r>
      <w:r w:rsidRPr="00622C66">
        <w:rPr>
          <w:bCs/>
          <w:sz w:val="24"/>
          <w:szCs w:val="26"/>
        </w:rPr>
        <w:t>Głównego Urzędu Statystycznego oraz odpowiednie obliczenia</w:t>
      </w:r>
      <w:r w:rsidR="00037361">
        <w:rPr>
          <w:bCs/>
          <w:sz w:val="24"/>
          <w:szCs w:val="26"/>
        </w:rPr>
        <w:t>. Zamawiający ma również prawo zażądać</w:t>
      </w:r>
      <w:r w:rsidR="00622C66" w:rsidRPr="00622C66">
        <w:rPr>
          <w:rFonts w:ascii="Segoe UI" w:eastAsia="Times New Roman" w:hAnsi="Segoe UI" w:cs="Segoe UI"/>
          <w:sz w:val="18"/>
          <w:szCs w:val="18"/>
          <w:lang w:eastAsia="pl-PL"/>
        </w:rPr>
        <w:t xml:space="preserve"> </w:t>
      </w:r>
      <w:r w:rsidR="00622C66" w:rsidRPr="00622C66">
        <w:rPr>
          <w:bCs/>
          <w:sz w:val="24"/>
          <w:szCs w:val="26"/>
        </w:rPr>
        <w:t>oświadczeni</w:t>
      </w:r>
      <w:r w:rsidR="00C64706">
        <w:rPr>
          <w:bCs/>
          <w:sz w:val="24"/>
          <w:szCs w:val="26"/>
        </w:rPr>
        <w:t>a</w:t>
      </w:r>
      <w:r w:rsidR="00622C66" w:rsidRPr="00622C66">
        <w:rPr>
          <w:bCs/>
          <w:sz w:val="24"/>
          <w:szCs w:val="26"/>
        </w:rPr>
        <w:t xml:space="preserve"> Wykonawcy, że zmiana cen lub kosztów, potwierdzona wskaźnikiem </w:t>
      </w:r>
      <w:r w:rsidR="00622C66" w:rsidRPr="00622C66">
        <w:rPr>
          <w:bCs/>
          <w:i/>
          <w:iCs/>
          <w:sz w:val="24"/>
          <w:szCs w:val="26"/>
        </w:rPr>
        <w:t>W</w:t>
      </w:r>
      <w:r w:rsidR="005551DE">
        <w:rPr>
          <w:bCs/>
          <w:i/>
          <w:iCs/>
          <w:sz w:val="24"/>
          <w:szCs w:val="26"/>
        </w:rPr>
        <w:t>C</w:t>
      </w:r>
      <w:r w:rsidR="00622C66" w:rsidRPr="00622C66">
        <w:rPr>
          <w:bCs/>
          <w:i/>
          <w:iCs/>
          <w:sz w:val="24"/>
          <w:szCs w:val="26"/>
        </w:rPr>
        <w:t>PI</w:t>
      </w:r>
      <w:r w:rsidR="00622C66" w:rsidRPr="00622C66">
        <w:rPr>
          <w:bCs/>
          <w:sz w:val="24"/>
          <w:szCs w:val="26"/>
        </w:rPr>
        <w:t xml:space="preserve"> miała wpływ na koszty wykonania Umowy przez Wykonawcę (Zamawiający może żądać dodatkowych wyjaśnień/dowodów, a Wykonawca zobowiązany jest je dostarczyć).</w:t>
      </w:r>
      <w:r w:rsidR="006E1B3A">
        <w:rPr>
          <w:bCs/>
          <w:sz w:val="24"/>
          <w:szCs w:val="26"/>
        </w:rPr>
        <w:t xml:space="preserve"> </w:t>
      </w:r>
      <w:r w:rsidRPr="00622C66">
        <w:rPr>
          <w:bCs/>
          <w:sz w:val="24"/>
          <w:szCs w:val="26"/>
        </w:rPr>
        <w:t xml:space="preserve">Zamawiający dokona wypłaty wynagrodzenia w wysokości wynikającej </w:t>
      </w:r>
      <w:r w:rsidR="0001306B" w:rsidRPr="00622C66">
        <w:rPr>
          <w:bCs/>
          <w:sz w:val="24"/>
          <w:szCs w:val="26"/>
        </w:rPr>
        <w:t>z takiej faktury</w:t>
      </w:r>
      <w:r w:rsidR="006E1B3A">
        <w:rPr>
          <w:bCs/>
          <w:sz w:val="24"/>
          <w:szCs w:val="26"/>
        </w:rPr>
        <w:t xml:space="preserve"> z zastrzeżeniem postanowień pkt [5] Umowy</w:t>
      </w:r>
      <w:r w:rsidR="0001306B" w:rsidRPr="00622C66">
        <w:rPr>
          <w:bCs/>
          <w:sz w:val="24"/>
          <w:szCs w:val="26"/>
        </w:rPr>
        <w:t>.</w:t>
      </w:r>
      <w:bookmarkEnd w:id="34"/>
    </w:p>
    <w:p w14:paraId="6C345DBA" w14:textId="3B8E3EAC" w:rsidR="00622C66" w:rsidRPr="00622C66" w:rsidRDefault="00C010E0" w:rsidP="000A4DD9">
      <w:pPr>
        <w:keepNext/>
        <w:keepLines/>
        <w:numPr>
          <w:ilvl w:val="1"/>
          <w:numId w:val="37"/>
        </w:numPr>
        <w:tabs>
          <w:tab w:val="left" w:pos="709"/>
        </w:tabs>
        <w:suppressAutoHyphens/>
        <w:spacing w:before="120" w:after="200" w:line="240" w:lineRule="auto"/>
        <w:jc w:val="both"/>
        <w:outlineLvl w:val="1"/>
        <w:rPr>
          <w:bCs/>
          <w:sz w:val="24"/>
          <w:szCs w:val="26"/>
        </w:rPr>
      </w:pPr>
      <w:r w:rsidRPr="00C010E0">
        <w:rPr>
          <w:bCs/>
          <w:sz w:val="24"/>
          <w:szCs w:val="26"/>
        </w:rPr>
        <w:t>W przypadku, gdy publikacja danych statystycznych nastąpiła po</w:t>
      </w:r>
      <w:r w:rsidR="0001306B">
        <w:rPr>
          <w:bCs/>
          <w:sz w:val="24"/>
          <w:szCs w:val="26"/>
        </w:rPr>
        <w:t xml:space="preserve"> </w:t>
      </w:r>
      <w:r w:rsidRPr="00C010E0">
        <w:rPr>
          <w:bCs/>
          <w:sz w:val="24"/>
          <w:szCs w:val="26"/>
        </w:rPr>
        <w:t>wystawieniu faktury obejmującej wynagrodzenie za dany miesiąc</w:t>
      </w:r>
      <w:r w:rsidR="00135930">
        <w:rPr>
          <w:bCs/>
          <w:sz w:val="24"/>
          <w:szCs w:val="26"/>
        </w:rPr>
        <w:t>, w którym była dana dostawa</w:t>
      </w:r>
      <w:r w:rsidRPr="00C010E0">
        <w:rPr>
          <w:bCs/>
          <w:sz w:val="24"/>
          <w:szCs w:val="26"/>
        </w:rPr>
        <w:t>,</w:t>
      </w:r>
      <w:r w:rsidR="0001306B">
        <w:rPr>
          <w:bCs/>
          <w:sz w:val="24"/>
          <w:szCs w:val="26"/>
        </w:rPr>
        <w:t xml:space="preserve"> </w:t>
      </w:r>
      <w:r w:rsidRPr="00C010E0">
        <w:rPr>
          <w:bCs/>
          <w:sz w:val="24"/>
          <w:szCs w:val="26"/>
        </w:rPr>
        <w:t>niezwłocznie po publikacji danych statystycznych</w:t>
      </w:r>
      <w:r w:rsidR="00AA2CA9">
        <w:rPr>
          <w:bCs/>
          <w:sz w:val="24"/>
          <w:szCs w:val="26"/>
        </w:rPr>
        <w:t xml:space="preserve">, jeżeli mają one wpływ na wartość </w:t>
      </w:r>
      <w:r w:rsidR="00AA2CA9" w:rsidRPr="00C010E0">
        <w:rPr>
          <w:bCs/>
          <w:sz w:val="24"/>
          <w:szCs w:val="26"/>
        </w:rPr>
        <w:t>współczynnik</w:t>
      </w:r>
      <w:r w:rsidR="00AA2CA9">
        <w:rPr>
          <w:bCs/>
          <w:sz w:val="24"/>
          <w:szCs w:val="26"/>
        </w:rPr>
        <w:t>a waloryzacyjnego</w:t>
      </w:r>
      <w:r w:rsidR="00AA2CA9" w:rsidRPr="00C010E0">
        <w:rPr>
          <w:bCs/>
          <w:sz w:val="24"/>
          <w:szCs w:val="26"/>
        </w:rPr>
        <w:t xml:space="preserve"> </w:t>
      </w:r>
      <w:r w:rsidR="005551DE" w:rsidRPr="00AA2CA9">
        <w:rPr>
          <w:rFonts w:ascii="Cambria Math" w:hAnsi="Cambria Math" w:cs="Cambria Math"/>
          <w:bCs/>
          <w:sz w:val="24"/>
          <w:szCs w:val="26"/>
        </w:rPr>
        <w:t>𝑊</w:t>
      </w:r>
      <w:r w:rsidR="005551DE">
        <w:rPr>
          <w:bCs/>
          <w:sz w:val="24"/>
          <w:szCs w:val="26"/>
        </w:rPr>
        <w:t>C</w:t>
      </w:r>
      <w:r w:rsidR="005551DE" w:rsidRPr="00AA2CA9">
        <w:rPr>
          <w:rFonts w:ascii="Cambria Math" w:hAnsi="Cambria Math" w:cs="Cambria Math"/>
          <w:bCs/>
          <w:sz w:val="24"/>
          <w:szCs w:val="26"/>
        </w:rPr>
        <w:t>𝑃𝐼𝑛</w:t>
      </w:r>
      <w:r w:rsidR="005551DE" w:rsidRPr="00AA2CA9">
        <w:rPr>
          <w:bCs/>
          <w:sz w:val="24"/>
          <w:szCs w:val="26"/>
        </w:rPr>
        <w:t xml:space="preserve"> </w:t>
      </w:r>
      <w:r w:rsidR="00AA2CA9" w:rsidRPr="00AA2CA9">
        <w:rPr>
          <w:bCs/>
          <w:sz w:val="24"/>
          <w:szCs w:val="26"/>
        </w:rPr>
        <w:t>danej faktury</w:t>
      </w:r>
      <w:r w:rsidR="00AA2CA9">
        <w:rPr>
          <w:rFonts w:ascii="Cambria Math" w:eastAsia="FreeSerif" w:hAnsi="Cambria Math" w:cs="Cambria Math"/>
          <w:color w:val="000000"/>
          <w:sz w:val="24"/>
          <w:szCs w:val="24"/>
        </w:rPr>
        <w:t>,</w:t>
      </w:r>
      <w:r w:rsidRPr="00C010E0">
        <w:rPr>
          <w:bCs/>
          <w:sz w:val="24"/>
          <w:szCs w:val="26"/>
        </w:rPr>
        <w:t xml:space="preserve"> Wykonawca wystawi</w:t>
      </w:r>
      <w:r w:rsidR="0001306B">
        <w:rPr>
          <w:bCs/>
          <w:sz w:val="24"/>
          <w:szCs w:val="26"/>
        </w:rPr>
        <w:t xml:space="preserve"> </w:t>
      </w:r>
      <w:r w:rsidRPr="00C010E0">
        <w:rPr>
          <w:bCs/>
          <w:sz w:val="24"/>
          <w:szCs w:val="26"/>
        </w:rPr>
        <w:t>odpowiednią fakturę korygującą, na podstawie której dokonana zostanie</w:t>
      </w:r>
      <w:r w:rsidR="0001306B">
        <w:rPr>
          <w:bCs/>
          <w:sz w:val="24"/>
          <w:szCs w:val="26"/>
        </w:rPr>
        <w:t xml:space="preserve"> </w:t>
      </w:r>
      <w:r w:rsidRPr="00C010E0">
        <w:rPr>
          <w:bCs/>
          <w:sz w:val="24"/>
          <w:szCs w:val="26"/>
        </w:rPr>
        <w:t>korekta wypłaty wynagrodzenia</w:t>
      </w:r>
      <w:r w:rsidR="004B3A10" w:rsidRPr="004B3A10">
        <w:rPr>
          <w:bCs/>
          <w:sz w:val="24"/>
          <w:szCs w:val="26"/>
        </w:rPr>
        <w:t xml:space="preserve"> za dostawę Sprzętu objętą danym Zamówieniem</w:t>
      </w:r>
      <w:r w:rsidR="00037361">
        <w:rPr>
          <w:bCs/>
          <w:sz w:val="24"/>
          <w:szCs w:val="26"/>
        </w:rPr>
        <w:t>. Pkt 6.6 zdanie drugie i trzecie stosuje się.</w:t>
      </w:r>
      <w:r w:rsidRPr="00C010E0">
        <w:rPr>
          <w:bCs/>
          <w:sz w:val="24"/>
          <w:szCs w:val="26"/>
        </w:rPr>
        <w:t xml:space="preserve"> </w:t>
      </w:r>
      <w:r w:rsidR="00622C66" w:rsidRPr="00622C66">
        <w:rPr>
          <w:bCs/>
          <w:sz w:val="24"/>
          <w:szCs w:val="26"/>
        </w:rPr>
        <w:t>Faktury korygujące zmniejszające należność do zapłaty będą rozliczane w terminie płatności faktury pierwotnej, a w przypadku gdy termin ten upłynął, będą potrącane z bieżących, najwcześniej wymagalnych płatności, na co wyraża zgodę Wykonawca</w:t>
      </w:r>
    </w:p>
    <w:p w14:paraId="0EE7982D" w14:textId="2FFC9165" w:rsidR="00C010E0" w:rsidRPr="00C010E0" w:rsidRDefault="00C010E0" w:rsidP="00C64706">
      <w:pPr>
        <w:keepNext/>
        <w:keepLines/>
        <w:tabs>
          <w:tab w:val="left" w:pos="709"/>
        </w:tabs>
        <w:suppressAutoHyphens/>
        <w:spacing w:before="120" w:after="200" w:line="240" w:lineRule="auto"/>
        <w:ind w:left="718"/>
        <w:jc w:val="both"/>
        <w:outlineLvl w:val="1"/>
        <w:rPr>
          <w:bCs/>
          <w:sz w:val="24"/>
          <w:szCs w:val="26"/>
        </w:rPr>
      </w:pPr>
    </w:p>
    <w:p w14:paraId="65C5ABC5" w14:textId="353C246E" w:rsidR="00E90F83" w:rsidRPr="00E90F83" w:rsidRDefault="00C010E0" w:rsidP="000A4DD9">
      <w:pPr>
        <w:keepNext/>
        <w:keepLines/>
        <w:numPr>
          <w:ilvl w:val="1"/>
          <w:numId w:val="37"/>
        </w:numPr>
        <w:tabs>
          <w:tab w:val="left" w:pos="709"/>
        </w:tabs>
        <w:suppressAutoHyphens/>
        <w:spacing w:before="120" w:after="200" w:line="240" w:lineRule="auto"/>
        <w:jc w:val="both"/>
        <w:outlineLvl w:val="1"/>
        <w:rPr>
          <w:bCs/>
          <w:iCs/>
          <w:sz w:val="24"/>
          <w:szCs w:val="26"/>
        </w:rPr>
      </w:pPr>
      <w:r w:rsidRPr="00C010E0">
        <w:rPr>
          <w:bCs/>
          <w:sz w:val="24"/>
          <w:szCs w:val="26"/>
        </w:rPr>
        <w:t xml:space="preserve">W przypadku gdyby dane, o których mowa w </w:t>
      </w:r>
      <w:r w:rsidR="007B458C">
        <w:rPr>
          <w:bCs/>
          <w:sz w:val="24"/>
          <w:szCs w:val="26"/>
        </w:rPr>
        <w:t>pkt</w:t>
      </w:r>
      <w:r w:rsidRPr="00C010E0">
        <w:rPr>
          <w:bCs/>
          <w:sz w:val="24"/>
          <w:szCs w:val="26"/>
        </w:rPr>
        <w:t xml:space="preserve"> </w:t>
      </w:r>
      <w:r w:rsidR="007B458C">
        <w:rPr>
          <w:bCs/>
          <w:sz w:val="24"/>
          <w:szCs w:val="26"/>
        </w:rPr>
        <w:t>[</w:t>
      </w:r>
      <w:r w:rsidR="00E07F4F">
        <w:rPr>
          <w:bCs/>
          <w:sz w:val="24"/>
          <w:szCs w:val="26"/>
        </w:rPr>
        <w:fldChar w:fldCharType="begin"/>
      </w:r>
      <w:r w:rsidR="00E07F4F">
        <w:rPr>
          <w:bCs/>
          <w:sz w:val="24"/>
          <w:szCs w:val="26"/>
        </w:rPr>
        <w:instrText xml:space="preserve"> REF _Ref140491362 \r \h </w:instrText>
      </w:r>
      <w:r w:rsidR="00E07F4F">
        <w:rPr>
          <w:bCs/>
          <w:sz w:val="24"/>
          <w:szCs w:val="26"/>
        </w:rPr>
      </w:r>
      <w:r w:rsidR="00E07F4F">
        <w:rPr>
          <w:bCs/>
          <w:sz w:val="24"/>
          <w:szCs w:val="26"/>
        </w:rPr>
        <w:fldChar w:fldCharType="separate"/>
      </w:r>
      <w:r w:rsidR="00012CBC">
        <w:rPr>
          <w:bCs/>
          <w:sz w:val="24"/>
          <w:szCs w:val="26"/>
        </w:rPr>
        <w:t>6.2</w:t>
      </w:r>
      <w:r w:rsidR="00E07F4F">
        <w:rPr>
          <w:bCs/>
          <w:sz w:val="24"/>
          <w:szCs w:val="26"/>
        </w:rPr>
        <w:fldChar w:fldCharType="end"/>
      </w:r>
      <w:r w:rsidR="007B458C">
        <w:rPr>
          <w:bCs/>
          <w:sz w:val="24"/>
          <w:szCs w:val="26"/>
        </w:rPr>
        <w:t>]</w:t>
      </w:r>
      <w:r w:rsidRPr="00C010E0">
        <w:rPr>
          <w:bCs/>
          <w:sz w:val="24"/>
          <w:szCs w:val="26"/>
        </w:rPr>
        <w:t>, przestały być</w:t>
      </w:r>
      <w:r w:rsidR="0001306B">
        <w:rPr>
          <w:bCs/>
          <w:sz w:val="24"/>
          <w:szCs w:val="26"/>
        </w:rPr>
        <w:t xml:space="preserve"> </w:t>
      </w:r>
      <w:r w:rsidRPr="00C010E0">
        <w:rPr>
          <w:bCs/>
          <w:sz w:val="24"/>
          <w:szCs w:val="26"/>
        </w:rPr>
        <w:t>dostępne, zastosowanie znajdą inne, najbardziej zbliżone, dane</w:t>
      </w:r>
      <w:r w:rsidR="0001306B">
        <w:rPr>
          <w:bCs/>
          <w:sz w:val="24"/>
          <w:szCs w:val="26"/>
        </w:rPr>
        <w:t xml:space="preserve"> </w:t>
      </w:r>
      <w:r w:rsidRPr="00C010E0">
        <w:rPr>
          <w:bCs/>
          <w:sz w:val="24"/>
          <w:szCs w:val="26"/>
        </w:rPr>
        <w:t>publikowane przez Prezesa Głównego Urzędu Statystycznego</w:t>
      </w:r>
      <w:r w:rsidR="002774C3">
        <w:rPr>
          <w:bCs/>
          <w:sz w:val="24"/>
          <w:szCs w:val="26"/>
        </w:rPr>
        <w:t xml:space="preserve">, z zastrzeżeniem że </w:t>
      </w:r>
      <w:r w:rsidR="00E90F83" w:rsidRPr="00E90F83">
        <w:rPr>
          <w:bCs/>
          <w:iCs/>
          <w:sz w:val="24"/>
          <w:szCs w:val="26"/>
        </w:rPr>
        <w:t xml:space="preserve">Strony przystąpią niezwłocznie do rozmów w sprawie ustalenia </w:t>
      </w:r>
      <w:r w:rsidR="00E90F83">
        <w:rPr>
          <w:bCs/>
          <w:iCs/>
          <w:sz w:val="24"/>
          <w:szCs w:val="26"/>
        </w:rPr>
        <w:t>rodzajów danych potrzebnych do waloryzacji</w:t>
      </w:r>
      <w:r w:rsidR="00FA2352">
        <w:rPr>
          <w:bCs/>
          <w:iCs/>
          <w:sz w:val="24"/>
          <w:szCs w:val="26"/>
        </w:rPr>
        <w:t xml:space="preserve"> zgodnie z pkt [6] Umowy</w:t>
      </w:r>
      <w:r w:rsidR="00E90F83">
        <w:rPr>
          <w:bCs/>
          <w:iCs/>
          <w:sz w:val="24"/>
          <w:szCs w:val="26"/>
        </w:rPr>
        <w:t xml:space="preserve">  </w:t>
      </w:r>
      <w:r w:rsidR="00E90F83" w:rsidRPr="00E90F83">
        <w:rPr>
          <w:bCs/>
          <w:iCs/>
          <w:sz w:val="24"/>
          <w:szCs w:val="26"/>
        </w:rPr>
        <w:t xml:space="preserve">i ustalą je w terminie nie dłuższym niż 14 </w:t>
      </w:r>
      <w:r w:rsidR="000D477C">
        <w:rPr>
          <w:bCs/>
          <w:iCs/>
          <w:sz w:val="24"/>
          <w:szCs w:val="26"/>
        </w:rPr>
        <w:t>D</w:t>
      </w:r>
      <w:r w:rsidR="00E90F83" w:rsidRPr="00E90F83">
        <w:rPr>
          <w:bCs/>
          <w:iCs/>
          <w:sz w:val="24"/>
          <w:szCs w:val="26"/>
        </w:rPr>
        <w:t xml:space="preserve">ni </w:t>
      </w:r>
      <w:r w:rsidR="000D477C">
        <w:rPr>
          <w:bCs/>
          <w:iCs/>
          <w:sz w:val="24"/>
          <w:szCs w:val="26"/>
        </w:rPr>
        <w:t>R</w:t>
      </w:r>
      <w:r w:rsidR="00E90F83" w:rsidRPr="00E90F83">
        <w:rPr>
          <w:bCs/>
          <w:iCs/>
          <w:sz w:val="24"/>
          <w:szCs w:val="26"/>
        </w:rPr>
        <w:t xml:space="preserve">oboczych od poinformowania Stron o powyższym (możliwy e-mail). Do czasu </w:t>
      </w:r>
      <w:r w:rsidR="00E90F83">
        <w:rPr>
          <w:bCs/>
          <w:iCs/>
          <w:sz w:val="24"/>
          <w:szCs w:val="26"/>
        </w:rPr>
        <w:t xml:space="preserve">ww. </w:t>
      </w:r>
      <w:r w:rsidR="00E90F83" w:rsidRPr="00E90F83">
        <w:rPr>
          <w:bCs/>
          <w:iCs/>
          <w:sz w:val="24"/>
          <w:szCs w:val="26"/>
        </w:rPr>
        <w:t xml:space="preserve">uzgodnienia, </w:t>
      </w:r>
      <w:r w:rsidR="000D477C">
        <w:rPr>
          <w:bCs/>
          <w:iCs/>
          <w:sz w:val="24"/>
          <w:szCs w:val="26"/>
        </w:rPr>
        <w:t xml:space="preserve">do obliczenia wynagrodzenia </w:t>
      </w:r>
      <w:r w:rsidR="00FA2352">
        <w:rPr>
          <w:bCs/>
          <w:iCs/>
          <w:sz w:val="24"/>
          <w:szCs w:val="26"/>
        </w:rPr>
        <w:t xml:space="preserve">Wykonawcy na podstawie Umowy, </w:t>
      </w:r>
      <w:r w:rsidR="00E90F83" w:rsidRPr="00E90F83">
        <w:rPr>
          <w:bCs/>
          <w:iCs/>
          <w:sz w:val="24"/>
          <w:szCs w:val="26"/>
        </w:rPr>
        <w:t>obowiązywać będ</w:t>
      </w:r>
      <w:r w:rsidR="00E90F83">
        <w:rPr>
          <w:bCs/>
          <w:iCs/>
          <w:sz w:val="24"/>
          <w:szCs w:val="26"/>
        </w:rPr>
        <w:t>ą</w:t>
      </w:r>
      <w:r w:rsidR="00E90F83" w:rsidRPr="00E90F83">
        <w:rPr>
          <w:bCs/>
          <w:iCs/>
          <w:sz w:val="24"/>
          <w:szCs w:val="26"/>
        </w:rPr>
        <w:t xml:space="preserve"> cen</w:t>
      </w:r>
      <w:r w:rsidR="00E90F83">
        <w:rPr>
          <w:bCs/>
          <w:iCs/>
          <w:sz w:val="24"/>
          <w:szCs w:val="26"/>
        </w:rPr>
        <w:t>y</w:t>
      </w:r>
      <w:r w:rsidR="00E90F83" w:rsidRPr="00E90F83">
        <w:rPr>
          <w:bCs/>
          <w:iCs/>
          <w:sz w:val="24"/>
          <w:szCs w:val="26"/>
        </w:rPr>
        <w:t xml:space="preserve"> jednostkow</w:t>
      </w:r>
      <w:r w:rsidR="00E90F83">
        <w:rPr>
          <w:bCs/>
          <w:iCs/>
          <w:sz w:val="24"/>
          <w:szCs w:val="26"/>
        </w:rPr>
        <w:t>e</w:t>
      </w:r>
      <w:r w:rsidR="00E90F83" w:rsidRPr="00E90F83">
        <w:rPr>
          <w:bCs/>
          <w:iCs/>
          <w:sz w:val="24"/>
          <w:szCs w:val="26"/>
        </w:rPr>
        <w:t xml:space="preserve"> określona w wyniku ostatniej procedury zmiany ceny zgodnie z </w:t>
      </w:r>
      <w:r w:rsidR="00FA2352">
        <w:rPr>
          <w:bCs/>
          <w:iCs/>
          <w:sz w:val="24"/>
          <w:szCs w:val="26"/>
        </w:rPr>
        <w:t>pkt [6] Umowy</w:t>
      </w:r>
      <w:r w:rsidR="00E90F83" w:rsidRPr="00E90F83">
        <w:rPr>
          <w:bCs/>
          <w:iCs/>
          <w:sz w:val="24"/>
          <w:szCs w:val="26"/>
        </w:rPr>
        <w:t xml:space="preserve">. Uzgodnienia przez Strony </w:t>
      </w:r>
      <w:r w:rsidR="00E90F83">
        <w:rPr>
          <w:bCs/>
          <w:iCs/>
          <w:sz w:val="24"/>
          <w:szCs w:val="26"/>
        </w:rPr>
        <w:t>rodzajów danych</w:t>
      </w:r>
      <w:r w:rsidR="00E90F83" w:rsidRPr="00E90F83">
        <w:rPr>
          <w:bCs/>
          <w:iCs/>
          <w:sz w:val="24"/>
          <w:szCs w:val="26"/>
        </w:rPr>
        <w:t xml:space="preserve"> zgodnie z niniejszym </w:t>
      </w:r>
      <w:r w:rsidR="00E90F83">
        <w:rPr>
          <w:bCs/>
          <w:iCs/>
          <w:sz w:val="24"/>
          <w:szCs w:val="26"/>
        </w:rPr>
        <w:t>punktem</w:t>
      </w:r>
      <w:r w:rsidR="00E90F83" w:rsidRPr="00E90F83">
        <w:rPr>
          <w:bCs/>
          <w:iCs/>
          <w:sz w:val="24"/>
          <w:szCs w:val="26"/>
        </w:rPr>
        <w:t>, nie wymaga zawarcia aneksu do Umowy</w:t>
      </w:r>
      <w:r w:rsidR="00D258FD">
        <w:rPr>
          <w:bCs/>
          <w:iCs/>
          <w:sz w:val="24"/>
          <w:szCs w:val="26"/>
        </w:rPr>
        <w:t>,</w:t>
      </w:r>
      <w:r w:rsidR="00E90F83" w:rsidRPr="00E90F83">
        <w:rPr>
          <w:bCs/>
          <w:iCs/>
          <w:sz w:val="24"/>
          <w:szCs w:val="26"/>
        </w:rPr>
        <w:t xml:space="preserve"> a jedynie obustronnego uzgodnienia</w:t>
      </w:r>
      <w:r w:rsidR="006E1B3A">
        <w:rPr>
          <w:bCs/>
          <w:iCs/>
          <w:sz w:val="24"/>
          <w:szCs w:val="26"/>
        </w:rPr>
        <w:t>, przez osoby wskazane w pkt [</w:t>
      </w:r>
      <w:r w:rsidR="006E1B3A">
        <w:rPr>
          <w:bCs/>
          <w:sz w:val="24"/>
          <w:szCs w:val="26"/>
        </w:rPr>
        <w:fldChar w:fldCharType="begin"/>
      </w:r>
      <w:r w:rsidR="006E1B3A">
        <w:rPr>
          <w:bCs/>
          <w:sz w:val="24"/>
          <w:szCs w:val="26"/>
        </w:rPr>
        <w:instrText xml:space="preserve"> REF _Ref504394673 \r \h </w:instrText>
      </w:r>
      <w:r w:rsidR="006E1B3A">
        <w:rPr>
          <w:bCs/>
          <w:sz w:val="24"/>
          <w:szCs w:val="26"/>
        </w:rPr>
      </w:r>
      <w:r w:rsidR="006E1B3A">
        <w:rPr>
          <w:bCs/>
          <w:sz w:val="24"/>
          <w:szCs w:val="26"/>
        </w:rPr>
        <w:fldChar w:fldCharType="separate"/>
      </w:r>
      <w:r w:rsidR="00012CBC">
        <w:rPr>
          <w:bCs/>
          <w:sz w:val="24"/>
          <w:szCs w:val="26"/>
        </w:rPr>
        <w:t>11.1</w:t>
      </w:r>
      <w:r w:rsidR="006E1B3A">
        <w:rPr>
          <w:bCs/>
          <w:sz w:val="24"/>
          <w:szCs w:val="26"/>
        </w:rPr>
        <w:fldChar w:fldCharType="end"/>
      </w:r>
      <w:r w:rsidR="006E1B3A" w:rsidRPr="00092C8D">
        <w:rPr>
          <w:bCs/>
          <w:sz w:val="24"/>
          <w:szCs w:val="26"/>
        </w:rPr>
        <w:t>] i [</w:t>
      </w:r>
      <w:r w:rsidR="006E1B3A">
        <w:rPr>
          <w:bCs/>
          <w:sz w:val="24"/>
          <w:szCs w:val="26"/>
        </w:rPr>
        <w:fldChar w:fldCharType="begin"/>
      </w:r>
      <w:r w:rsidR="006E1B3A">
        <w:rPr>
          <w:bCs/>
          <w:sz w:val="24"/>
          <w:szCs w:val="26"/>
        </w:rPr>
        <w:instrText xml:space="preserve"> REF _Ref504394745 \r \h </w:instrText>
      </w:r>
      <w:r w:rsidR="006E1B3A">
        <w:rPr>
          <w:bCs/>
          <w:sz w:val="24"/>
          <w:szCs w:val="26"/>
        </w:rPr>
      </w:r>
      <w:r w:rsidR="006E1B3A">
        <w:rPr>
          <w:bCs/>
          <w:sz w:val="24"/>
          <w:szCs w:val="26"/>
        </w:rPr>
        <w:fldChar w:fldCharType="separate"/>
      </w:r>
      <w:r w:rsidR="00012CBC">
        <w:rPr>
          <w:bCs/>
          <w:sz w:val="24"/>
          <w:szCs w:val="26"/>
        </w:rPr>
        <w:t>11.2</w:t>
      </w:r>
      <w:r w:rsidR="006E1B3A">
        <w:rPr>
          <w:bCs/>
          <w:sz w:val="24"/>
          <w:szCs w:val="26"/>
        </w:rPr>
        <w:fldChar w:fldCharType="end"/>
      </w:r>
      <w:r w:rsidR="006E1B3A" w:rsidRPr="00092C8D">
        <w:rPr>
          <w:bCs/>
          <w:sz w:val="24"/>
          <w:szCs w:val="26"/>
        </w:rPr>
        <w:t xml:space="preserve">] </w:t>
      </w:r>
      <w:r w:rsidR="006E1B3A">
        <w:rPr>
          <w:bCs/>
          <w:sz w:val="24"/>
          <w:szCs w:val="26"/>
        </w:rPr>
        <w:t>Umowy</w:t>
      </w:r>
      <w:r w:rsidR="006E1B3A">
        <w:rPr>
          <w:bCs/>
          <w:iCs/>
          <w:sz w:val="24"/>
          <w:szCs w:val="26"/>
        </w:rPr>
        <w:t xml:space="preserve"> </w:t>
      </w:r>
      <w:r w:rsidR="00E90F83" w:rsidRPr="00E90F83">
        <w:rPr>
          <w:bCs/>
          <w:iCs/>
          <w:sz w:val="24"/>
          <w:szCs w:val="26"/>
        </w:rPr>
        <w:t xml:space="preserve">w formie pisemnej lub w formie elektronicznej. Po </w:t>
      </w:r>
      <w:r w:rsidR="00E90F83">
        <w:rPr>
          <w:bCs/>
          <w:iCs/>
          <w:sz w:val="24"/>
          <w:szCs w:val="26"/>
        </w:rPr>
        <w:t>uzgodnieniu</w:t>
      </w:r>
      <w:r w:rsidR="00E90F83" w:rsidRPr="00E90F83">
        <w:rPr>
          <w:bCs/>
          <w:iCs/>
          <w:sz w:val="24"/>
          <w:szCs w:val="26"/>
        </w:rPr>
        <w:t>, ceny jednostkowe netto Przedmiotu Umowy zostaną odpowiednio skorygowane.</w:t>
      </w:r>
    </w:p>
    <w:p w14:paraId="6B5B91F6" w14:textId="5095CC65" w:rsidR="0001306B" w:rsidRPr="00206692" w:rsidRDefault="00FA2352" w:rsidP="000A4DD9">
      <w:pPr>
        <w:keepNext/>
        <w:keepLines/>
        <w:numPr>
          <w:ilvl w:val="1"/>
          <w:numId w:val="37"/>
        </w:numPr>
        <w:tabs>
          <w:tab w:val="left" w:pos="709"/>
        </w:tabs>
        <w:suppressAutoHyphens/>
        <w:spacing w:before="120" w:after="200" w:line="240" w:lineRule="auto"/>
        <w:jc w:val="both"/>
        <w:outlineLvl w:val="1"/>
        <w:rPr>
          <w:bCs/>
          <w:sz w:val="24"/>
          <w:szCs w:val="26"/>
        </w:rPr>
      </w:pPr>
      <w:r w:rsidRPr="00206692">
        <w:rPr>
          <w:bCs/>
          <w:sz w:val="24"/>
          <w:szCs w:val="26"/>
        </w:rPr>
        <w:t>W</w:t>
      </w:r>
      <w:r w:rsidR="0001306B" w:rsidRPr="00206692">
        <w:rPr>
          <w:bCs/>
          <w:sz w:val="24"/>
          <w:szCs w:val="26"/>
        </w:rPr>
        <w:t>artość korekt</w:t>
      </w:r>
      <w:r w:rsidRPr="00206692">
        <w:rPr>
          <w:bCs/>
          <w:sz w:val="24"/>
          <w:szCs w:val="26"/>
        </w:rPr>
        <w:t>y</w:t>
      </w:r>
      <w:r w:rsidR="0001306B" w:rsidRPr="00206692">
        <w:rPr>
          <w:bCs/>
          <w:sz w:val="24"/>
          <w:szCs w:val="26"/>
        </w:rPr>
        <w:t xml:space="preserve"> wynikająca z waloryzacji </w:t>
      </w:r>
      <w:r w:rsidR="004B3A10" w:rsidRPr="00206692">
        <w:rPr>
          <w:bCs/>
          <w:sz w:val="24"/>
          <w:szCs w:val="26"/>
        </w:rPr>
        <w:t xml:space="preserve">zgodnie z pkt [6] </w:t>
      </w:r>
      <w:r w:rsidR="00E7389D" w:rsidRPr="00206692">
        <w:rPr>
          <w:bCs/>
          <w:sz w:val="24"/>
          <w:szCs w:val="26"/>
        </w:rPr>
        <w:t xml:space="preserve">Umowy </w:t>
      </w:r>
      <w:r w:rsidR="0001306B" w:rsidRPr="00206692">
        <w:rPr>
          <w:bCs/>
          <w:sz w:val="24"/>
          <w:szCs w:val="26"/>
        </w:rPr>
        <w:t xml:space="preserve">nie </w:t>
      </w:r>
      <w:r w:rsidRPr="00206692">
        <w:rPr>
          <w:bCs/>
          <w:sz w:val="24"/>
          <w:szCs w:val="26"/>
        </w:rPr>
        <w:t xml:space="preserve">może </w:t>
      </w:r>
      <w:r w:rsidR="0001306B" w:rsidRPr="00206692">
        <w:rPr>
          <w:bCs/>
          <w:sz w:val="24"/>
          <w:szCs w:val="26"/>
        </w:rPr>
        <w:t>przekroczy</w:t>
      </w:r>
      <w:r w:rsidR="00E7389D" w:rsidRPr="00206692">
        <w:rPr>
          <w:bCs/>
          <w:sz w:val="24"/>
          <w:szCs w:val="26"/>
        </w:rPr>
        <w:t>ć</w:t>
      </w:r>
      <w:r w:rsidR="0001306B" w:rsidRPr="00206692">
        <w:rPr>
          <w:bCs/>
          <w:sz w:val="24"/>
          <w:szCs w:val="26"/>
        </w:rPr>
        <w:t xml:space="preserve"> </w:t>
      </w:r>
      <w:r w:rsidR="00E07F4F" w:rsidRPr="00206692">
        <w:rPr>
          <w:bCs/>
          <w:sz w:val="24"/>
          <w:szCs w:val="26"/>
        </w:rPr>
        <w:t xml:space="preserve">(+/-) </w:t>
      </w:r>
      <w:r w:rsidR="0001306B" w:rsidRPr="00206692">
        <w:rPr>
          <w:bCs/>
          <w:sz w:val="24"/>
          <w:szCs w:val="26"/>
        </w:rPr>
        <w:t>50</w:t>
      </w:r>
      <w:r w:rsidR="00206692" w:rsidRPr="00206692">
        <w:rPr>
          <w:bCs/>
          <w:sz w:val="24"/>
          <w:szCs w:val="26"/>
        </w:rPr>
        <w:t>,0</w:t>
      </w:r>
      <w:r w:rsidR="0001306B" w:rsidRPr="00206692">
        <w:rPr>
          <w:bCs/>
          <w:sz w:val="24"/>
          <w:szCs w:val="26"/>
        </w:rPr>
        <w:t xml:space="preserve">% </w:t>
      </w:r>
      <w:r w:rsidR="004B3A10" w:rsidRPr="00206692">
        <w:rPr>
          <w:bCs/>
          <w:sz w:val="24"/>
          <w:szCs w:val="26"/>
        </w:rPr>
        <w:t>każdej z cen jednostkowych netto Sprzętu, określon</w:t>
      </w:r>
      <w:r w:rsidR="0041727B" w:rsidRPr="00206692">
        <w:rPr>
          <w:bCs/>
          <w:sz w:val="24"/>
          <w:szCs w:val="26"/>
        </w:rPr>
        <w:t>ych</w:t>
      </w:r>
      <w:r w:rsidR="004B3A10" w:rsidRPr="00206692">
        <w:rPr>
          <w:bCs/>
          <w:sz w:val="24"/>
          <w:szCs w:val="26"/>
        </w:rPr>
        <w:t xml:space="preserve"> w </w:t>
      </w:r>
      <w:r w:rsidR="004B3A10" w:rsidRPr="001E57D8">
        <w:rPr>
          <w:b/>
          <w:sz w:val="24"/>
          <w:szCs w:val="26"/>
        </w:rPr>
        <w:t>Załączniku nr 1</w:t>
      </w:r>
      <w:r w:rsidR="004B3A10" w:rsidRPr="00206692">
        <w:rPr>
          <w:bCs/>
          <w:sz w:val="24"/>
          <w:szCs w:val="26"/>
        </w:rPr>
        <w:t xml:space="preserve"> [Specyfikacja techniczno-cenowa Sprzętu])</w:t>
      </w:r>
      <w:r w:rsidR="0041727B" w:rsidRPr="00206692">
        <w:rPr>
          <w:bCs/>
          <w:sz w:val="24"/>
          <w:szCs w:val="26"/>
        </w:rPr>
        <w:t xml:space="preserve"> obowiązujących w dniu zawarcia Umowy</w:t>
      </w:r>
      <w:r w:rsidR="004B3A10" w:rsidRPr="00206692">
        <w:rPr>
          <w:bCs/>
          <w:sz w:val="24"/>
          <w:szCs w:val="26"/>
        </w:rPr>
        <w:t xml:space="preserve">. </w:t>
      </w:r>
      <w:r w:rsidR="0041727B" w:rsidRPr="00206692">
        <w:rPr>
          <w:bCs/>
          <w:sz w:val="24"/>
          <w:szCs w:val="26"/>
        </w:rPr>
        <w:t xml:space="preserve">W przypadku, gdy </w:t>
      </w:r>
      <w:r w:rsidR="00E7389D" w:rsidRPr="00206692">
        <w:rPr>
          <w:bCs/>
          <w:sz w:val="24"/>
          <w:szCs w:val="26"/>
        </w:rPr>
        <w:t xml:space="preserve">dana waloryzacja </w:t>
      </w:r>
      <w:r w:rsidR="0041727B" w:rsidRPr="00206692">
        <w:rPr>
          <w:bCs/>
          <w:sz w:val="24"/>
          <w:szCs w:val="26"/>
        </w:rPr>
        <w:t>cen jednostkowych netto</w:t>
      </w:r>
      <w:r w:rsidR="00E7389D" w:rsidRPr="00206692">
        <w:rPr>
          <w:bCs/>
          <w:sz w:val="24"/>
          <w:szCs w:val="26"/>
        </w:rPr>
        <w:t xml:space="preserve"> zgodnie z pkt [6] Umowy</w:t>
      </w:r>
      <w:r w:rsidR="0041727B" w:rsidRPr="00206692">
        <w:rPr>
          <w:bCs/>
          <w:sz w:val="24"/>
          <w:szCs w:val="26"/>
        </w:rPr>
        <w:t xml:space="preserve">, może spowodować obniżenie/przekroczenie o więcej niż 50,0%, </w:t>
      </w:r>
      <w:r w:rsidR="00206692" w:rsidRPr="00206692">
        <w:rPr>
          <w:bCs/>
          <w:sz w:val="24"/>
          <w:szCs w:val="26"/>
        </w:rPr>
        <w:t xml:space="preserve">Strony do obliczenia wynagrodzenia za daną dostawę Sprzętu </w:t>
      </w:r>
      <w:r w:rsidR="006E1B3A">
        <w:rPr>
          <w:bCs/>
          <w:sz w:val="24"/>
          <w:szCs w:val="26"/>
        </w:rPr>
        <w:t xml:space="preserve">(transzę) </w:t>
      </w:r>
      <w:r w:rsidR="00206692" w:rsidRPr="00206692">
        <w:rPr>
          <w:bCs/>
          <w:sz w:val="24"/>
          <w:szCs w:val="26"/>
        </w:rPr>
        <w:t>przyjmą ceny jednostkowe netto Sprzętu, określone w Załączniku nr 1 [Specyfikacja techniczno-cenowa Sprzętu]) obowiązujących w dniu zawarcia Umowy powiększone/obniżone o 50%.</w:t>
      </w:r>
      <w:r w:rsidR="00206692">
        <w:rPr>
          <w:bCs/>
          <w:sz w:val="24"/>
          <w:szCs w:val="26"/>
        </w:rPr>
        <w:t xml:space="preserve"> </w:t>
      </w:r>
      <w:r w:rsidR="0001306B" w:rsidRPr="00206692">
        <w:rPr>
          <w:bCs/>
          <w:sz w:val="24"/>
          <w:szCs w:val="26"/>
        </w:rPr>
        <w:t>Przez wartość korekt</w:t>
      </w:r>
      <w:r w:rsidR="00206692">
        <w:rPr>
          <w:bCs/>
          <w:sz w:val="24"/>
          <w:szCs w:val="26"/>
        </w:rPr>
        <w:t>y</w:t>
      </w:r>
      <w:r w:rsidR="0001306B" w:rsidRPr="00206692">
        <w:rPr>
          <w:bCs/>
          <w:sz w:val="24"/>
          <w:szCs w:val="26"/>
        </w:rPr>
        <w:t xml:space="preserve"> </w:t>
      </w:r>
      <w:r w:rsidR="00FF77EE" w:rsidRPr="00206692">
        <w:rPr>
          <w:bCs/>
          <w:sz w:val="24"/>
          <w:szCs w:val="26"/>
        </w:rPr>
        <w:t xml:space="preserve">dla każdej z cen jednostkowych </w:t>
      </w:r>
      <w:r w:rsidR="0001306B" w:rsidRPr="00206692">
        <w:rPr>
          <w:bCs/>
          <w:sz w:val="24"/>
          <w:szCs w:val="26"/>
        </w:rPr>
        <w:t xml:space="preserve">należy rozumieć wartość wzrostu lub spadku </w:t>
      </w:r>
      <w:r w:rsidR="00FF77EE" w:rsidRPr="00206692">
        <w:rPr>
          <w:bCs/>
          <w:sz w:val="24"/>
          <w:szCs w:val="26"/>
        </w:rPr>
        <w:t xml:space="preserve">danej ceny jednostkowej  </w:t>
      </w:r>
      <w:r w:rsidR="0001306B" w:rsidRPr="00206692">
        <w:rPr>
          <w:bCs/>
          <w:sz w:val="24"/>
          <w:szCs w:val="26"/>
        </w:rPr>
        <w:t>wynikającą z waloryzacji</w:t>
      </w:r>
      <w:r w:rsidR="00206692">
        <w:rPr>
          <w:bCs/>
          <w:sz w:val="24"/>
          <w:szCs w:val="26"/>
        </w:rPr>
        <w:t xml:space="preserve"> zgodnie z pkt [6] Umowy</w:t>
      </w:r>
      <w:r w:rsidR="0001306B" w:rsidRPr="00206692">
        <w:rPr>
          <w:bCs/>
          <w:sz w:val="24"/>
          <w:szCs w:val="26"/>
        </w:rPr>
        <w:t xml:space="preserve">. W zakresie, w jakim rekompensata za wzrost lub spadek kosztów nie jest objęta postanowieniami Umowy, będzie się uważało, że </w:t>
      </w:r>
      <w:r w:rsidR="00FF77EE" w:rsidRPr="00206692">
        <w:rPr>
          <w:bCs/>
          <w:sz w:val="24"/>
          <w:szCs w:val="26"/>
        </w:rPr>
        <w:t xml:space="preserve">ceny jednostkowe Sprzętu określone w </w:t>
      </w:r>
      <w:r w:rsidR="00FF77EE" w:rsidRPr="00206692">
        <w:rPr>
          <w:b/>
          <w:bCs/>
          <w:sz w:val="24"/>
          <w:szCs w:val="26"/>
        </w:rPr>
        <w:t>Załączniku nr 1</w:t>
      </w:r>
      <w:r w:rsidR="00FF77EE" w:rsidRPr="00206692">
        <w:rPr>
          <w:bCs/>
          <w:sz w:val="24"/>
          <w:szCs w:val="26"/>
        </w:rPr>
        <w:t xml:space="preserve"> [Specyfikacja techniczno-cenowa Sprzętu] </w:t>
      </w:r>
      <w:r w:rsidR="0001306B" w:rsidRPr="00206692">
        <w:rPr>
          <w:bCs/>
          <w:sz w:val="24"/>
          <w:szCs w:val="26"/>
        </w:rPr>
        <w:t>uwzględnia</w:t>
      </w:r>
      <w:r w:rsidR="00206692">
        <w:rPr>
          <w:bCs/>
          <w:sz w:val="24"/>
          <w:szCs w:val="26"/>
        </w:rPr>
        <w:t>ją</w:t>
      </w:r>
      <w:r w:rsidR="0001306B" w:rsidRPr="00206692">
        <w:rPr>
          <w:bCs/>
          <w:sz w:val="24"/>
          <w:szCs w:val="26"/>
        </w:rPr>
        <w:t xml:space="preserve"> wzrosty lub spadki </w:t>
      </w:r>
      <w:r w:rsidR="00206692">
        <w:rPr>
          <w:bCs/>
          <w:sz w:val="24"/>
          <w:szCs w:val="26"/>
        </w:rPr>
        <w:t xml:space="preserve">cen materiałów lub </w:t>
      </w:r>
      <w:r w:rsidR="0001306B" w:rsidRPr="00206692">
        <w:rPr>
          <w:bCs/>
          <w:sz w:val="24"/>
          <w:szCs w:val="26"/>
        </w:rPr>
        <w:t>kosztów</w:t>
      </w:r>
      <w:r w:rsidR="00206692">
        <w:rPr>
          <w:bCs/>
          <w:sz w:val="24"/>
          <w:szCs w:val="26"/>
        </w:rPr>
        <w:t xml:space="preserve"> wykonania Umowy</w:t>
      </w:r>
      <w:r w:rsidR="0001306B" w:rsidRPr="00206692">
        <w:rPr>
          <w:bCs/>
          <w:sz w:val="24"/>
          <w:szCs w:val="26"/>
        </w:rPr>
        <w:t>.</w:t>
      </w:r>
    </w:p>
    <w:p w14:paraId="32FB6BB3" w14:textId="77777777" w:rsidR="001825D5" w:rsidRDefault="001825D5" w:rsidP="000A4DD9">
      <w:pPr>
        <w:keepNext/>
        <w:keepLines/>
        <w:numPr>
          <w:ilvl w:val="1"/>
          <w:numId w:val="37"/>
        </w:numPr>
        <w:tabs>
          <w:tab w:val="left" w:pos="709"/>
        </w:tabs>
        <w:suppressAutoHyphens/>
        <w:spacing w:before="120" w:after="200" w:line="240" w:lineRule="auto"/>
        <w:jc w:val="both"/>
        <w:outlineLvl w:val="1"/>
        <w:rPr>
          <w:bCs/>
          <w:sz w:val="24"/>
          <w:szCs w:val="26"/>
        </w:rPr>
      </w:pPr>
      <w:r>
        <w:rPr>
          <w:bCs/>
          <w:sz w:val="24"/>
          <w:szCs w:val="26"/>
        </w:rPr>
        <w:t xml:space="preserve">W wyniku waloryzacji cen </w:t>
      </w:r>
      <w:r w:rsidRPr="001825D5">
        <w:rPr>
          <w:bCs/>
          <w:sz w:val="24"/>
          <w:szCs w:val="26"/>
        </w:rPr>
        <w:t xml:space="preserve">jednostkowych Sprzętu określonych w </w:t>
      </w:r>
      <w:r w:rsidRPr="001825D5">
        <w:rPr>
          <w:b/>
          <w:bCs/>
          <w:sz w:val="24"/>
          <w:szCs w:val="26"/>
        </w:rPr>
        <w:t>Załączniku nr 1</w:t>
      </w:r>
      <w:r w:rsidRPr="001825D5">
        <w:rPr>
          <w:bCs/>
          <w:sz w:val="24"/>
          <w:szCs w:val="26"/>
        </w:rPr>
        <w:t xml:space="preserve"> [Specyfikacja techniczno-cenowa Sprzętu],</w:t>
      </w:r>
      <w:r>
        <w:rPr>
          <w:bCs/>
          <w:sz w:val="24"/>
          <w:szCs w:val="26"/>
        </w:rPr>
        <w:t xml:space="preserve"> </w:t>
      </w:r>
      <w:r w:rsidR="00206692">
        <w:rPr>
          <w:bCs/>
          <w:sz w:val="24"/>
          <w:szCs w:val="26"/>
        </w:rPr>
        <w:t xml:space="preserve">dokonywanej zgodnie z pkt [6] Umowy,  </w:t>
      </w:r>
      <w:r w:rsidRPr="001825D5">
        <w:rPr>
          <w:bCs/>
          <w:sz w:val="24"/>
          <w:szCs w:val="26"/>
        </w:rPr>
        <w:t>kwot</w:t>
      </w:r>
      <w:r>
        <w:rPr>
          <w:bCs/>
          <w:sz w:val="24"/>
          <w:szCs w:val="26"/>
        </w:rPr>
        <w:t>a</w:t>
      </w:r>
      <w:r w:rsidRPr="001825D5">
        <w:rPr>
          <w:bCs/>
          <w:sz w:val="24"/>
          <w:szCs w:val="26"/>
        </w:rPr>
        <w:t xml:space="preserve"> określon</w:t>
      </w:r>
      <w:r>
        <w:rPr>
          <w:bCs/>
          <w:sz w:val="24"/>
          <w:szCs w:val="26"/>
        </w:rPr>
        <w:t>a</w:t>
      </w:r>
      <w:r w:rsidRPr="001825D5">
        <w:rPr>
          <w:bCs/>
          <w:sz w:val="24"/>
          <w:szCs w:val="26"/>
        </w:rPr>
        <w:t xml:space="preserve"> w pkt [5.1] Umowy</w:t>
      </w:r>
      <w:r>
        <w:rPr>
          <w:bCs/>
          <w:sz w:val="24"/>
          <w:szCs w:val="26"/>
        </w:rPr>
        <w:t xml:space="preserve"> nie będzie zmieniana. </w:t>
      </w:r>
    </w:p>
    <w:p w14:paraId="725F8A11" w14:textId="77777777" w:rsidR="004649BC" w:rsidRDefault="0001306B" w:rsidP="000A4DD9">
      <w:pPr>
        <w:keepNext/>
        <w:keepLines/>
        <w:numPr>
          <w:ilvl w:val="1"/>
          <w:numId w:val="37"/>
        </w:numPr>
        <w:tabs>
          <w:tab w:val="left" w:pos="709"/>
        </w:tabs>
        <w:suppressAutoHyphens/>
        <w:spacing w:before="120" w:after="200" w:line="240" w:lineRule="auto"/>
        <w:jc w:val="both"/>
        <w:outlineLvl w:val="1"/>
        <w:rPr>
          <w:bCs/>
          <w:sz w:val="24"/>
          <w:szCs w:val="26"/>
        </w:rPr>
      </w:pPr>
      <w:r w:rsidRPr="0001306B">
        <w:rPr>
          <w:bCs/>
          <w:sz w:val="24"/>
          <w:szCs w:val="26"/>
        </w:rPr>
        <w:t xml:space="preserve">Jeżeli opóźnienie w realizacji przedmiotu Umowy </w:t>
      </w:r>
      <w:r w:rsidR="007B458C">
        <w:rPr>
          <w:bCs/>
          <w:sz w:val="24"/>
          <w:szCs w:val="26"/>
        </w:rPr>
        <w:t xml:space="preserve">powstałe </w:t>
      </w:r>
      <w:r w:rsidRPr="0001306B">
        <w:rPr>
          <w:bCs/>
          <w:sz w:val="24"/>
          <w:szCs w:val="26"/>
        </w:rPr>
        <w:t>z przyczyn, za które odpowiada Wykonawca, spowodowałoby wystawienie faktury VAT według innego wskaźnika (na skutek opublikowania nowego wskaźnika), wynagrodzenie należne Wykonawcy podlegać będzie waloryzacji, która uwzględnia wskaźnik aktualny (opublikowany) na datę, według której powinna zostać wystawiona faktura VAT, gdyby nie nastąpiło opóźnienie w realizacji przedmiotu Umowy z przyczyn, za które odpowiada Wykonawca</w:t>
      </w:r>
      <w:r w:rsidR="00206692">
        <w:rPr>
          <w:bCs/>
          <w:sz w:val="24"/>
          <w:szCs w:val="26"/>
        </w:rPr>
        <w:t>.</w:t>
      </w:r>
    </w:p>
    <w:p w14:paraId="5640986C" w14:textId="77777777" w:rsidR="004649BC" w:rsidRPr="00C8792D" w:rsidRDefault="004649BC" w:rsidP="000A4DD9">
      <w:pPr>
        <w:keepNext/>
        <w:keepLines/>
        <w:numPr>
          <w:ilvl w:val="1"/>
          <w:numId w:val="37"/>
        </w:numPr>
        <w:tabs>
          <w:tab w:val="left" w:pos="709"/>
        </w:tabs>
        <w:suppressAutoHyphens/>
        <w:spacing w:before="120" w:after="200" w:line="240" w:lineRule="auto"/>
        <w:jc w:val="both"/>
        <w:outlineLvl w:val="1"/>
        <w:rPr>
          <w:bCs/>
          <w:sz w:val="24"/>
          <w:szCs w:val="26"/>
        </w:rPr>
      </w:pPr>
      <w:r w:rsidRPr="004649BC">
        <w:rPr>
          <w:bCs/>
          <w:sz w:val="24"/>
          <w:szCs w:val="26"/>
        </w:rPr>
        <w:t xml:space="preserve">Wykonawca, którego wynagrodzenie zostało zmienione zgodnie z </w:t>
      </w:r>
      <w:r>
        <w:rPr>
          <w:bCs/>
          <w:sz w:val="24"/>
          <w:szCs w:val="26"/>
        </w:rPr>
        <w:t>pkt [6] Umowy</w:t>
      </w:r>
      <w:r w:rsidRPr="004649BC">
        <w:rPr>
          <w:bCs/>
          <w:sz w:val="24"/>
          <w:szCs w:val="26"/>
        </w:rPr>
        <w:t>, zobowiązany jest do zmiany wynagrodzenia przysługującego podwykonawcy, z którym zawarł umowę, w zakresie odpowiadającym zmianom cen materiałów lub kosztów dotyczących zobowiązania podwykonawcy, jeżeli łącznie spełnione są następujące warunki: przedmiotem umowy są dostawy lub usługi; okres obowiązywania umowy przekracza 6 miesięcy.</w:t>
      </w:r>
      <w:r w:rsidR="0041727B" w:rsidRPr="00377849">
        <w:rPr>
          <w:bCs/>
          <w:sz w:val="24"/>
          <w:szCs w:val="26"/>
        </w:rPr>
        <w:t xml:space="preserve"> </w:t>
      </w:r>
      <w:r w:rsidR="00206692" w:rsidRPr="00206692">
        <w:rPr>
          <w:bCs/>
          <w:iCs/>
          <w:sz w:val="24"/>
          <w:szCs w:val="26"/>
        </w:rPr>
        <w:t xml:space="preserve">Waloryzacja będzie się odbywać na analogicznych zasadach jak waloryzacja wynagrodzenia Wykonawcy z zastrzeżeniem, że wskaźniki waloryzacji wynagrodzenia będą kalkulowane w odniesieniu do </w:t>
      </w:r>
      <w:r w:rsidR="00D258FD">
        <w:rPr>
          <w:bCs/>
          <w:iCs/>
          <w:sz w:val="24"/>
          <w:szCs w:val="26"/>
        </w:rPr>
        <w:t>miesiąca, następującego po</w:t>
      </w:r>
      <w:r w:rsidR="00D258FD" w:rsidRPr="00206692">
        <w:rPr>
          <w:bCs/>
          <w:iCs/>
          <w:sz w:val="24"/>
          <w:szCs w:val="26"/>
        </w:rPr>
        <w:t xml:space="preserve"> </w:t>
      </w:r>
      <w:r w:rsidR="00D258FD">
        <w:rPr>
          <w:bCs/>
          <w:iCs/>
          <w:sz w:val="24"/>
          <w:szCs w:val="26"/>
        </w:rPr>
        <w:t xml:space="preserve">miesiącu, w którym </w:t>
      </w:r>
      <w:r w:rsidR="00D258FD" w:rsidRPr="00206692">
        <w:rPr>
          <w:bCs/>
          <w:iCs/>
          <w:sz w:val="24"/>
          <w:szCs w:val="26"/>
        </w:rPr>
        <w:t>zawar</w:t>
      </w:r>
      <w:r w:rsidR="00D258FD">
        <w:rPr>
          <w:bCs/>
          <w:iCs/>
          <w:sz w:val="24"/>
          <w:szCs w:val="26"/>
        </w:rPr>
        <w:t>to</w:t>
      </w:r>
      <w:r w:rsidR="00D258FD" w:rsidRPr="00206692">
        <w:rPr>
          <w:bCs/>
          <w:iCs/>
          <w:sz w:val="24"/>
          <w:szCs w:val="26"/>
        </w:rPr>
        <w:t xml:space="preserve"> umow</w:t>
      </w:r>
      <w:r w:rsidR="00D258FD">
        <w:rPr>
          <w:bCs/>
          <w:iCs/>
          <w:sz w:val="24"/>
          <w:szCs w:val="26"/>
        </w:rPr>
        <w:t>ę</w:t>
      </w:r>
      <w:r w:rsidR="00D258FD" w:rsidRPr="00206692">
        <w:rPr>
          <w:bCs/>
          <w:iCs/>
          <w:sz w:val="24"/>
          <w:szCs w:val="26"/>
        </w:rPr>
        <w:t xml:space="preserve"> </w:t>
      </w:r>
      <w:r w:rsidR="00206692" w:rsidRPr="00206692">
        <w:rPr>
          <w:bCs/>
          <w:iCs/>
          <w:sz w:val="24"/>
          <w:szCs w:val="26"/>
        </w:rPr>
        <w:t xml:space="preserve">pomiędzy Wykonawcą a </w:t>
      </w:r>
      <w:r w:rsidR="00206692">
        <w:rPr>
          <w:bCs/>
          <w:iCs/>
          <w:sz w:val="24"/>
          <w:szCs w:val="26"/>
        </w:rPr>
        <w:t>p</w:t>
      </w:r>
      <w:r w:rsidR="00206692" w:rsidRPr="00206692">
        <w:rPr>
          <w:bCs/>
          <w:iCs/>
          <w:sz w:val="24"/>
          <w:szCs w:val="26"/>
        </w:rPr>
        <w:t>odwykonawcą.</w:t>
      </w:r>
      <w:r w:rsidR="00206692">
        <w:rPr>
          <w:bCs/>
          <w:iCs/>
          <w:sz w:val="24"/>
          <w:szCs w:val="26"/>
        </w:rPr>
        <w:t xml:space="preserve"> </w:t>
      </w:r>
      <w:r w:rsidR="0041727B" w:rsidRPr="00377849">
        <w:rPr>
          <w:bCs/>
          <w:sz w:val="24"/>
          <w:szCs w:val="26"/>
        </w:rPr>
        <w:t xml:space="preserve">Na żądanie Zamawiającego, </w:t>
      </w:r>
      <w:r w:rsidR="0041727B" w:rsidRPr="00206692">
        <w:rPr>
          <w:bCs/>
          <w:sz w:val="24"/>
          <w:szCs w:val="26"/>
        </w:rPr>
        <w:t xml:space="preserve">Wykonawca zobowiązuje się do pisemnego </w:t>
      </w:r>
      <w:r w:rsidR="00206692">
        <w:rPr>
          <w:bCs/>
          <w:sz w:val="24"/>
          <w:szCs w:val="26"/>
        </w:rPr>
        <w:t>przekazywania</w:t>
      </w:r>
      <w:r w:rsidR="0041727B" w:rsidRPr="00206692">
        <w:rPr>
          <w:bCs/>
          <w:sz w:val="24"/>
          <w:szCs w:val="26"/>
        </w:rPr>
        <w:t xml:space="preserve"> oświadcze</w:t>
      </w:r>
      <w:r w:rsidR="00206692">
        <w:rPr>
          <w:bCs/>
          <w:sz w:val="24"/>
          <w:szCs w:val="26"/>
        </w:rPr>
        <w:t>ń</w:t>
      </w:r>
      <w:r w:rsidR="0041727B" w:rsidRPr="00206692">
        <w:rPr>
          <w:bCs/>
          <w:sz w:val="24"/>
          <w:szCs w:val="26"/>
        </w:rPr>
        <w:t xml:space="preserve"> </w:t>
      </w:r>
      <w:r w:rsidR="00D258FD">
        <w:rPr>
          <w:bCs/>
          <w:sz w:val="24"/>
          <w:szCs w:val="26"/>
        </w:rPr>
        <w:t>podwykonawcy</w:t>
      </w:r>
      <w:r w:rsidR="00D258FD" w:rsidRPr="00206692">
        <w:rPr>
          <w:bCs/>
          <w:sz w:val="24"/>
          <w:szCs w:val="26"/>
        </w:rPr>
        <w:t xml:space="preserve"> </w:t>
      </w:r>
      <w:r w:rsidR="0041727B" w:rsidRPr="00206692">
        <w:rPr>
          <w:bCs/>
          <w:sz w:val="24"/>
          <w:szCs w:val="26"/>
        </w:rPr>
        <w:t xml:space="preserve">o dokonanej zmianie cen przysługujących podwykonawcy, w terminie </w:t>
      </w:r>
      <w:r w:rsidR="00FA504F">
        <w:rPr>
          <w:bCs/>
          <w:sz w:val="24"/>
          <w:szCs w:val="26"/>
        </w:rPr>
        <w:t xml:space="preserve">wyznaczonym przez Zamawiającego, nie krótszym niż </w:t>
      </w:r>
      <w:r w:rsidR="00377849">
        <w:rPr>
          <w:bCs/>
          <w:sz w:val="24"/>
          <w:szCs w:val="26"/>
        </w:rPr>
        <w:t>14</w:t>
      </w:r>
      <w:r w:rsidR="00FA504F">
        <w:rPr>
          <w:bCs/>
          <w:sz w:val="24"/>
          <w:szCs w:val="26"/>
        </w:rPr>
        <w:t xml:space="preserve"> dni</w:t>
      </w:r>
      <w:r w:rsidR="00206692" w:rsidRPr="00206692">
        <w:rPr>
          <w:bCs/>
          <w:sz w:val="24"/>
          <w:szCs w:val="26"/>
        </w:rPr>
        <w:t>.</w:t>
      </w:r>
      <w:r w:rsidR="00206692">
        <w:rPr>
          <w:bCs/>
          <w:iCs/>
          <w:sz w:val="24"/>
          <w:szCs w:val="26"/>
        </w:rPr>
        <w:t xml:space="preserve"> </w:t>
      </w:r>
    </w:p>
    <w:p w14:paraId="072456F5" w14:textId="77777777" w:rsidR="00D353D9" w:rsidRPr="00D353D9" w:rsidRDefault="00D353D9" w:rsidP="00D353D9">
      <w:pPr>
        <w:ind w:left="142"/>
        <w:rPr>
          <w:bCs/>
          <w:sz w:val="24"/>
          <w:szCs w:val="26"/>
        </w:rPr>
      </w:pPr>
    </w:p>
    <w:p w14:paraId="1828A1D0" w14:textId="77777777" w:rsidR="00834161" w:rsidRPr="00092C8D" w:rsidRDefault="00834161" w:rsidP="000A4DD9">
      <w:pPr>
        <w:keepNext/>
        <w:keepLines/>
        <w:numPr>
          <w:ilvl w:val="0"/>
          <w:numId w:val="37"/>
        </w:numPr>
        <w:spacing w:before="120" w:after="200" w:line="276" w:lineRule="auto"/>
        <w:jc w:val="both"/>
        <w:outlineLvl w:val="0"/>
        <w:rPr>
          <w:b/>
          <w:bCs/>
          <w:caps/>
          <w:sz w:val="24"/>
          <w:szCs w:val="28"/>
        </w:rPr>
      </w:pPr>
      <w:bookmarkStart w:id="35" w:name="_Ref504391136"/>
      <w:bookmarkStart w:id="36" w:name="_Ref487703015"/>
      <w:bookmarkStart w:id="37" w:name="_Toc487708414"/>
      <w:bookmarkStart w:id="38" w:name="_Toc487717322"/>
      <w:r w:rsidRPr="00092C8D">
        <w:rPr>
          <w:b/>
          <w:bCs/>
          <w:caps/>
          <w:sz w:val="24"/>
          <w:szCs w:val="28"/>
        </w:rPr>
        <w:t>gwarancja</w:t>
      </w:r>
      <w:bookmarkEnd w:id="35"/>
    </w:p>
    <w:p w14:paraId="69D473DD" w14:textId="7975A915"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Wykonawca w ramach wynagrodzenia, o którym mowa w pkt [5.1] Umowy, </w:t>
      </w:r>
      <w:r w:rsidR="0045280F">
        <w:rPr>
          <w:bCs/>
          <w:sz w:val="24"/>
          <w:szCs w:val="26"/>
        </w:rPr>
        <w:t xml:space="preserve">obliczonego zgodnie z pkt [5.3] Umowy, </w:t>
      </w:r>
      <w:r w:rsidRPr="00092C8D">
        <w:rPr>
          <w:bCs/>
          <w:sz w:val="24"/>
          <w:szCs w:val="26"/>
        </w:rPr>
        <w:t>udzieli Zamawiającemu 5 (</w:t>
      </w:r>
      <w:proofErr w:type="spellStart"/>
      <w:r w:rsidRPr="00092C8D">
        <w:rPr>
          <w:bCs/>
          <w:sz w:val="24"/>
          <w:szCs w:val="26"/>
        </w:rPr>
        <w:t>pięcio</w:t>
      </w:r>
      <w:proofErr w:type="spellEnd"/>
      <w:r w:rsidRPr="00092C8D">
        <w:rPr>
          <w:bCs/>
          <w:sz w:val="24"/>
          <w:szCs w:val="26"/>
        </w:rPr>
        <w:t xml:space="preserve">) letniej gwarancji na dostarczony Sprzęt, </w:t>
      </w:r>
      <w:r>
        <w:rPr>
          <w:bCs/>
          <w:sz w:val="24"/>
          <w:szCs w:val="26"/>
        </w:rPr>
        <w:t>z wyłączeniem ogniw baterii</w:t>
      </w:r>
      <w:r w:rsidR="00BC4C21">
        <w:rPr>
          <w:bCs/>
          <w:sz w:val="24"/>
          <w:szCs w:val="26"/>
        </w:rPr>
        <w:t>,</w:t>
      </w:r>
      <w:r>
        <w:rPr>
          <w:bCs/>
          <w:sz w:val="24"/>
          <w:szCs w:val="26"/>
        </w:rPr>
        <w:t xml:space="preserve"> na które Wykonawca udzieli minimum rocznej gwarancji, </w:t>
      </w:r>
      <w:r w:rsidRPr="00092C8D">
        <w:rPr>
          <w:bCs/>
          <w:sz w:val="24"/>
          <w:szCs w:val="26"/>
        </w:rPr>
        <w:t xml:space="preserve">liczonej od daty podpisania ilościowego Protokołu Dostawy </w:t>
      </w:r>
      <w:r w:rsidR="002C3B34">
        <w:rPr>
          <w:bCs/>
          <w:sz w:val="24"/>
          <w:szCs w:val="26"/>
        </w:rPr>
        <w:t xml:space="preserve">danego </w:t>
      </w:r>
      <w:r w:rsidRPr="00092C8D">
        <w:rPr>
          <w:bCs/>
          <w:sz w:val="24"/>
          <w:szCs w:val="26"/>
        </w:rPr>
        <w:t>Sprzętu przez Strony bez zastrzeżeń („</w:t>
      </w:r>
      <w:r w:rsidRPr="00092C8D">
        <w:rPr>
          <w:b/>
          <w:bCs/>
          <w:sz w:val="24"/>
          <w:szCs w:val="26"/>
        </w:rPr>
        <w:t>Gwarancja</w:t>
      </w:r>
      <w:r w:rsidRPr="00092C8D">
        <w:rPr>
          <w:bCs/>
          <w:sz w:val="24"/>
          <w:szCs w:val="26"/>
        </w:rPr>
        <w:t>”),  pod warunkiem, że w terminie 10 Dni Roboczych liczonych od dnia podpisania ilościowego Protokołu Dostawy, Zamawiający nie prześle Wykonawcy reklamacji zawierającej przyczyny odmowy odbioru Sprzętu objętego danym Zamówieniem. W przypadku  sporządzenia i przesłania reklamacji, gwarancja jest liczona od daty, z jakim wymieniony Sprzęt dotyczący danej reklamacji przeszedł pozytywny odbiór ilościowy zgodnie z pkt [4.2] Umowy oraz odbiór jakościowy zgodnie z pkt [4.4 - 4</w:t>
      </w:r>
      <w:r w:rsidR="002C3B34">
        <w:rPr>
          <w:bCs/>
          <w:sz w:val="24"/>
          <w:szCs w:val="26"/>
        </w:rPr>
        <w:t>.</w:t>
      </w:r>
      <w:r w:rsidRPr="00092C8D">
        <w:rPr>
          <w:bCs/>
          <w:sz w:val="24"/>
          <w:szCs w:val="26"/>
        </w:rPr>
        <w:t xml:space="preserve">5] Umowy. W przypadku, kiedy pisemna opinia rzeczoznawcy, o której mowa w pkt [4.9] nie będzie potwierdzać wad i zastrzeżeń dotyczących danego Sprzętu, termin Gwarancji biegnie od daty podpisania ilościowego Protokołu Dostawy.  </w:t>
      </w:r>
    </w:p>
    <w:p w14:paraId="166DD42F"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Wykonawca gwarantuje, że dostarczany Sprzęt będzie fabrycznie nowy, nieużywany, wyprodukowany nie wcześniej niż 6 (sześć) miesięcy licząc od daty </w:t>
      </w:r>
      <w:r w:rsidR="0045280F">
        <w:rPr>
          <w:bCs/>
          <w:sz w:val="24"/>
          <w:szCs w:val="26"/>
        </w:rPr>
        <w:t>dostawy</w:t>
      </w:r>
      <w:r w:rsidR="0045280F" w:rsidRPr="00092C8D">
        <w:rPr>
          <w:bCs/>
          <w:sz w:val="24"/>
          <w:szCs w:val="26"/>
        </w:rPr>
        <w:t xml:space="preserve"> </w:t>
      </w:r>
      <w:r w:rsidR="0045280F">
        <w:rPr>
          <w:bCs/>
          <w:sz w:val="24"/>
          <w:szCs w:val="26"/>
        </w:rPr>
        <w:t>Sprzętu Zamawiającemu, objętego danym Zamówienie</w:t>
      </w:r>
      <w:r w:rsidRPr="00092C8D">
        <w:rPr>
          <w:bCs/>
          <w:sz w:val="24"/>
          <w:szCs w:val="26"/>
        </w:rPr>
        <w:t>, dostarczany oficjalnym kanałem dystrybucyjnym producenta Sprzętu, wolny od wad fizycznych i prawnych.</w:t>
      </w:r>
    </w:p>
    <w:p w14:paraId="0E71BBF6"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Zamawiający może dochodzić roszczeń z tytułu Gwarancji także po upływie terminu Gwarancji, jeżeli zgłosi wadę lub usterkę przed upływem tego terminu.</w:t>
      </w:r>
    </w:p>
    <w:p w14:paraId="3C447847" w14:textId="77777777" w:rsidR="000B7E63"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834161">
        <w:rPr>
          <w:bCs/>
          <w:sz w:val="24"/>
          <w:szCs w:val="26"/>
        </w:rPr>
        <w:t>Gwarancją nie są objęte wady wynikające z użytkowania Sprzętu w sposób niezgodny z jego przeznaczeniem i dokumentacją.</w:t>
      </w:r>
    </w:p>
    <w:p w14:paraId="29C70034" w14:textId="77777777" w:rsidR="00834161" w:rsidRPr="00834161"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834161">
        <w:rPr>
          <w:bCs/>
          <w:sz w:val="24"/>
          <w:szCs w:val="26"/>
        </w:rPr>
        <w:t>Podstawą do zgłoszenia naprawy Gwarancyjnej jest tylko i wyłącznie numer seryjny niesprawnego Sprzętu.</w:t>
      </w:r>
    </w:p>
    <w:p w14:paraId="525F9E83"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Wszelkie koszty związane z wykonywaniem obowiązków Gwarancyjnych w tym dostarczenia wadliwego lub uszkodzonego Sprzętu do miejsca naprawy obciążają Wykonawcę.</w:t>
      </w:r>
    </w:p>
    <w:p w14:paraId="3950D657" w14:textId="5F1DE50E"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Wykonawca w ramach Gwarancji zobowiązuje się zapewnić, aby Sprzęt realizował w sposób prawidłowy swoją funkcjonalność w zakresie określonym w dokumentacji Sprzętu. W tym celu podczas Gwarancji Wykonawca, na własny koszt i ryzyko, usunie wadę Sprzętu, według własnego wyboru, poprzez jego naprawę lub wymianę („</w:t>
      </w:r>
      <w:r w:rsidRPr="00092C8D">
        <w:rPr>
          <w:b/>
          <w:bCs/>
          <w:sz w:val="24"/>
          <w:szCs w:val="26"/>
        </w:rPr>
        <w:t>Naprawą</w:t>
      </w:r>
      <w:r w:rsidRPr="00092C8D">
        <w:rPr>
          <w:bCs/>
          <w:sz w:val="24"/>
          <w:szCs w:val="26"/>
        </w:rPr>
        <w:t>”), z zastrzeżeniem pkt [</w:t>
      </w:r>
      <w:r w:rsidR="00E07F4F">
        <w:rPr>
          <w:bCs/>
          <w:sz w:val="24"/>
          <w:szCs w:val="26"/>
        </w:rPr>
        <w:fldChar w:fldCharType="begin"/>
      </w:r>
      <w:r w:rsidR="00E07F4F">
        <w:rPr>
          <w:bCs/>
          <w:sz w:val="24"/>
          <w:szCs w:val="26"/>
        </w:rPr>
        <w:instrText xml:space="preserve"> REF _Ref140491520 \r \h </w:instrText>
      </w:r>
      <w:r w:rsidR="00E07F4F">
        <w:rPr>
          <w:bCs/>
          <w:sz w:val="24"/>
          <w:szCs w:val="26"/>
        </w:rPr>
      </w:r>
      <w:r w:rsidR="00E07F4F">
        <w:rPr>
          <w:bCs/>
          <w:sz w:val="24"/>
          <w:szCs w:val="26"/>
        </w:rPr>
        <w:fldChar w:fldCharType="separate"/>
      </w:r>
      <w:r w:rsidR="00012CBC">
        <w:rPr>
          <w:bCs/>
          <w:sz w:val="24"/>
          <w:szCs w:val="26"/>
        </w:rPr>
        <w:t>7.10</w:t>
      </w:r>
      <w:r w:rsidR="00E07F4F">
        <w:rPr>
          <w:bCs/>
          <w:sz w:val="24"/>
          <w:szCs w:val="26"/>
        </w:rPr>
        <w:fldChar w:fldCharType="end"/>
      </w:r>
      <w:r w:rsidRPr="00092C8D">
        <w:rPr>
          <w:bCs/>
          <w:sz w:val="24"/>
          <w:szCs w:val="26"/>
        </w:rPr>
        <w:t xml:space="preserve">] Umowy. </w:t>
      </w:r>
    </w:p>
    <w:p w14:paraId="6D3B9DC5" w14:textId="784BCE39"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39" w:name="_Ref504390212"/>
      <w:bookmarkStart w:id="40" w:name="_Ref68597445"/>
      <w:bookmarkStart w:id="41" w:name="_Ref140492066"/>
      <w:r w:rsidRPr="00092C8D">
        <w:rPr>
          <w:bCs/>
          <w:sz w:val="24"/>
          <w:szCs w:val="26"/>
        </w:rPr>
        <w:t>Naprawa dokonana zostanie w miejscu użytkowania Sprzętu - nie później niż do końca następnego Dnia Roboczego od dnia zgłoszenia. Jako dzień Naprawy należy rozumieć okres od 7:00 do 15:00.</w:t>
      </w:r>
      <w:bookmarkEnd w:id="39"/>
      <w:r w:rsidRPr="00092C8D">
        <w:rPr>
          <w:bCs/>
          <w:sz w:val="24"/>
          <w:szCs w:val="26"/>
        </w:rPr>
        <w:t xml:space="preserve"> Każdorazowo za zgodą Koordynatora Umow</w:t>
      </w:r>
      <w:r>
        <w:rPr>
          <w:bCs/>
          <w:sz w:val="24"/>
          <w:szCs w:val="26"/>
        </w:rPr>
        <w:t>y</w:t>
      </w:r>
      <w:r w:rsidRPr="00092C8D">
        <w:rPr>
          <w:bCs/>
          <w:sz w:val="24"/>
          <w:szCs w:val="26"/>
        </w:rPr>
        <w:t xml:space="preserve"> wskazanego w pkt [</w:t>
      </w:r>
      <w:r w:rsidR="00773B79">
        <w:rPr>
          <w:bCs/>
          <w:sz w:val="24"/>
          <w:szCs w:val="26"/>
        </w:rPr>
        <w:fldChar w:fldCharType="begin"/>
      </w:r>
      <w:r w:rsidR="00773B79">
        <w:rPr>
          <w:bCs/>
          <w:sz w:val="24"/>
          <w:szCs w:val="26"/>
        </w:rPr>
        <w:instrText xml:space="preserve"> REF _Ref504394673 \r \h </w:instrText>
      </w:r>
      <w:r w:rsidR="00773B79">
        <w:rPr>
          <w:bCs/>
          <w:sz w:val="24"/>
          <w:szCs w:val="26"/>
        </w:rPr>
      </w:r>
      <w:r w:rsidR="00773B79">
        <w:rPr>
          <w:bCs/>
          <w:sz w:val="24"/>
          <w:szCs w:val="26"/>
        </w:rPr>
        <w:fldChar w:fldCharType="separate"/>
      </w:r>
      <w:r w:rsidR="00012CBC">
        <w:rPr>
          <w:bCs/>
          <w:sz w:val="24"/>
          <w:szCs w:val="26"/>
        </w:rPr>
        <w:t>11.1</w:t>
      </w:r>
      <w:r w:rsidR="00773B79">
        <w:rPr>
          <w:bCs/>
          <w:sz w:val="24"/>
          <w:szCs w:val="26"/>
        </w:rPr>
        <w:fldChar w:fldCharType="end"/>
      </w:r>
      <w:r w:rsidRPr="00092C8D">
        <w:rPr>
          <w:bCs/>
          <w:sz w:val="24"/>
          <w:szCs w:val="26"/>
        </w:rPr>
        <w:t>] Umowy</w:t>
      </w:r>
      <w:r w:rsidR="0045280F">
        <w:rPr>
          <w:bCs/>
          <w:sz w:val="24"/>
          <w:szCs w:val="26"/>
        </w:rPr>
        <w:t>,</w:t>
      </w:r>
      <w:r w:rsidRPr="00092C8D">
        <w:rPr>
          <w:bCs/>
          <w:sz w:val="24"/>
          <w:szCs w:val="26"/>
        </w:rPr>
        <w:t xml:space="preserve"> zakres godzin Naprawy może zostać rozszerzony</w:t>
      </w:r>
      <w:r>
        <w:rPr>
          <w:bCs/>
          <w:sz w:val="24"/>
          <w:szCs w:val="26"/>
        </w:rPr>
        <w:t xml:space="preserve">, jak również zgody </w:t>
      </w:r>
      <w:r w:rsidRPr="0051172B">
        <w:rPr>
          <w:bCs/>
          <w:sz w:val="24"/>
          <w:szCs w:val="26"/>
        </w:rPr>
        <w:t>Koordynatora Umowy wskazanego w pkt [</w:t>
      </w:r>
      <w:r w:rsidR="00773B79">
        <w:rPr>
          <w:bCs/>
          <w:sz w:val="24"/>
          <w:szCs w:val="26"/>
        </w:rPr>
        <w:fldChar w:fldCharType="begin"/>
      </w:r>
      <w:r w:rsidR="00773B79">
        <w:rPr>
          <w:bCs/>
          <w:sz w:val="24"/>
          <w:szCs w:val="26"/>
        </w:rPr>
        <w:instrText xml:space="preserve"> REF _Ref504394673 \r \h </w:instrText>
      </w:r>
      <w:r w:rsidR="00773B79">
        <w:rPr>
          <w:bCs/>
          <w:sz w:val="24"/>
          <w:szCs w:val="26"/>
        </w:rPr>
      </w:r>
      <w:r w:rsidR="00773B79">
        <w:rPr>
          <w:bCs/>
          <w:sz w:val="24"/>
          <w:szCs w:val="26"/>
        </w:rPr>
        <w:fldChar w:fldCharType="separate"/>
      </w:r>
      <w:r w:rsidR="00012CBC">
        <w:rPr>
          <w:bCs/>
          <w:sz w:val="24"/>
          <w:szCs w:val="26"/>
        </w:rPr>
        <w:t>11.1</w:t>
      </w:r>
      <w:r w:rsidR="00773B79">
        <w:rPr>
          <w:bCs/>
          <w:sz w:val="24"/>
          <w:szCs w:val="26"/>
        </w:rPr>
        <w:fldChar w:fldCharType="end"/>
      </w:r>
      <w:r w:rsidRPr="0051172B">
        <w:rPr>
          <w:bCs/>
          <w:sz w:val="24"/>
          <w:szCs w:val="26"/>
        </w:rPr>
        <w:t>] Umowy</w:t>
      </w:r>
      <w:r w:rsidR="00BC4C21">
        <w:rPr>
          <w:bCs/>
          <w:sz w:val="24"/>
          <w:szCs w:val="26"/>
        </w:rPr>
        <w:t>,</w:t>
      </w:r>
      <w:r w:rsidRPr="0051172B">
        <w:rPr>
          <w:bCs/>
          <w:sz w:val="24"/>
          <w:szCs w:val="26"/>
        </w:rPr>
        <w:t xml:space="preserve"> </w:t>
      </w:r>
      <w:r>
        <w:rPr>
          <w:bCs/>
          <w:sz w:val="24"/>
          <w:szCs w:val="26"/>
        </w:rPr>
        <w:t>wymaga Naprawa Sprzęt</w:t>
      </w:r>
      <w:r w:rsidR="00D603B4">
        <w:rPr>
          <w:bCs/>
          <w:sz w:val="24"/>
          <w:szCs w:val="26"/>
        </w:rPr>
        <w:t>u</w:t>
      </w:r>
      <w:r w:rsidR="0045280F">
        <w:rPr>
          <w:bCs/>
          <w:sz w:val="24"/>
          <w:szCs w:val="26"/>
        </w:rPr>
        <w:t xml:space="preserve"> w innym terminie lub</w:t>
      </w:r>
      <w:r>
        <w:rPr>
          <w:bCs/>
          <w:sz w:val="24"/>
          <w:szCs w:val="26"/>
        </w:rPr>
        <w:t xml:space="preserve"> poza miejscem jego użytkowania, z zastrzeżeniem pkt [</w:t>
      </w:r>
      <w:r w:rsidR="00773B79">
        <w:rPr>
          <w:bCs/>
          <w:sz w:val="24"/>
          <w:szCs w:val="26"/>
        </w:rPr>
        <w:fldChar w:fldCharType="begin"/>
      </w:r>
      <w:r w:rsidR="00773B79">
        <w:rPr>
          <w:bCs/>
          <w:sz w:val="24"/>
          <w:szCs w:val="26"/>
        </w:rPr>
        <w:instrText xml:space="preserve"> REF _Ref140492052 \r \h </w:instrText>
      </w:r>
      <w:r w:rsidR="00773B79">
        <w:rPr>
          <w:bCs/>
          <w:sz w:val="24"/>
          <w:szCs w:val="26"/>
        </w:rPr>
      </w:r>
      <w:r w:rsidR="00773B79">
        <w:rPr>
          <w:bCs/>
          <w:sz w:val="24"/>
          <w:szCs w:val="26"/>
        </w:rPr>
        <w:fldChar w:fldCharType="separate"/>
      </w:r>
      <w:r w:rsidR="00012CBC">
        <w:rPr>
          <w:bCs/>
          <w:sz w:val="24"/>
          <w:szCs w:val="26"/>
        </w:rPr>
        <w:t>7.11</w:t>
      </w:r>
      <w:r w:rsidR="00773B79">
        <w:rPr>
          <w:bCs/>
          <w:sz w:val="24"/>
          <w:szCs w:val="26"/>
        </w:rPr>
        <w:fldChar w:fldCharType="end"/>
      </w:r>
      <w:r>
        <w:rPr>
          <w:bCs/>
          <w:sz w:val="24"/>
          <w:szCs w:val="26"/>
        </w:rPr>
        <w:t>]</w:t>
      </w:r>
      <w:r w:rsidRPr="00092C8D">
        <w:rPr>
          <w:bCs/>
          <w:sz w:val="24"/>
          <w:szCs w:val="26"/>
        </w:rPr>
        <w:t>.</w:t>
      </w:r>
      <w:bookmarkEnd w:id="40"/>
      <w:bookmarkEnd w:id="41"/>
      <w:r w:rsidRPr="00092C8D">
        <w:rPr>
          <w:bCs/>
          <w:sz w:val="24"/>
          <w:szCs w:val="26"/>
        </w:rPr>
        <w:t xml:space="preserve"> </w:t>
      </w:r>
    </w:p>
    <w:p w14:paraId="23208A6D" w14:textId="3DC102EE"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Jeżeli Sprzęt nie może zostać Naprawiony, w miejscu jego użytkowania, Zamawiający może żądać od Wykonawcy dostarczenia na jego koszt Sprzętu zastępczego o parametrach nie gorszych od parametrów Sprzętu naprawianego w terminie Naprawy określonym w pkt [</w:t>
      </w:r>
      <w:r w:rsidR="00773B79">
        <w:rPr>
          <w:bCs/>
          <w:sz w:val="24"/>
          <w:szCs w:val="26"/>
        </w:rPr>
        <w:fldChar w:fldCharType="begin"/>
      </w:r>
      <w:r w:rsidR="00773B79">
        <w:rPr>
          <w:bCs/>
          <w:sz w:val="24"/>
          <w:szCs w:val="26"/>
        </w:rPr>
        <w:instrText xml:space="preserve"> REF _Ref140492066 \r \h </w:instrText>
      </w:r>
      <w:r w:rsidR="00773B79">
        <w:rPr>
          <w:bCs/>
          <w:sz w:val="24"/>
          <w:szCs w:val="26"/>
        </w:rPr>
      </w:r>
      <w:r w:rsidR="00773B79">
        <w:rPr>
          <w:bCs/>
          <w:sz w:val="24"/>
          <w:szCs w:val="26"/>
        </w:rPr>
        <w:fldChar w:fldCharType="separate"/>
      </w:r>
      <w:r w:rsidR="00012CBC">
        <w:rPr>
          <w:bCs/>
          <w:sz w:val="24"/>
          <w:szCs w:val="26"/>
        </w:rPr>
        <w:t>7.8</w:t>
      </w:r>
      <w:r w:rsidR="00773B79">
        <w:rPr>
          <w:bCs/>
          <w:sz w:val="24"/>
          <w:szCs w:val="26"/>
        </w:rPr>
        <w:fldChar w:fldCharType="end"/>
      </w:r>
      <w:r w:rsidRPr="00092C8D">
        <w:rPr>
          <w:bCs/>
          <w:sz w:val="24"/>
          <w:szCs w:val="26"/>
        </w:rPr>
        <w:t>].</w:t>
      </w:r>
    </w:p>
    <w:p w14:paraId="326B34D1" w14:textId="2960359E"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42" w:name="_Ref140491520"/>
      <w:r w:rsidRPr="00092C8D">
        <w:rPr>
          <w:bCs/>
          <w:sz w:val="24"/>
          <w:szCs w:val="26"/>
        </w:rPr>
        <w:t>Trzykrotne ujawnienie się tej samej wady lub usterki w danym Sprzęcie zobowiązuje Wykonawcę do dokonania wymiany danego wadliwego Sprzętu na nowy o parametrach nie gorszych niż wymieniany Sprzęt</w:t>
      </w:r>
      <w:r w:rsidR="0045280F">
        <w:rPr>
          <w:bCs/>
          <w:sz w:val="24"/>
          <w:szCs w:val="26"/>
        </w:rPr>
        <w:t xml:space="preserve">, na który zostanie udzielona Gwarancja </w:t>
      </w:r>
      <w:r w:rsidR="004649BC">
        <w:rPr>
          <w:bCs/>
          <w:sz w:val="24"/>
          <w:szCs w:val="26"/>
        </w:rPr>
        <w:t>zgodnie z pkt [7.12] Umowy</w:t>
      </w:r>
      <w:r w:rsidRPr="00092C8D">
        <w:rPr>
          <w:bCs/>
          <w:sz w:val="24"/>
          <w:szCs w:val="26"/>
        </w:rPr>
        <w:t>.</w:t>
      </w:r>
      <w:bookmarkEnd w:id="42"/>
      <w:r w:rsidRPr="00092C8D">
        <w:rPr>
          <w:bCs/>
          <w:sz w:val="24"/>
          <w:szCs w:val="26"/>
        </w:rPr>
        <w:t xml:space="preserve"> </w:t>
      </w:r>
      <w:r w:rsidR="00BC4C21">
        <w:rPr>
          <w:bCs/>
          <w:sz w:val="24"/>
          <w:szCs w:val="26"/>
        </w:rPr>
        <w:t xml:space="preserve">Termin wymiany zostanie uzgodniony z </w:t>
      </w:r>
      <w:r w:rsidR="00BC4C21" w:rsidRPr="00BC4C21">
        <w:rPr>
          <w:bCs/>
          <w:sz w:val="24"/>
          <w:szCs w:val="26"/>
        </w:rPr>
        <w:t>Koordynator</w:t>
      </w:r>
      <w:r w:rsidR="00BC4C21">
        <w:rPr>
          <w:bCs/>
          <w:sz w:val="24"/>
          <w:szCs w:val="26"/>
        </w:rPr>
        <w:t>em</w:t>
      </w:r>
      <w:r w:rsidR="00BC4C21" w:rsidRPr="00BC4C21">
        <w:rPr>
          <w:bCs/>
          <w:sz w:val="24"/>
          <w:szCs w:val="26"/>
        </w:rPr>
        <w:t xml:space="preserve"> Umowy wskazan</w:t>
      </w:r>
      <w:r w:rsidR="00BC4C21">
        <w:rPr>
          <w:bCs/>
          <w:sz w:val="24"/>
          <w:szCs w:val="26"/>
        </w:rPr>
        <w:t>ym</w:t>
      </w:r>
      <w:r w:rsidR="00BC4C21" w:rsidRPr="00BC4C21">
        <w:rPr>
          <w:bCs/>
          <w:sz w:val="24"/>
          <w:szCs w:val="26"/>
        </w:rPr>
        <w:t xml:space="preserve"> w pkt [</w:t>
      </w:r>
      <w:r w:rsidR="00BC4C21" w:rsidRPr="00BC4C21">
        <w:rPr>
          <w:bCs/>
          <w:sz w:val="24"/>
          <w:szCs w:val="26"/>
        </w:rPr>
        <w:fldChar w:fldCharType="begin"/>
      </w:r>
      <w:r w:rsidR="00BC4C21" w:rsidRPr="00BC4C21">
        <w:rPr>
          <w:bCs/>
          <w:sz w:val="24"/>
          <w:szCs w:val="26"/>
        </w:rPr>
        <w:instrText xml:space="preserve"> REF _Ref504394673 \r \h </w:instrText>
      </w:r>
      <w:r w:rsidR="00BC4C21" w:rsidRPr="00BC4C21">
        <w:rPr>
          <w:bCs/>
          <w:sz w:val="24"/>
          <w:szCs w:val="26"/>
        </w:rPr>
      </w:r>
      <w:r w:rsidR="00BC4C21" w:rsidRPr="00BC4C21">
        <w:rPr>
          <w:bCs/>
          <w:sz w:val="24"/>
          <w:szCs w:val="26"/>
        </w:rPr>
        <w:fldChar w:fldCharType="separate"/>
      </w:r>
      <w:r w:rsidR="00012CBC">
        <w:rPr>
          <w:bCs/>
          <w:sz w:val="24"/>
          <w:szCs w:val="26"/>
        </w:rPr>
        <w:t>11.1</w:t>
      </w:r>
      <w:r w:rsidR="00BC4C21" w:rsidRPr="00BC4C21">
        <w:rPr>
          <w:bCs/>
          <w:sz w:val="24"/>
          <w:szCs w:val="26"/>
        </w:rPr>
        <w:fldChar w:fldCharType="end"/>
      </w:r>
      <w:r w:rsidR="00BC4C21" w:rsidRPr="00BC4C21">
        <w:rPr>
          <w:bCs/>
          <w:sz w:val="24"/>
          <w:szCs w:val="26"/>
        </w:rPr>
        <w:t>] Umowy</w:t>
      </w:r>
      <w:r w:rsidR="00BC4C21">
        <w:rPr>
          <w:bCs/>
          <w:sz w:val="24"/>
          <w:szCs w:val="26"/>
        </w:rPr>
        <w:t>.</w:t>
      </w:r>
    </w:p>
    <w:p w14:paraId="55D5F8C3"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43" w:name="_Ref140492052"/>
      <w:r w:rsidRPr="00092C8D">
        <w:rPr>
          <w:bCs/>
          <w:sz w:val="24"/>
          <w:szCs w:val="26"/>
        </w:rPr>
        <w:t>Zamawiający zastrzega sobie prawo zachowania dysków twardych z danymi wchodzących w skład Sprzętu, a z tego tytułu Wykonawca nie będzie domagał się dodatkowego wynagrodzenia.</w:t>
      </w:r>
      <w:bookmarkEnd w:id="43"/>
    </w:p>
    <w:p w14:paraId="0CB52B95"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 przypadku Naprawy Sprzętu polegającej na wymianie całości lub jego części, Gwarancja dla nowego Sprzętu (naprawionego lub wymienionego) lub Naprawianego lub wymienianego elementu Sprzętu biegnie od początku od dnia podpisania przez uprawnionych przedstawicieli Stron dokumentu potwierdzającego wykonanie wymiany lub Naprawy.</w:t>
      </w:r>
    </w:p>
    <w:p w14:paraId="1D55A555"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Wykonawca udostępni Zamawiającemu możliwość realizacji zgłoszeń serwisowych (gwarancyjnych) w trybie 24x7x365 (możliwość wykonania skutecznego zgłoszenia uszkodzenia Sprzętu 24 godziny na dobę, 7 dni w tygodniu i 365 dni w roku). Zgłoszenia serwisowe będą przekazywane:</w:t>
      </w:r>
    </w:p>
    <w:p w14:paraId="79B47C2D" w14:textId="77777777" w:rsidR="00834161" w:rsidRPr="00092C8D" w:rsidRDefault="00834161" w:rsidP="000A4DD9">
      <w:pPr>
        <w:keepNext/>
        <w:keepLines/>
        <w:numPr>
          <w:ilvl w:val="2"/>
          <w:numId w:val="37"/>
        </w:numPr>
        <w:suppressAutoHyphens/>
        <w:spacing w:before="120" w:after="200" w:line="240" w:lineRule="auto"/>
        <w:ind w:left="1560"/>
        <w:jc w:val="both"/>
        <w:outlineLvl w:val="2"/>
        <w:rPr>
          <w:bCs/>
          <w:sz w:val="24"/>
        </w:rPr>
      </w:pPr>
      <w:r w:rsidRPr="00092C8D">
        <w:rPr>
          <w:bCs/>
          <w:sz w:val="24"/>
        </w:rPr>
        <w:t xml:space="preserve">telefonicznie na numer </w:t>
      </w:r>
      <w:r w:rsidR="00CB2497">
        <w:rPr>
          <w:bCs/>
          <w:sz w:val="24"/>
        </w:rPr>
        <w:t>……………………………..</w:t>
      </w:r>
      <w:r w:rsidRPr="00092C8D">
        <w:rPr>
          <w:bCs/>
          <w:sz w:val="24"/>
        </w:rPr>
        <w:t>;</w:t>
      </w:r>
    </w:p>
    <w:p w14:paraId="1C0CC36F" w14:textId="77777777" w:rsidR="00834161" w:rsidRPr="00092C8D" w:rsidRDefault="00834161" w:rsidP="000A4DD9">
      <w:pPr>
        <w:keepNext/>
        <w:keepLines/>
        <w:numPr>
          <w:ilvl w:val="2"/>
          <w:numId w:val="37"/>
        </w:numPr>
        <w:suppressAutoHyphens/>
        <w:spacing w:before="120" w:after="200" w:line="240" w:lineRule="auto"/>
        <w:ind w:left="1560"/>
        <w:jc w:val="both"/>
        <w:outlineLvl w:val="2"/>
        <w:rPr>
          <w:bCs/>
          <w:sz w:val="24"/>
        </w:rPr>
      </w:pPr>
      <w:r w:rsidRPr="00092C8D">
        <w:rPr>
          <w:bCs/>
          <w:sz w:val="24"/>
        </w:rPr>
        <w:t xml:space="preserve">na adres poczty elektronicznej </w:t>
      </w:r>
      <w:hyperlink r:id="rId8" w:history="1">
        <w:r w:rsidR="00CB2497">
          <w:rPr>
            <w:bCs/>
          </w:rPr>
          <w:t>………………………………………..</w:t>
        </w:r>
      </w:hyperlink>
      <w:r w:rsidRPr="00092C8D">
        <w:rPr>
          <w:bCs/>
          <w:sz w:val="24"/>
        </w:rPr>
        <w:t>;</w:t>
      </w:r>
    </w:p>
    <w:p w14:paraId="417B62F8" w14:textId="2AFEBAEE" w:rsidR="00834161" w:rsidRPr="00092C8D" w:rsidRDefault="00834161" w:rsidP="000A4DD9">
      <w:pPr>
        <w:keepNext/>
        <w:keepLines/>
        <w:numPr>
          <w:ilvl w:val="2"/>
          <w:numId w:val="37"/>
        </w:numPr>
        <w:suppressAutoHyphens/>
        <w:spacing w:before="120" w:after="200" w:line="240" w:lineRule="auto"/>
        <w:ind w:left="1560"/>
        <w:jc w:val="both"/>
        <w:outlineLvl w:val="2"/>
        <w:rPr>
          <w:bCs/>
          <w:sz w:val="24"/>
        </w:rPr>
      </w:pPr>
      <w:r w:rsidRPr="00092C8D">
        <w:rPr>
          <w:bCs/>
          <w:sz w:val="24"/>
        </w:rPr>
        <w:t>lub przez dedykowaną stronę WWW Wykonawcy</w:t>
      </w:r>
      <w:r w:rsidR="008219DD">
        <w:rPr>
          <w:sz w:val="24"/>
          <w:szCs w:val="24"/>
        </w:rPr>
        <w:t xml:space="preserve">: </w:t>
      </w:r>
      <w:hyperlink r:id="rId9" w:history="1">
        <w:r w:rsidR="00CB2497">
          <w:rPr>
            <w:bCs/>
            <w:sz w:val="24"/>
          </w:rPr>
          <w:t>………………………………</w:t>
        </w:r>
      </w:hyperlink>
      <w:r w:rsidRPr="00092C8D">
        <w:rPr>
          <w:bCs/>
          <w:sz w:val="24"/>
        </w:rPr>
        <w:t>.</w:t>
      </w:r>
    </w:p>
    <w:p w14:paraId="35909518"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Wykonawca w ramach wynagrodzenia, o którym mowa w pkt [5.1] Umowy, </w:t>
      </w:r>
      <w:r w:rsidR="004649BC" w:rsidRPr="004649BC">
        <w:rPr>
          <w:bCs/>
          <w:sz w:val="24"/>
          <w:szCs w:val="26"/>
        </w:rPr>
        <w:t xml:space="preserve">obliczonego zgodnie z pkt [5.3] Umowy, </w:t>
      </w:r>
      <w:r w:rsidRPr="00092C8D">
        <w:rPr>
          <w:bCs/>
          <w:sz w:val="24"/>
          <w:szCs w:val="26"/>
        </w:rPr>
        <w:t>zapewni możliwość aktualizacji i pobrania sterowników do oferowanego modelu Sprzętu w najnowszych certyfikowanych wersjach, przy użyciu dedykowanego bezpłatnego oprogramowania producenta lub bezpośrednio z sieci Internet za pośrednictwem strony WWW producenta, po podaniu numeru seryjnego lub modelu Sprzętu.</w:t>
      </w:r>
    </w:p>
    <w:p w14:paraId="06B47AC3"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 celu realizacji Gwarancji Zamawiający zobowiązuje się:</w:t>
      </w:r>
    </w:p>
    <w:p w14:paraId="54D6316D" w14:textId="77777777" w:rsidR="00834161" w:rsidRPr="00092C8D" w:rsidRDefault="00834161" w:rsidP="000A4DD9">
      <w:pPr>
        <w:keepNext/>
        <w:keepLines/>
        <w:numPr>
          <w:ilvl w:val="2"/>
          <w:numId w:val="37"/>
        </w:numPr>
        <w:suppressAutoHyphens/>
        <w:spacing w:before="120" w:after="200" w:line="240" w:lineRule="auto"/>
        <w:ind w:left="1560" w:hanging="862"/>
        <w:jc w:val="both"/>
        <w:outlineLvl w:val="2"/>
        <w:rPr>
          <w:bCs/>
          <w:sz w:val="24"/>
        </w:rPr>
      </w:pPr>
      <w:r w:rsidRPr="00092C8D">
        <w:rPr>
          <w:bCs/>
          <w:sz w:val="24"/>
        </w:rPr>
        <w:t>niezwłocznie powiadomić Wykonawcę o wszelkich zauważonych istotnych awariach, niepoprawnym działaniu lub błędach występujących w pracy Sprzętu oraz dostarczyć Wykonawcy opis problemu i warunki, w jakich problem wystąpił;</w:t>
      </w:r>
    </w:p>
    <w:p w14:paraId="38331158" w14:textId="77777777" w:rsidR="00834161" w:rsidRPr="00092C8D" w:rsidRDefault="00834161" w:rsidP="000A4DD9">
      <w:pPr>
        <w:keepNext/>
        <w:keepLines/>
        <w:numPr>
          <w:ilvl w:val="2"/>
          <w:numId w:val="37"/>
        </w:numPr>
        <w:suppressAutoHyphens/>
        <w:spacing w:before="120" w:after="200" w:line="240" w:lineRule="auto"/>
        <w:ind w:left="1560" w:hanging="862"/>
        <w:jc w:val="both"/>
        <w:outlineLvl w:val="2"/>
        <w:rPr>
          <w:bCs/>
          <w:sz w:val="24"/>
        </w:rPr>
      </w:pPr>
      <w:r w:rsidRPr="00092C8D">
        <w:rPr>
          <w:bCs/>
          <w:sz w:val="24"/>
        </w:rPr>
        <w:t>zapewnić personelowi serwisowemu Wykonawcy dostęp do lokalizacji Zamawiającego zgodnie z obowiązującymi w tym zakresie u Zamawiającego wewnętrznymi procedurami;</w:t>
      </w:r>
    </w:p>
    <w:p w14:paraId="1A2D2248" w14:textId="5E736678" w:rsidR="00834161" w:rsidRPr="00092C8D" w:rsidRDefault="00834161" w:rsidP="000A4DD9">
      <w:pPr>
        <w:keepNext/>
        <w:keepLines/>
        <w:numPr>
          <w:ilvl w:val="2"/>
          <w:numId w:val="37"/>
        </w:numPr>
        <w:suppressAutoHyphens/>
        <w:spacing w:before="120" w:after="200" w:line="240" w:lineRule="auto"/>
        <w:ind w:left="1560" w:hanging="862"/>
        <w:jc w:val="both"/>
        <w:outlineLvl w:val="2"/>
        <w:rPr>
          <w:bCs/>
          <w:sz w:val="24"/>
        </w:rPr>
      </w:pPr>
      <w:r w:rsidRPr="00092C8D">
        <w:rPr>
          <w:bCs/>
          <w:sz w:val="24"/>
        </w:rPr>
        <w:t xml:space="preserve">zapewnić Wykonawcy </w:t>
      </w:r>
      <w:r w:rsidR="00D57E62">
        <w:rPr>
          <w:bCs/>
          <w:sz w:val="24"/>
        </w:rPr>
        <w:t xml:space="preserve">niezbędne </w:t>
      </w:r>
      <w:r w:rsidRPr="00092C8D">
        <w:rPr>
          <w:bCs/>
          <w:sz w:val="24"/>
        </w:rPr>
        <w:t xml:space="preserve">prawo do używania wszelkiej dokumentacji i programów posiadanych przez Zamawiającego, które byłyby </w:t>
      </w:r>
      <w:r w:rsidR="00166B17">
        <w:rPr>
          <w:bCs/>
          <w:sz w:val="24"/>
        </w:rPr>
        <w:t xml:space="preserve">uzasadnione i </w:t>
      </w:r>
      <w:r w:rsidRPr="00092C8D">
        <w:rPr>
          <w:bCs/>
          <w:sz w:val="24"/>
        </w:rPr>
        <w:t>użyteczne w diagnozowaniu, testowaniu i rozwiązywaniu przez Wykonawcę problemów związanych ze Sprzętem.</w:t>
      </w:r>
    </w:p>
    <w:p w14:paraId="5088D84E" w14:textId="3FAA5D38"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W przypadku zaprzestania produkcji części zamiennej niezbędnej dla świadczenia usług serwisowych, w ramach Gwarancji, Wykonawca </w:t>
      </w:r>
      <w:r>
        <w:rPr>
          <w:bCs/>
          <w:sz w:val="24"/>
          <w:szCs w:val="26"/>
        </w:rPr>
        <w:t xml:space="preserve">bez dodatkowego wynagrodzenia, </w:t>
      </w:r>
      <w:r w:rsidRPr="00092C8D">
        <w:rPr>
          <w:bCs/>
          <w:sz w:val="24"/>
          <w:szCs w:val="26"/>
        </w:rPr>
        <w:t xml:space="preserve">zapewni dostarczenie jej odpowiednika </w:t>
      </w:r>
      <w:r w:rsidR="00D57E62">
        <w:rPr>
          <w:bCs/>
          <w:sz w:val="24"/>
          <w:szCs w:val="26"/>
        </w:rPr>
        <w:t xml:space="preserve">w </w:t>
      </w:r>
      <w:r w:rsidRPr="00092C8D">
        <w:rPr>
          <w:bCs/>
          <w:sz w:val="24"/>
          <w:szCs w:val="26"/>
        </w:rPr>
        <w:t>nowszej generacji zgodnego z obowiązującymi w danym momencie standardami technicznymi, kompatybilnej z dostarczonym Sprzętem.</w:t>
      </w:r>
    </w:p>
    <w:p w14:paraId="2CDF125C"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Wykonawca, ani producent dostarczanego Sprzętu nie może stosować żadnych plomb, „</w:t>
      </w:r>
      <w:proofErr w:type="spellStart"/>
      <w:r w:rsidRPr="00092C8D">
        <w:rPr>
          <w:bCs/>
          <w:sz w:val="24"/>
          <w:szCs w:val="26"/>
        </w:rPr>
        <w:t>stickerów</w:t>
      </w:r>
      <w:proofErr w:type="spellEnd"/>
      <w:r w:rsidRPr="00092C8D">
        <w:rPr>
          <w:bCs/>
          <w:sz w:val="24"/>
          <w:szCs w:val="26"/>
        </w:rPr>
        <w:t>” gwarancyjnych i innych zabezpieczeń, których zerwanie może grozić utratą Gwarancji lub zmianą warunków serwisowych gwarancji producenta.</w:t>
      </w:r>
    </w:p>
    <w:p w14:paraId="04D02E17"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Wykonawca w ramach wynagrodzenia, o którym mowa w pkt [5.1] Umowy, </w:t>
      </w:r>
      <w:r w:rsidR="00166B17" w:rsidRPr="00166B17">
        <w:rPr>
          <w:bCs/>
          <w:sz w:val="24"/>
          <w:szCs w:val="26"/>
        </w:rPr>
        <w:t xml:space="preserve">obliczonego zgodnie z pkt [5.3] Umowy, </w:t>
      </w:r>
      <w:r w:rsidRPr="00092C8D">
        <w:rPr>
          <w:bCs/>
          <w:sz w:val="24"/>
          <w:szCs w:val="26"/>
        </w:rPr>
        <w:t xml:space="preserve">zapewni ogólnopolską, telefoniczną infolinię/linię techniczną producenta Sprzętu lub Wykonawcy, (ogólnopolski numer o zredukowanej odpłatności 0-800/0-801 – </w:t>
      </w:r>
      <w:r w:rsidRPr="00D353D9">
        <w:rPr>
          <w:bCs/>
          <w:sz w:val="24"/>
          <w:szCs w:val="26"/>
          <w:highlight w:val="yellow"/>
        </w:rPr>
        <w:t>w ofercie należy podać numer telefonu</w:t>
      </w:r>
      <w:r w:rsidRPr="00092C8D">
        <w:rPr>
          <w:bCs/>
          <w:sz w:val="24"/>
          <w:szCs w:val="26"/>
        </w:rPr>
        <w:t>) oraz dedykowaną stronę WWW. Obie formy będą dostępne w czasie obowiązywania Gwarancji na Sprzęt i będą umożliwiać po podaniu numeru seryjnego urządzenia</w:t>
      </w:r>
      <w:r>
        <w:rPr>
          <w:bCs/>
          <w:sz w:val="24"/>
          <w:szCs w:val="26"/>
        </w:rPr>
        <w:t>:</w:t>
      </w:r>
    </w:p>
    <w:p w14:paraId="4184D397" w14:textId="77777777" w:rsidR="00834161" w:rsidRPr="00092C8D" w:rsidRDefault="00834161" w:rsidP="000A4DD9">
      <w:pPr>
        <w:keepNext/>
        <w:keepLines/>
        <w:numPr>
          <w:ilvl w:val="2"/>
          <w:numId w:val="37"/>
        </w:numPr>
        <w:suppressAutoHyphens/>
        <w:spacing w:before="120" w:after="200" w:line="240" w:lineRule="auto"/>
        <w:ind w:left="1560"/>
        <w:jc w:val="both"/>
        <w:outlineLvl w:val="2"/>
        <w:rPr>
          <w:bCs/>
          <w:sz w:val="24"/>
        </w:rPr>
      </w:pPr>
      <w:r w:rsidRPr="00092C8D">
        <w:rPr>
          <w:bCs/>
          <w:sz w:val="24"/>
        </w:rPr>
        <w:t>weryfikację konfiguracji fabrycznej wraz z wersją fabrycznie dostarczonego oprogramowania (system operacyjny, szczegółowa konfiguracja sprzętowa - CPU, HDD, pamięć);</w:t>
      </w:r>
    </w:p>
    <w:p w14:paraId="1FB61A47" w14:textId="31E47960" w:rsidR="00834161" w:rsidRPr="00092C8D" w:rsidRDefault="00D57E62" w:rsidP="000A4DD9">
      <w:pPr>
        <w:keepNext/>
        <w:keepLines/>
        <w:numPr>
          <w:ilvl w:val="2"/>
          <w:numId w:val="37"/>
        </w:numPr>
        <w:suppressAutoHyphens/>
        <w:spacing w:before="120" w:after="200" w:line="240" w:lineRule="auto"/>
        <w:ind w:left="1560"/>
        <w:jc w:val="both"/>
        <w:outlineLvl w:val="2"/>
        <w:rPr>
          <w:bCs/>
          <w:sz w:val="24"/>
        </w:rPr>
      </w:pPr>
      <w:r>
        <w:rPr>
          <w:bCs/>
          <w:sz w:val="24"/>
        </w:rPr>
        <w:t xml:space="preserve">weryfikację </w:t>
      </w:r>
      <w:r w:rsidR="00834161" w:rsidRPr="00092C8D">
        <w:rPr>
          <w:bCs/>
          <w:sz w:val="24"/>
        </w:rPr>
        <w:t xml:space="preserve">czasu obowiązywania i typ udzielonej </w:t>
      </w:r>
      <w:r w:rsidR="00DE14A9">
        <w:rPr>
          <w:bCs/>
          <w:sz w:val="24"/>
        </w:rPr>
        <w:t>G</w:t>
      </w:r>
      <w:r w:rsidR="00DE14A9" w:rsidRPr="00092C8D">
        <w:rPr>
          <w:bCs/>
          <w:sz w:val="24"/>
        </w:rPr>
        <w:t>warancji</w:t>
      </w:r>
      <w:r w:rsidR="00834161" w:rsidRPr="00092C8D">
        <w:rPr>
          <w:bCs/>
          <w:sz w:val="24"/>
        </w:rPr>
        <w:t>.</w:t>
      </w:r>
    </w:p>
    <w:p w14:paraId="281AE824"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Niezależnie od uprawnień z tytułu Gwarancji Zamawiającemu, w ramach wynagrodzenia, o którym mowa w pkt [5.1] Umowy, </w:t>
      </w:r>
      <w:r w:rsidR="00166B17" w:rsidRPr="00166B17">
        <w:rPr>
          <w:bCs/>
          <w:sz w:val="24"/>
          <w:szCs w:val="26"/>
        </w:rPr>
        <w:t xml:space="preserve">obliczonego zgodnie z pkt [5.3] Umowy, </w:t>
      </w:r>
      <w:r w:rsidRPr="00092C8D">
        <w:rPr>
          <w:bCs/>
          <w:sz w:val="24"/>
          <w:szCs w:val="26"/>
        </w:rPr>
        <w:t>przysługują uprawnienia z tytułu rękojmi za wady przedmiotu Umowy, zgodnie z przepisami kodeksu cywilnego. Zamawiający może skorzystać z uprawnień z tytułu rękojmi, niezależnie od uprawnień z tytułu gwarancji.</w:t>
      </w:r>
    </w:p>
    <w:p w14:paraId="2B487875" w14:textId="720CBDF5"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Szczegółowe warunki Gwarancji producenta Sprzętu zawiera </w:t>
      </w:r>
      <w:r w:rsidRPr="00092C8D">
        <w:rPr>
          <w:b/>
          <w:bCs/>
          <w:sz w:val="24"/>
          <w:szCs w:val="26"/>
        </w:rPr>
        <w:t xml:space="preserve">Załącznik nr 7 </w:t>
      </w:r>
      <w:r w:rsidRPr="00092C8D">
        <w:rPr>
          <w:bCs/>
          <w:sz w:val="24"/>
          <w:szCs w:val="26"/>
        </w:rPr>
        <w:t>[Warunki Gwarancji producenta dostarczanego Sprzętu]. W razie jakiejkolwiek rozbieżności pomiędzy postanowieniami niniejszego pkt [</w:t>
      </w:r>
      <w:r w:rsidR="00166B17">
        <w:rPr>
          <w:bCs/>
          <w:sz w:val="24"/>
          <w:szCs w:val="26"/>
        </w:rPr>
        <w:t>7</w:t>
      </w:r>
      <w:r w:rsidRPr="00092C8D">
        <w:rPr>
          <w:bCs/>
          <w:sz w:val="24"/>
          <w:szCs w:val="26"/>
        </w:rPr>
        <w:t xml:space="preserve">] oraz postanowieniami zawartymi w </w:t>
      </w:r>
      <w:r w:rsidRPr="00092C8D">
        <w:rPr>
          <w:b/>
          <w:bCs/>
          <w:sz w:val="24"/>
          <w:szCs w:val="26"/>
        </w:rPr>
        <w:t xml:space="preserve">Załączniku nr 7 </w:t>
      </w:r>
      <w:r w:rsidRPr="00092C8D">
        <w:rPr>
          <w:bCs/>
          <w:sz w:val="24"/>
          <w:szCs w:val="26"/>
        </w:rPr>
        <w:t>[Warunki Gwarancji producenta dostarczanego Sprzętu], pierwszeństwo ma pkt [</w:t>
      </w:r>
      <w:r w:rsidR="00773B79">
        <w:rPr>
          <w:bCs/>
          <w:sz w:val="24"/>
          <w:szCs w:val="26"/>
        </w:rPr>
        <w:fldChar w:fldCharType="begin"/>
      </w:r>
      <w:r w:rsidR="00773B79">
        <w:rPr>
          <w:bCs/>
          <w:sz w:val="24"/>
          <w:szCs w:val="26"/>
        </w:rPr>
        <w:instrText xml:space="preserve"> REF _Ref504391136 \r \h </w:instrText>
      </w:r>
      <w:r w:rsidR="00773B79">
        <w:rPr>
          <w:bCs/>
          <w:sz w:val="24"/>
          <w:szCs w:val="26"/>
        </w:rPr>
      </w:r>
      <w:r w:rsidR="00773B79">
        <w:rPr>
          <w:bCs/>
          <w:sz w:val="24"/>
          <w:szCs w:val="26"/>
        </w:rPr>
        <w:fldChar w:fldCharType="separate"/>
      </w:r>
      <w:r w:rsidR="00012CBC">
        <w:rPr>
          <w:bCs/>
          <w:sz w:val="24"/>
          <w:szCs w:val="26"/>
        </w:rPr>
        <w:t>7</w:t>
      </w:r>
      <w:r w:rsidR="00773B79">
        <w:rPr>
          <w:bCs/>
          <w:sz w:val="24"/>
          <w:szCs w:val="26"/>
        </w:rPr>
        <w:fldChar w:fldCharType="end"/>
      </w:r>
      <w:r w:rsidRPr="00092C8D">
        <w:rPr>
          <w:bCs/>
          <w:sz w:val="24"/>
          <w:szCs w:val="26"/>
        </w:rPr>
        <w:t>]. W przypadku kiedy Wykonawca wykupi warunki gwarancyjne o parametrach wyższych (korzystniejszych) niż określone w niniejszym pkt [</w:t>
      </w:r>
      <w:r w:rsidR="00166B17">
        <w:rPr>
          <w:bCs/>
          <w:sz w:val="24"/>
          <w:szCs w:val="26"/>
        </w:rPr>
        <w:t>7</w:t>
      </w:r>
      <w:r w:rsidRPr="00092C8D">
        <w:rPr>
          <w:bCs/>
          <w:sz w:val="24"/>
          <w:szCs w:val="26"/>
        </w:rPr>
        <w:t>]</w:t>
      </w:r>
      <w:r w:rsidR="00B42CD2">
        <w:rPr>
          <w:bCs/>
          <w:sz w:val="24"/>
          <w:szCs w:val="26"/>
        </w:rPr>
        <w:t>,</w:t>
      </w:r>
      <w:r w:rsidRPr="00092C8D">
        <w:rPr>
          <w:bCs/>
          <w:sz w:val="24"/>
          <w:szCs w:val="26"/>
        </w:rPr>
        <w:t xml:space="preserve"> Zamawiający w ramach wynagrodzenia, o którym mowa w pkt [5.1] Umowy,</w:t>
      </w:r>
      <w:r w:rsidR="00166B17" w:rsidRPr="00166B17">
        <w:rPr>
          <w:bCs/>
          <w:sz w:val="24"/>
          <w:szCs w:val="26"/>
        </w:rPr>
        <w:t xml:space="preserve"> obliczonego zgodnie z pkt [5.3] Umowy, </w:t>
      </w:r>
      <w:r w:rsidRPr="00092C8D">
        <w:rPr>
          <w:bCs/>
          <w:sz w:val="24"/>
          <w:szCs w:val="26"/>
        </w:rPr>
        <w:t xml:space="preserve"> będzie miał prawo z nich korzystać.</w:t>
      </w:r>
    </w:p>
    <w:p w14:paraId="1641F001"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Wykonawca nie jest uprawniony ani zobowiązany do dokonywania jakichkolwiek zmian w kodzie </w:t>
      </w:r>
      <w:r w:rsidR="00166B17">
        <w:rPr>
          <w:bCs/>
          <w:sz w:val="24"/>
          <w:szCs w:val="26"/>
        </w:rPr>
        <w:t>o</w:t>
      </w:r>
      <w:r w:rsidRPr="00092C8D">
        <w:rPr>
          <w:bCs/>
          <w:sz w:val="24"/>
          <w:szCs w:val="26"/>
        </w:rPr>
        <w:t>programowania, w szczególności do samodzielnego usuwania błędów. Usunięcie wady oprogramowania następować może wyłącznie w zakresie i terminie zapewnionych przez producenta oprogramowania, w szczególności poprzez dostarczenie w ramach wykupionego programu wsparcia poprawki (łaty), poprawionej lub uaktualnionej wersji oprogramowania.</w:t>
      </w:r>
    </w:p>
    <w:p w14:paraId="1327FF0F" w14:textId="77777777" w:rsidR="00834161" w:rsidRPr="00092C8D" w:rsidRDefault="00834161" w:rsidP="000A4DD9">
      <w:pPr>
        <w:keepNext/>
        <w:keepLines/>
        <w:numPr>
          <w:ilvl w:val="0"/>
          <w:numId w:val="37"/>
        </w:numPr>
        <w:spacing w:before="120" w:after="200" w:line="276" w:lineRule="auto"/>
        <w:jc w:val="both"/>
        <w:outlineLvl w:val="0"/>
        <w:rPr>
          <w:b/>
          <w:bCs/>
          <w:caps/>
          <w:sz w:val="24"/>
          <w:szCs w:val="28"/>
        </w:rPr>
      </w:pPr>
      <w:bookmarkStart w:id="44" w:name="_Toc487708417"/>
      <w:bookmarkStart w:id="45" w:name="_Toc487717325"/>
      <w:bookmarkStart w:id="46" w:name="_Ref494701495"/>
      <w:bookmarkStart w:id="47" w:name="_Ref140493189"/>
      <w:bookmarkEnd w:id="36"/>
      <w:bookmarkEnd w:id="37"/>
      <w:bookmarkEnd w:id="38"/>
      <w:r w:rsidRPr="00092C8D">
        <w:rPr>
          <w:b/>
          <w:bCs/>
          <w:caps/>
          <w:sz w:val="24"/>
          <w:szCs w:val="28"/>
        </w:rPr>
        <w:t>Prawa włas</w:t>
      </w:r>
      <w:r w:rsidR="00A94D70">
        <w:rPr>
          <w:b/>
          <w:bCs/>
          <w:caps/>
          <w:sz w:val="24"/>
          <w:szCs w:val="28"/>
        </w:rPr>
        <w:t>N</w:t>
      </w:r>
      <w:r w:rsidRPr="00092C8D">
        <w:rPr>
          <w:b/>
          <w:bCs/>
          <w:caps/>
          <w:sz w:val="24"/>
          <w:szCs w:val="28"/>
        </w:rPr>
        <w:t>ości inte</w:t>
      </w:r>
      <w:r w:rsidR="00A94D70">
        <w:rPr>
          <w:b/>
          <w:bCs/>
          <w:caps/>
          <w:sz w:val="24"/>
          <w:szCs w:val="28"/>
        </w:rPr>
        <w:t>le</w:t>
      </w:r>
      <w:r w:rsidRPr="00092C8D">
        <w:rPr>
          <w:b/>
          <w:bCs/>
          <w:caps/>
          <w:sz w:val="24"/>
          <w:szCs w:val="28"/>
        </w:rPr>
        <w:t>ktualnej.</w:t>
      </w:r>
      <w:bookmarkEnd w:id="44"/>
      <w:bookmarkEnd w:id="45"/>
      <w:bookmarkEnd w:id="46"/>
      <w:bookmarkEnd w:id="47"/>
    </w:p>
    <w:p w14:paraId="0070A36B"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Wykonawca zapewnia, że oprogramowanie systemowe </w:t>
      </w:r>
      <w:r>
        <w:rPr>
          <w:bCs/>
          <w:sz w:val="24"/>
          <w:szCs w:val="26"/>
        </w:rPr>
        <w:t>(</w:t>
      </w:r>
      <w:proofErr w:type="spellStart"/>
      <w:r>
        <w:rPr>
          <w:bCs/>
          <w:sz w:val="24"/>
          <w:szCs w:val="26"/>
        </w:rPr>
        <w:t>niesprzętowe</w:t>
      </w:r>
      <w:proofErr w:type="spellEnd"/>
      <w:r>
        <w:rPr>
          <w:bCs/>
          <w:sz w:val="24"/>
          <w:szCs w:val="26"/>
        </w:rPr>
        <w:t xml:space="preserve">) </w:t>
      </w:r>
      <w:r w:rsidRPr="00092C8D">
        <w:rPr>
          <w:bCs/>
          <w:sz w:val="24"/>
          <w:szCs w:val="26"/>
        </w:rPr>
        <w:t>oraz oprogramowanie sprzętowe dostarczone wraz ze Sprzętem nie narusza żadnych praw własności intelektualnej osób trzecich.</w:t>
      </w:r>
    </w:p>
    <w:p w14:paraId="7C39DF7D" w14:textId="49E5F904"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W ramach wynagrodzenia, o którym mowa w pkt [5.1], </w:t>
      </w:r>
      <w:r w:rsidR="00166B17" w:rsidRPr="00166B17">
        <w:rPr>
          <w:bCs/>
          <w:sz w:val="24"/>
          <w:szCs w:val="26"/>
        </w:rPr>
        <w:t xml:space="preserve">obliczonego zgodnie z pkt [5.3] Umowy, </w:t>
      </w:r>
      <w:r w:rsidRPr="00092C8D">
        <w:rPr>
          <w:bCs/>
          <w:sz w:val="24"/>
          <w:szCs w:val="26"/>
        </w:rPr>
        <w:t xml:space="preserve">Zamawiający </w:t>
      </w:r>
      <w:r w:rsidR="00EB5EE0" w:rsidRPr="00EB5EE0">
        <w:rPr>
          <w:bCs/>
          <w:sz w:val="24"/>
          <w:szCs w:val="26"/>
        </w:rPr>
        <w:t xml:space="preserve">(lub wskazany przez Zamawiającego w Zamówieniu użytkownik końcowy z Grupy Kapitałowej PGE) </w:t>
      </w:r>
      <w:r w:rsidRPr="00092C8D">
        <w:rPr>
          <w:bCs/>
          <w:sz w:val="24"/>
          <w:szCs w:val="26"/>
        </w:rPr>
        <w:t>nabywa prawo do korzystania przez czas nieokreślony, bez ograniczeń terytorialnych z oprogramowania systemowego</w:t>
      </w:r>
      <w:r w:rsidR="006A1C58">
        <w:rPr>
          <w:bCs/>
          <w:sz w:val="24"/>
          <w:szCs w:val="26"/>
        </w:rPr>
        <w:t xml:space="preserve"> (</w:t>
      </w:r>
      <w:proofErr w:type="spellStart"/>
      <w:r w:rsidR="006A1C58" w:rsidRPr="006A1C58">
        <w:rPr>
          <w:bCs/>
          <w:sz w:val="24"/>
          <w:szCs w:val="26"/>
        </w:rPr>
        <w:t>niesprzętowe</w:t>
      </w:r>
      <w:r w:rsidR="006A1C58">
        <w:rPr>
          <w:bCs/>
          <w:sz w:val="24"/>
          <w:szCs w:val="26"/>
        </w:rPr>
        <w:t>go</w:t>
      </w:r>
      <w:proofErr w:type="spellEnd"/>
      <w:r w:rsidR="006A1C58" w:rsidRPr="006A1C58">
        <w:rPr>
          <w:bCs/>
          <w:sz w:val="24"/>
          <w:szCs w:val="26"/>
        </w:rPr>
        <w:t>)</w:t>
      </w:r>
      <w:r w:rsidRPr="00092C8D">
        <w:rPr>
          <w:bCs/>
          <w:sz w:val="24"/>
          <w:szCs w:val="26"/>
        </w:rPr>
        <w:t xml:space="preserve">, oprogramowania sprzętowego i sterowników dostarczonych ze Sprzętem na warunkach licencji producenta, o której mowa w </w:t>
      </w:r>
      <w:r w:rsidRPr="00092C8D">
        <w:rPr>
          <w:b/>
          <w:bCs/>
          <w:sz w:val="24"/>
          <w:szCs w:val="26"/>
        </w:rPr>
        <w:t xml:space="preserve">Załączniku nr 8 </w:t>
      </w:r>
      <w:r w:rsidRPr="00092C8D">
        <w:rPr>
          <w:bCs/>
          <w:sz w:val="24"/>
          <w:szCs w:val="26"/>
        </w:rPr>
        <w:t>[</w:t>
      </w:r>
      <w:r w:rsidR="00252006">
        <w:rPr>
          <w:bCs/>
          <w:sz w:val="24"/>
          <w:szCs w:val="26"/>
        </w:rPr>
        <w:t>Wykaz i zakres l</w:t>
      </w:r>
      <w:r w:rsidRPr="00092C8D">
        <w:rPr>
          <w:bCs/>
          <w:sz w:val="24"/>
          <w:szCs w:val="26"/>
        </w:rPr>
        <w:t>icencj</w:t>
      </w:r>
      <w:r w:rsidR="00252006">
        <w:rPr>
          <w:bCs/>
          <w:sz w:val="24"/>
          <w:szCs w:val="26"/>
        </w:rPr>
        <w:t>i</w:t>
      </w:r>
      <w:r w:rsidRPr="00092C8D">
        <w:rPr>
          <w:bCs/>
          <w:sz w:val="24"/>
          <w:szCs w:val="26"/>
        </w:rPr>
        <w:t>].</w:t>
      </w:r>
      <w:r w:rsidR="00AA508F">
        <w:rPr>
          <w:bCs/>
          <w:sz w:val="24"/>
          <w:szCs w:val="26"/>
        </w:rPr>
        <w:t xml:space="preserve"> </w:t>
      </w:r>
      <w:r w:rsidR="006A1C58" w:rsidRPr="006A1C58">
        <w:rPr>
          <w:bCs/>
          <w:sz w:val="24"/>
          <w:szCs w:val="26"/>
        </w:rPr>
        <w:t xml:space="preserve">Prawo do korzystania będzie również pozwalać także na korzystanie z ww. oprogramowana przez inne podmiotu z GK PGE, w tym w modelach typu SaaS. </w:t>
      </w:r>
      <w:r w:rsidR="00AA508F">
        <w:rPr>
          <w:bCs/>
          <w:sz w:val="24"/>
          <w:szCs w:val="26"/>
        </w:rPr>
        <w:t>Powyższe ma również zastosowanie odpowiednio do dokumentacji dostarczanej wraz ze Sprzętem.</w:t>
      </w:r>
      <w:r w:rsidR="006A1C58" w:rsidRPr="006A1C58">
        <w:rPr>
          <w:rFonts w:ascii="Segoe UI" w:hAnsi="Segoe UI" w:cs="Segoe UI"/>
          <w:sz w:val="18"/>
          <w:szCs w:val="18"/>
        </w:rPr>
        <w:t xml:space="preserve"> </w:t>
      </w:r>
      <w:r w:rsidR="006A1C58" w:rsidRPr="006A1C58">
        <w:rPr>
          <w:bCs/>
          <w:sz w:val="24"/>
          <w:szCs w:val="26"/>
        </w:rPr>
        <w:t xml:space="preserve">W razie jakiejkolwiek rozbieżności pomiędzy postanowieniami niniejszego pkt [8] oraz postanowieniami zawartymi w </w:t>
      </w:r>
      <w:r w:rsidR="006A1C58" w:rsidRPr="006A1C58">
        <w:rPr>
          <w:b/>
          <w:sz w:val="24"/>
          <w:szCs w:val="26"/>
        </w:rPr>
        <w:t>Załączniku nr 8</w:t>
      </w:r>
      <w:r w:rsidR="006A1C58" w:rsidRPr="006A1C58">
        <w:rPr>
          <w:b/>
          <w:bCs/>
          <w:sz w:val="24"/>
          <w:szCs w:val="26"/>
        </w:rPr>
        <w:t xml:space="preserve"> </w:t>
      </w:r>
      <w:r w:rsidR="006A1C58" w:rsidRPr="006A1C58">
        <w:rPr>
          <w:bCs/>
          <w:sz w:val="24"/>
          <w:szCs w:val="26"/>
        </w:rPr>
        <w:t>[Wykaz i zakres licencji], pierwszeństwo ma pkt [8].</w:t>
      </w:r>
      <w:r w:rsidR="00D8324D" w:rsidRPr="00D8324D">
        <w:rPr>
          <w:bCs/>
          <w:sz w:val="24"/>
          <w:szCs w:val="26"/>
        </w:rPr>
        <w:t xml:space="preserve"> Powyższe ma również zastosowanie odpowiednio do dokumentacji dostarczanej wraz ze Sprzętem</w:t>
      </w:r>
      <w:r w:rsidR="00D8324D">
        <w:rPr>
          <w:bCs/>
          <w:sz w:val="24"/>
          <w:szCs w:val="26"/>
        </w:rPr>
        <w:t>.</w:t>
      </w:r>
    </w:p>
    <w:p w14:paraId="533FB147" w14:textId="677CB5B1"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Nabycie praw do poszczególnych licencji </w:t>
      </w:r>
      <w:r w:rsidR="00AA508F">
        <w:rPr>
          <w:bCs/>
          <w:sz w:val="24"/>
          <w:szCs w:val="26"/>
        </w:rPr>
        <w:t xml:space="preserve">(do </w:t>
      </w:r>
      <w:r w:rsidR="00AA508F" w:rsidRPr="00AA508F">
        <w:rPr>
          <w:bCs/>
          <w:sz w:val="24"/>
          <w:szCs w:val="26"/>
        </w:rPr>
        <w:t>oprogramowania systemowego</w:t>
      </w:r>
      <w:r w:rsidR="006A1C58">
        <w:rPr>
          <w:bCs/>
          <w:sz w:val="24"/>
          <w:szCs w:val="26"/>
        </w:rPr>
        <w:t xml:space="preserve"> </w:t>
      </w:r>
      <w:r w:rsidR="006A1C58" w:rsidRPr="006A1C58">
        <w:rPr>
          <w:bCs/>
          <w:sz w:val="24"/>
          <w:szCs w:val="26"/>
        </w:rPr>
        <w:t>(</w:t>
      </w:r>
      <w:proofErr w:type="spellStart"/>
      <w:r w:rsidR="006A1C58" w:rsidRPr="006A1C58">
        <w:rPr>
          <w:bCs/>
          <w:sz w:val="24"/>
          <w:szCs w:val="26"/>
        </w:rPr>
        <w:t>niesprzętowego</w:t>
      </w:r>
      <w:proofErr w:type="spellEnd"/>
      <w:r w:rsidR="006A1C58" w:rsidRPr="006A1C58">
        <w:rPr>
          <w:bCs/>
          <w:sz w:val="24"/>
          <w:szCs w:val="26"/>
        </w:rPr>
        <w:t>)</w:t>
      </w:r>
      <w:r w:rsidR="00AA508F" w:rsidRPr="00AA508F">
        <w:rPr>
          <w:bCs/>
          <w:sz w:val="24"/>
          <w:szCs w:val="26"/>
        </w:rPr>
        <w:t>, oprogramowania sprzętowego i sterowników dostarczonych ze Sprzętem</w:t>
      </w:r>
      <w:r w:rsidR="00AA508F">
        <w:rPr>
          <w:bCs/>
          <w:sz w:val="24"/>
          <w:szCs w:val="26"/>
        </w:rPr>
        <w:t>)</w:t>
      </w:r>
      <w:r w:rsidR="00AA508F" w:rsidRPr="00AA508F">
        <w:rPr>
          <w:bCs/>
          <w:sz w:val="24"/>
          <w:szCs w:val="26"/>
        </w:rPr>
        <w:t xml:space="preserve"> </w:t>
      </w:r>
      <w:r w:rsidRPr="00092C8D">
        <w:rPr>
          <w:bCs/>
          <w:sz w:val="24"/>
          <w:szCs w:val="26"/>
        </w:rPr>
        <w:t xml:space="preserve">przez Zamawiającego </w:t>
      </w:r>
      <w:r w:rsidR="006A1C58" w:rsidRPr="006A1C58">
        <w:rPr>
          <w:bCs/>
          <w:sz w:val="24"/>
          <w:szCs w:val="26"/>
        </w:rPr>
        <w:t>(lub wskazan</w:t>
      </w:r>
      <w:r w:rsidR="00813E6E">
        <w:rPr>
          <w:bCs/>
          <w:sz w:val="24"/>
          <w:szCs w:val="26"/>
        </w:rPr>
        <w:t>ego</w:t>
      </w:r>
      <w:r w:rsidR="006A1C58" w:rsidRPr="006A1C58">
        <w:rPr>
          <w:bCs/>
          <w:sz w:val="24"/>
          <w:szCs w:val="26"/>
        </w:rPr>
        <w:t xml:space="preserve"> przez Zamawiającego w Zamówieniu użytkownik</w:t>
      </w:r>
      <w:r w:rsidR="00813E6E">
        <w:rPr>
          <w:bCs/>
          <w:sz w:val="24"/>
          <w:szCs w:val="26"/>
        </w:rPr>
        <w:t>a</w:t>
      </w:r>
      <w:r w:rsidR="006A1C58" w:rsidRPr="006A1C58">
        <w:rPr>
          <w:bCs/>
          <w:sz w:val="24"/>
          <w:szCs w:val="26"/>
        </w:rPr>
        <w:t xml:space="preserve"> końcow</w:t>
      </w:r>
      <w:r w:rsidR="00813E6E">
        <w:rPr>
          <w:bCs/>
          <w:sz w:val="24"/>
          <w:szCs w:val="26"/>
        </w:rPr>
        <w:t>ego</w:t>
      </w:r>
      <w:r w:rsidR="006A1C58" w:rsidRPr="006A1C58">
        <w:rPr>
          <w:bCs/>
          <w:sz w:val="24"/>
          <w:szCs w:val="26"/>
        </w:rPr>
        <w:t xml:space="preserve"> z Grupy Kapitałowej PGE) </w:t>
      </w:r>
      <w:r w:rsidRPr="00092C8D">
        <w:rPr>
          <w:bCs/>
          <w:sz w:val="24"/>
          <w:szCs w:val="26"/>
        </w:rPr>
        <w:t>nastąpi w dniu, w którym Strony podpiszą ilościowy Protokół  Dostawy danego Zamówienia.</w:t>
      </w:r>
      <w:r w:rsidR="00B42CD2" w:rsidRPr="00B42CD2">
        <w:rPr>
          <w:bCs/>
          <w:sz w:val="24"/>
          <w:szCs w:val="26"/>
        </w:rPr>
        <w:t xml:space="preserve"> Powyższe ma również zastosowanie odpowiednio do dokumentacji dostarczanej wraz ze Sprzętem.</w:t>
      </w:r>
    </w:p>
    <w:p w14:paraId="4D80C157" w14:textId="50CBDF29"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Wykonawca zobowiązuje się pokryć wszelkie szkody i koszty poniesione przez Zamawiającego</w:t>
      </w:r>
      <w:r w:rsidR="00813E6E">
        <w:rPr>
          <w:bCs/>
          <w:sz w:val="24"/>
          <w:szCs w:val="26"/>
        </w:rPr>
        <w:t xml:space="preserve"> </w:t>
      </w:r>
      <w:bookmarkStart w:id="48" w:name="_Hlk203375488"/>
      <w:r w:rsidR="00813E6E" w:rsidRPr="00813E6E">
        <w:rPr>
          <w:bCs/>
          <w:sz w:val="24"/>
          <w:szCs w:val="26"/>
        </w:rPr>
        <w:t>(lub wskazan</w:t>
      </w:r>
      <w:r w:rsidR="00813E6E">
        <w:rPr>
          <w:bCs/>
          <w:sz w:val="24"/>
          <w:szCs w:val="26"/>
        </w:rPr>
        <w:t>ego</w:t>
      </w:r>
      <w:r w:rsidR="00813E6E" w:rsidRPr="00813E6E">
        <w:rPr>
          <w:bCs/>
          <w:sz w:val="24"/>
          <w:szCs w:val="26"/>
        </w:rPr>
        <w:t xml:space="preserve"> przez Zamawiającego w Zamówieniu użytkownik</w:t>
      </w:r>
      <w:r w:rsidR="00813E6E">
        <w:rPr>
          <w:bCs/>
          <w:sz w:val="24"/>
          <w:szCs w:val="26"/>
        </w:rPr>
        <w:t>a</w:t>
      </w:r>
      <w:r w:rsidR="00813E6E" w:rsidRPr="00813E6E">
        <w:rPr>
          <w:bCs/>
          <w:sz w:val="24"/>
          <w:szCs w:val="26"/>
        </w:rPr>
        <w:t xml:space="preserve"> końcow</w:t>
      </w:r>
      <w:r w:rsidR="00813E6E">
        <w:rPr>
          <w:bCs/>
          <w:sz w:val="24"/>
          <w:szCs w:val="26"/>
        </w:rPr>
        <w:t>ego</w:t>
      </w:r>
      <w:r w:rsidR="00813E6E" w:rsidRPr="00813E6E">
        <w:rPr>
          <w:bCs/>
          <w:sz w:val="24"/>
          <w:szCs w:val="26"/>
        </w:rPr>
        <w:t xml:space="preserve"> z Grupy Kapitałowej PGE)</w:t>
      </w:r>
      <w:r w:rsidRPr="00092C8D">
        <w:rPr>
          <w:bCs/>
          <w:sz w:val="24"/>
          <w:szCs w:val="26"/>
        </w:rPr>
        <w:t xml:space="preserve"> </w:t>
      </w:r>
      <w:bookmarkEnd w:id="48"/>
      <w:r w:rsidRPr="00092C8D">
        <w:rPr>
          <w:bCs/>
          <w:sz w:val="24"/>
          <w:szCs w:val="26"/>
        </w:rPr>
        <w:t>na skutek zgłoszenia roszczeń dotyczących Sprzętu oraz oprogramowania systemowego</w:t>
      </w:r>
      <w:r w:rsidR="00813E6E">
        <w:rPr>
          <w:bCs/>
          <w:sz w:val="24"/>
          <w:szCs w:val="26"/>
        </w:rPr>
        <w:t xml:space="preserve"> </w:t>
      </w:r>
      <w:r w:rsidR="00813E6E" w:rsidRPr="00813E6E">
        <w:rPr>
          <w:bCs/>
          <w:sz w:val="24"/>
          <w:szCs w:val="26"/>
        </w:rPr>
        <w:t>(</w:t>
      </w:r>
      <w:proofErr w:type="spellStart"/>
      <w:r w:rsidR="00813E6E" w:rsidRPr="00813E6E">
        <w:rPr>
          <w:bCs/>
          <w:sz w:val="24"/>
          <w:szCs w:val="26"/>
        </w:rPr>
        <w:t>niesprzętowego</w:t>
      </w:r>
      <w:proofErr w:type="spellEnd"/>
      <w:r w:rsidR="00813E6E" w:rsidRPr="00813E6E">
        <w:rPr>
          <w:bCs/>
          <w:sz w:val="24"/>
          <w:szCs w:val="26"/>
        </w:rPr>
        <w:t>)</w:t>
      </w:r>
      <w:r w:rsidR="00AA508F">
        <w:rPr>
          <w:bCs/>
          <w:sz w:val="24"/>
          <w:szCs w:val="26"/>
        </w:rPr>
        <w:t>,</w:t>
      </w:r>
      <w:r w:rsidRPr="00092C8D">
        <w:rPr>
          <w:bCs/>
          <w:sz w:val="24"/>
          <w:szCs w:val="26"/>
        </w:rPr>
        <w:t xml:space="preserve"> oprogramowani</w:t>
      </w:r>
      <w:r>
        <w:rPr>
          <w:bCs/>
          <w:sz w:val="24"/>
          <w:szCs w:val="26"/>
        </w:rPr>
        <w:t>a</w:t>
      </w:r>
      <w:r w:rsidRPr="00092C8D">
        <w:rPr>
          <w:bCs/>
          <w:sz w:val="24"/>
          <w:szCs w:val="26"/>
        </w:rPr>
        <w:t xml:space="preserve"> sprzętowe</w:t>
      </w:r>
      <w:r>
        <w:rPr>
          <w:bCs/>
          <w:sz w:val="24"/>
          <w:szCs w:val="26"/>
        </w:rPr>
        <w:t>go</w:t>
      </w:r>
      <w:r w:rsidR="00AA508F">
        <w:rPr>
          <w:bCs/>
          <w:sz w:val="24"/>
          <w:szCs w:val="26"/>
        </w:rPr>
        <w:t>, sterowników</w:t>
      </w:r>
      <w:r w:rsidRPr="00092C8D">
        <w:rPr>
          <w:bCs/>
          <w:sz w:val="24"/>
          <w:szCs w:val="26"/>
        </w:rPr>
        <w:t xml:space="preserve"> </w:t>
      </w:r>
      <w:r w:rsidR="00B42CD2">
        <w:rPr>
          <w:bCs/>
          <w:sz w:val="24"/>
          <w:szCs w:val="26"/>
        </w:rPr>
        <w:t xml:space="preserve">oraz dokumentacji, </w:t>
      </w:r>
      <w:r w:rsidR="00AA508F" w:rsidRPr="00092C8D">
        <w:rPr>
          <w:bCs/>
          <w:sz w:val="24"/>
          <w:szCs w:val="26"/>
        </w:rPr>
        <w:t>dostarczon</w:t>
      </w:r>
      <w:r w:rsidR="00AA508F">
        <w:rPr>
          <w:bCs/>
          <w:sz w:val="24"/>
          <w:szCs w:val="26"/>
        </w:rPr>
        <w:t>ych</w:t>
      </w:r>
      <w:r w:rsidR="00AA508F" w:rsidRPr="00092C8D">
        <w:rPr>
          <w:bCs/>
          <w:sz w:val="24"/>
          <w:szCs w:val="26"/>
        </w:rPr>
        <w:t xml:space="preserve"> </w:t>
      </w:r>
      <w:r w:rsidRPr="00092C8D">
        <w:rPr>
          <w:bCs/>
          <w:sz w:val="24"/>
          <w:szCs w:val="26"/>
        </w:rPr>
        <w:t xml:space="preserve">wraz z nim przez osoby trzecie, o ile roszczenia te nie będą wynikać z </w:t>
      </w:r>
      <w:r w:rsidR="00AA508F">
        <w:rPr>
          <w:bCs/>
          <w:sz w:val="24"/>
          <w:szCs w:val="26"/>
        </w:rPr>
        <w:t>winy</w:t>
      </w:r>
      <w:r w:rsidRPr="00092C8D">
        <w:rPr>
          <w:bCs/>
          <w:sz w:val="24"/>
          <w:szCs w:val="26"/>
        </w:rPr>
        <w:t xml:space="preserve"> Zamawiającego</w:t>
      </w:r>
      <w:r w:rsidR="00813E6E">
        <w:rPr>
          <w:bCs/>
          <w:sz w:val="24"/>
          <w:szCs w:val="26"/>
        </w:rPr>
        <w:t xml:space="preserve"> </w:t>
      </w:r>
      <w:r w:rsidR="00813E6E" w:rsidRPr="00813E6E">
        <w:rPr>
          <w:bCs/>
          <w:sz w:val="24"/>
          <w:szCs w:val="26"/>
        </w:rPr>
        <w:t>(lub wskazanego przez Zamawiającego w Zamówieniu użytkownika końcowego z Grupy Kapitałowej PGE)</w:t>
      </w:r>
      <w:r w:rsidRPr="00092C8D">
        <w:rPr>
          <w:bCs/>
          <w:sz w:val="24"/>
          <w:szCs w:val="26"/>
        </w:rPr>
        <w:t>.</w:t>
      </w:r>
    </w:p>
    <w:p w14:paraId="5F860A8F" w14:textId="3F9D8C93"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Jeżeli oprogramowanie systemowe</w:t>
      </w:r>
      <w:r w:rsidR="00813E6E">
        <w:rPr>
          <w:bCs/>
          <w:sz w:val="24"/>
          <w:szCs w:val="26"/>
        </w:rPr>
        <w:t xml:space="preserve"> (</w:t>
      </w:r>
      <w:proofErr w:type="spellStart"/>
      <w:r w:rsidR="00813E6E">
        <w:rPr>
          <w:bCs/>
          <w:sz w:val="24"/>
          <w:szCs w:val="26"/>
        </w:rPr>
        <w:t>niesprzętowe</w:t>
      </w:r>
      <w:proofErr w:type="spellEnd"/>
      <w:r w:rsidR="00813E6E">
        <w:rPr>
          <w:bCs/>
          <w:sz w:val="24"/>
          <w:szCs w:val="26"/>
        </w:rPr>
        <w:t>)</w:t>
      </w:r>
      <w:r w:rsidR="00AA508F">
        <w:rPr>
          <w:bCs/>
          <w:sz w:val="24"/>
          <w:szCs w:val="26"/>
        </w:rPr>
        <w:t>,</w:t>
      </w:r>
      <w:r w:rsidRPr="00092C8D">
        <w:rPr>
          <w:bCs/>
          <w:sz w:val="24"/>
          <w:szCs w:val="26"/>
        </w:rPr>
        <w:t xml:space="preserve"> oprogramowanie sprzętowe</w:t>
      </w:r>
      <w:r w:rsidR="00AA508F">
        <w:rPr>
          <w:bCs/>
          <w:sz w:val="24"/>
          <w:szCs w:val="26"/>
        </w:rPr>
        <w:t xml:space="preserve"> lub sterowniki</w:t>
      </w:r>
      <w:r w:rsidRPr="00092C8D">
        <w:rPr>
          <w:bCs/>
          <w:sz w:val="24"/>
          <w:szCs w:val="26"/>
        </w:rPr>
        <w:t xml:space="preserve"> </w:t>
      </w:r>
      <w:r w:rsidR="00B42CD2">
        <w:rPr>
          <w:bCs/>
          <w:sz w:val="24"/>
          <w:szCs w:val="26"/>
        </w:rPr>
        <w:t>lub dokumentacja,</w:t>
      </w:r>
      <w:r w:rsidR="00B42CD2" w:rsidRPr="00092C8D">
        <w:rPr>
          <w:bCs/>
          <w:sz w:val="24"/>
          <w:szCs w:val="26"/>
        </w:rPr>
        <w:t xml:space="preserve"> </w:t>
      </w:r>
      <w:r w:rsidRPr="00092C8D">
        <w:rPr>
          <w:bCs/>
          <w:sz w:val="24"/>
          <w:szCs w:val="26"/>
        </w:rPr>
        <w:t>dostarczone</w:t>
      </w:r>
      <w:r w:rsidR="00B42CD2">
        <w:rPr>
          <w:bCs/>
          <w:sz w:val="24"/>
          <w:szCs w:val="26"/>
        </w:rPr>
        <w:t xml:space="preserve"> </w:t>
      </w:r>
      <w:r w:rsidRPr="00092C8D">
        <w:rPr>
          <w:bCs/>
          <w:sz w:val="24"/>
          <w:szCs w:val="26"/>
        </w:rPr>
        <w:t xml:space="preserve">wraz ze Sprzętem zostanie uznane za naruszające prawa własności intelektualnej, Wykonawca na swój koszt i według własnego wyboru, uzyska dla Zamawiającego </w:t>
      </w:r>
      <w:r w:rsidR="00813E6E" w:rsidRPr="00813E6E">
        <w:rPr>
          <w:bCs/>
          <w:sz w:val="24"/>
          <w:szCs w:val="26"/>
        </w:rPr>
        <w:t>(lub wskazan</w:t>
      </w:r>
      <w:r w:rsidR="00813E6E">
        <w:rPr>
          <w:bCs/>
          <w:sz w:val="24"/>
          <w:szCs w:val="26"/>
        </w:rPr>
        <w:t>ego</w:t>
      </w:r>
      <w:r w:rsidR="00813E6E" w:rsidRPr="00813E6E">
        <w:rPr>
          <w:bCs/>
          <w:sz w:val="24"/>
          <w:szCs w:val="26"/>
        </w:rPr>
        <w:t xml:space="preserve"> przez Zamawiającego w Zamówieniu użytkownik</w:t>
      </w:r>
      <w:r w:rsidR="00813E6E">
        <w:rPr>
          <w:bCs/>
          <w:sz w:val="24"/>
          <w:szCs w:val="26"/>
        </w:rPr>
        <w:t>a</w:t>
      </w:r>
      <w:r w:rsidR="00813E6E" w:rsidRPr="00813E6E">
        <w:rPr>
          <w:bCs/>
          <w:sz w:val="24"/>
          <w:szCs w:val="26"/>
        </w:rPr>
        <w:t xml:space="preserve"> końcow</w:t>
      </w:r>
      <w:r w:rsidR="00813E6E">
        <w:rPr>
          <w:bCs/>
          <w:sz w:val="24"/>
          <w:szCs w:val="26"/>
        </w:rPr>
        <w:t>ego</w:t>
      </w:r>
      <w:r w:rsidR="00813E6E" w:rsidRPr="00813E6E">
        <w:rPr>
          <w:bCs/>
          <w:sz w:val="24"/>
          <w:szCs w:val="26"/>
        </w:rPr>
        <w:t xml:space="preserve"> z Grupy Kapitałowej PGE) </w:t>
      </w:r>
      <w:r w:rsidRPr="00092C8D">
        <w:rPr>
          <w:bCs/>
          <w:sz w:val="24"/>
          <w:szCs w:val="26"/>
        </w:rPr>
        <w:t>prawa do kontynuowania korzystania z oprogramowania systemowego</w:t>
      </w:r>
      <w:r w:rsidR="00813E6E">
        <w:rPr>
          <w:bCs/>
          <w:sz w:val="24"/>
          <w:szCs w:val="26"/>
        </w:rPr>
        <w:t xml:space="preserve"> (</w:t>
      </w:r>
      <w:proofErr w:type="spellStart"/>
      <w:r w:rsidR="00813E6E">
        <w:rPr>
          <w:bCs/>
          <w:sz w:val="24"/>
          <w:szCs w:val="26"/>
        </w:rPr>
        <w:t>niesprzętowego</w:t>
      </w:r>
      <w:proofErr w:type="spellEnd"/>
      <w:r w:rsidR="00813E6E">
        <w:rPr>
          <w:bCs/>
          <w:sz w:val="24"/>
          <w:szCs w:val="26"/>
        </w:rPr>
        <w:t>)</w:t>
      </w:r>
      <w:r w:rsidR="00AA508F">
        <w:rPr>
          <w:bCs/>
          <w:sz w:val="24"/>
          <w:szCs w:val="26"/>
        </w:rPr>
        <w:t>,</w:t>
      </w:r>
      <w:r w:rsidRPr="00092C8D">
        <w:rPr>
          <w:bCs/>
          <w:sz w:val="24"/>
          <w:szCs w:val="26"/>
        </w:rPr>
        <w:t xml:space="preserve"> oprogramowanie sprzętowe</w:t>
      </w:r>
      <w:r w:rsidR="00B42CD2">
        <w:rPr>
          <w:bCs/>
          <w:sz w:val="24"/>
          <w:szCs w:val="26"/>
        </w:rPr>
        <w:t>,</w:t>
      </w:r>
      <w:r w:rsidRPr="00092C8D">
        <w:rPr>
          <w:bCs/>
          <w:sz w:val="24"/>
          <w:szCs w:val="26"/>
        </w:rPr>
        <w:t xml:space="preserve"> </w:t>
      </w:r>
      <w:r w:rsidR="00AA508F">
        <w:rPr>
          <w:bCs/>
          <w:sz w:val="24"/>
          <w:szCs w:val="26"/>
        </w:rPr>
        <w:t xml:space="preserve"> sterowników </w:t>
      </w:r>
      <w:r w:rsidR="00B42CD2">
        <w:rPr>
          <w:bCs/>
          <w:sz w:val="24"/>
          <w:szCs w:val="26"/>
        </w:rPr>
        <w:t>lub dokumentacji,</w:t>
      </w:r>
      <w:r w:rsidR="008D57E8">
        <w:rPr>
          <w:bCs/>
          <w:sz w:val="24"/>
          <w:szCs w:val="26"/>
        </w:rPr>
        <w:t xml:space="preserve"> </w:t>
      </w:r>
      <w:r w:rsidRPr="00092C8D">
        <w:rPr>
          <w:bCs/>
          <w:sz w:val="24"/>
          <w:szCs w:val="26"/>
        </w:rPr>
        <w:t>dostarczonego wraz ze Sprzętem lub dokona jego wymiany na takie, które nie będzie naruszać praw osób trzecich pod rygorem skorzystania z prawa Zamawiającego do:</w:t>
      </w:r>
    </w:p>
    <w:p w14:paraId="344FF5A1" w14:textId="540B5E2B" w:rsidR="00834161" w:rsidRPr="00092C8D" w:rsidRDefault="00834161" w:rsidP="000A4DD9">
      <w:pPr>
        <w:keepNext/>
        <w:keepLines/>
        <w:numPr>
          <w:ilvl w:val="2"/>
          <w:numId w:val="37"/>
        </w:numPr>
        <w:suppressAutoHyphens/>
        <w:spacing w:before="120" w:after="200" w:line="240" w:lineRule="auto"/>
        <w:ind w:left="1560"/>
        <w:jc w:val="both"/>
        <w:outlineLvl w:val="2"/>
        <w:rPr>
          <w:bCs/>
          <w:sz w:val="24"/>
        </w:rPr>
      </w:pPr>
      <w:bookmarkStart w:id="49" w:name="_Ref140492841"/>
      <w:r w:rsidRPr="00092C8D">
        <w:rPr>
          <w:bCs/>
          <w:sz w:val="24"/>
        </w:rPr>
        <w:t>odstąpienia od Umowy (w całości lub części) w terminie 30 Dni Roboczych liczonych od terminu powzięcia przez Zamawiającego informacji o wystąpieniu naruszenia praw własności intelektualnej, wynikającego z naruszenia przez Wykonawcę praw osób trzecich w związku z realizacją Umowy lub</w:t>
      </w:r>
      <w:bookmarkEnd w:id="49"/>
      <w:r w:rsidRPr="00092C8D">
        <w:rPr>
          <w:bCs/>
          <w:sz w:val="24"/>
        </w:rPr>
        <w:t xml:space="preserve"> </w:t>
      </w:r>
    </w:p>
    <w:p w14:paraId="7A8EE79E" w14:textId="1246588F" w:rsidR="00834161" w:rsidRPr="00092C8D" w:rsidRDefault="00834161" w:rsidP="000A4DD9">
      <w:pPr>
        <w:keepNext/>
        <w:keepLines/>
        <w:numPr>
          <w:ilvl w:val="2"/>
          <w:numId w:val="37"/>
        </w:numPr>
        <w:suppressAutoHyphens/>
        <w:spacing w:before="120" w:after="200" w:line="240" w:lineRule="auto"/>
        <w:ind w:left="1560"/>
        <w:jc w:val="both"/>
        <w:outlineLvl w:val="2"/>
        <w:rPr>
          <w:bCs/>
          <w:sz w:val="24"/>
        </w:rPr>
      </w:pPr>
      <w:bookmarkStart w:id="50" w:name="_Ref140492350"/>
      <w:r w:rsidRPr="00092C8D">
        <w:rPr>
          <w:bCs/>
          <w:sz w:val="24"/>
        </w:rPr>
        <w:t xml:space="preserve">żądania zapłaty kary umownej w wysokości 1 % kwoty, o </w:t>
      </w:r>
      <w:r w:rsidR="006B0FCF" w:rsidRPr="00092C8D">
        <w:rPr>
          <w:bCs/>
          <w:sz w:val="24"/>
        </w:rPr>
        <w:t>któr</w:t>
      </w:r>
      <w:r w:rsidR="006B0FCF">
        <w:rPr>
          <w:bCs/>
          <w:sz w:val="24"/>
        </w:rPr>
        <w:t>ej</w:t>
      </w:r>
      <w:r w:rsidR="006B0FCF" w:rsidRPr="00092C8D">
        <w:rPr>
          <w:bCs/>
          <w:sz w:val="24"/>
        </w:rPr>
        <w:t xml:space="preserve"> </w:t>
      </w:r>
      <w:r w:rsidRPr="00092C8D">
        <w:rPr>
          <w:bCs/>
          <w:sz w:val="24"/>
        </w:rPr>
        <w:t>mowa w pkt [5.1] za każdy przypadek.</w:t>
      </w:r>
      <w:bookmarkEnd w:id="50"/>
    </w:p>
    <w:p w14:paraId="57589933" w14:textId="04AF9040"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W ramach wynagrodzenia, o którym mowa w pkt [5.1], </w:t>
      </w:r>
      <w:r w:rsidR="00AA508F" w:rsidRPr="00AA508F">
        <w:rPr>
          <w:bCs/>
          <w:sz w:val="24"/>
          <w:szCs w:val="26"/>
        </w:rPr>
        <w:t xml:space="preserve">obliczonego zgodnie z pkt [5.3] Umowy, </w:t>
      </w:r>
      <w:r w:rsidRPr="00092C8D">
        <w:rPr>
          <w:bCs/>
          <w:sz w:val="24"/>
          <w:szCs w:val="26"/>
        </w:rPr>
        <w:t>Wykonawca dostarczy Zamawiającemu</w:t>
      </w:r>
      <w:r w:rsidR="00813E6E">
        <w:rPr>
          <w:bCs/>
          <w:sz w:val="24"/>
          <w:szCs w:val="26"/>
        </w:rPr>
        <w:t xml:space="preserve"> </w:t>
      </w:r>
      <w:r w:rsidR="00813E6E" w:rsidRPr="00813E6E">
        <w:rPr>
          <w:bCs/>
          <w:sz w:val="24"/>
          <w:szCs w:val="26"/>
        </w:rPr>
        <w:t>(lub wskazan</w:t>
      </w:r>
      <w:r w:rsidR="00813E6E">
        <w:rPr>
          <w:bCs/>
          <w:sz w:val="24"/>
          <w:szCs w:val="26"/>
        </w:rPr>
        <w:t>emu</w:t>
      </w:r>
      <w:r w:rsidR="00813E6E" w:rsidRPr="00813E6E">
        <w:rPr>
          <w:bCs/>
          <w:sz w:val="24"/>
          <w:szCs w:val="26"/>
        </w:rPr>
        <w:t xml:space="preserve"> przez Zamawiającego w Zamówieniu użytkownik</w:t>
      </w:r>
      <w:r w:rsidR="00813E6E">
        <w:rPr>
          <w:bCs/>
          <w:sz w:val="24"/>
          <w:szCs w:val="26"/>
        </w:rPr>
        <w:t>owi</w:t>
      </w:r>
      <w:r w:rsidR="00813E6E" w:rsidRPr="00813E6E">
        <w:rPr>
          <w:bCs/>
          <w:sz w:val="24"/>
          <w:szCs w:val="26"/>
        </w:rPr>
        <w:t xml:space="preserve"> końcow</w:t>
      </w:r>
      <w:r w:rsidR="00813E6E">
        <w:rPr>
          <w:bCs/>
          <w:sz w:val="24"/>
          <w:szCs w:val="26"/>
        </w:rPr>
        <w:t>ego</w:t>
      </w:r>
      <w:r w:rsidR="00813E6E" w:rsidRPr="00813E6E">
        <w:rPr>
          <w:bCs/>
          <w:sz w:val="24"/>
          <w:szCs w:val="26"/>
        </w:rPr>
        <w:t xml:space="preserve"> z Grupy Kapitałowej PGE) </w:t>
      </w:r>
      <w:r w:rsidRPr="00092C8D">
        <w:rPr>
          <w:bCs/>
          <w:sz w:val="24"/>
          <w:szCs w:val="26"/>
        </w:rPr>
        <w:t xml:space="preserve"> dokumentację Sprzętu </w:t>
      </w:r>
      <w:r>
        <w:rPr>
          <w:bCs/>
          <w:sz w:val="24"/>
          <w:szCs w:val="26"/>
        </w:rPr>
        <w:t xml:space="preserve">oraz dostarczonego wraz z nim oprogramowania </w:t>
      </w:r>
      <w:r w:rsidRPr="00092C8D">
        <w:rPr>
          <w:bCs/>
          <w:sz w:val="24"/>
          <w:szCs w:val="26"/>
        </w:rPr>
        <w:t xml:space="preserve">w języku polskim zawierającą w szczególności instrukcję obsługi, informacje o parametrach technicznych oraz inne niezbędne </w:t>
      </w:r>
      <w:r w:rsidR="00EF1CE3">
        <w:rPr>
          <w:bCs/>
          <w:sz w:val="24"/>
          <w:szCs w:val="26"/>
        </w:rPr>
        <w:t xml:space="preserve">dokumenty </w:t>
      </w:r>
      <w:r w:rsidRPr="00092C8D">
        <w:rPr>
          <w:bCs/>
          <w:sz w:val="24"/>
          <w:szCs w:val="26"/>
        </w:rPr>
        <w:t xml:space="preserve">zwyczajowo załączane do Sprzętu </w:t>
      </w:r>
      <w:r w:rsidR="00813E6E">
        <w:rPr>
          <w:bCs/>
          <w:sz w:val="24"/>
          <w:szCs w:val="26"/>
        </w:rPr>
        <w:t xml:space="preserve">przez producenta </w:t>
      </w:r>
      <w:r>
        <w:rPr>
          <w:bCs/>
          <w:sz w:val="24"/>
          <w:szCs w:val="26"/>
        </w:rPr>
        <w:t xml:space="preserve">oraz dostarczonego wraz </w:t>
      </w:r>
      <w:r w:rsidRPr="00DC0681">
        <w:rPr>
          <w:bCs/>
          <w:sz w:val="24"/>
          <w:szCs w:val="26"/>
        </w:rPr>
        <w:t>z</w:t>
      </w:r>
      <w:r>
        <w:rPr>
          <w:bCs/>
          <w:sz w:val="24"/>
          <w:szCs w:val="26"/>
        </w:rPr>
        <w:t xml:space="preserve"> </w:t>
      </w:r>
      <w:r w:rsidRPr="00DC0681">
        <w:rPr>
          <w:bCs/>
          <w:sz w:val="24"/>
          <w:szCs w:val="26"/>
        </w:rPr>
        <w:t>nim oprogramowania</w:t>
      </w:r>
      <w:r>
        <w:rPr>
          <w:bCs/>
          <w:sz w:val="24"/>
          <w:szCs w:val="26"/>
        </w:rPr>
        <w:t>,</w:t>
      </w:r>
      <w:r w:rsidRPr="00DC0681">
        <w:rPr>
          <w:bCs/>
          <w:sz w:val="24"/>
          <w:szCs w:val="26"/>
        </w:rPr>
        <w:t xml:space="preserve"> </w:t>
      </w:r>
      <w:r w:rsidRPr="00092C8D">
        <w:rPr>
          <w:bCs/>
          <w:sz w:val="24"/>
          <w:szCs w:val="26"/>
        </w:rPr>
        <w:t>danego rodzaju przez jego producenta.</w:t>
      </w:r>
    </w:p>
    <w:p w14:paraId="7CFA1CA7" w14:textId="77777777" w:rsidR="00834161" w:rsidRPr="00092C8D" w:rsidRDefault="00834161" w:rsidP="00834161">
      <w:pPr>
        <w:keepNext/>
        <w:keepLines/>
        <w:spacing w:before="120" w:line="276" w:lineRule="auto"/>
        <w:ind w:left="432"/>
        <w:outlineLvl w:val="0"/>
        <w:rPr>
          <w:b/>
          <w:bCs/>
          <w:caps/>
          <w:sz w:val="24"/>
          <w:szCs w:val="28"/>
        </w:rPr>
      </w:pPr>
    </w:p>
    <w:p w14:paraId="222A3EC9" w14:textId="77777777" w:rsidR="00834161" w:rsidRPr="00092C8D" w:rsidRDefault="00834161" w:rsidP="000A4DD9">
      <w:pPr>
        <w:keepNext/>
        <w:keepLines/>
        <w:numPr>
          <w:ilvl w:val="0"/>
          <w:numId w:val="37"/>
        </w:numPr>
        <w:spacing w:before="120" w:after="200" w:line="276" w:lineRule="auto"/>
        <w:jc w:val="both"/>
        <w:outlineLvl w:val="0"/>
        <w:rPr>
          <w:b/>
          <w:bCs/>
          <w:caps/>
          <w:sz w:val="24"/>
          <w:szCs w:val="28"/>
        </w:rPr>
      </w:pPr>
      <w:bookmarkStart w:id="51" w:name="_Ref504395740"/>
      <w:bookmarkStart w:id="52" w:name="_Toc487717327"/>
      <w:r w:rsidRPr="00092C8D">
        <w:rPr>
          <w:b/>
          <w:bCs/>
          <w:caps/>
          <w:sz w:val="24"/>
          <w:szCs w:val="28"/>
        </w:rPr>
        <w:t>odpowiedzialność. kary umowne</w:t>
      </w:r>
      <w:bookmarkEnd w:id="51"/>
    </w:p>
    <w:p w14:paraId="49B77245" w14:textId="03347D95"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53" w:name="_Ref504391450"/>
      <w:bookmarkStart w:id="54" w:name="_Ref140492338"/>
      <w:r w:rsidRPr="00092C8D">
        <w:rPr>
          <w:bCs/>
          <w:sz w:val="24"/>
          <w:szCs w:val="26"/>
        </w:rPr>
        <w:t>W przypadku zwłoki Wykonawcy w wykonaniu Umowy</w:t>
      </w:r>
      <w:r w:rsidR="009A4746">
        <w:rPr>
          <w:bCs/>
          <w:sz w:val="24"/>
          <w:szCs w:val="26"/>
        </w:rPr>
        <w:t xml:space="preserve"> (Zamówienia)</w:t>
      </w:r>
      <w:r w:rsidRPr="00092C8D">
        <w:rPr>
          <w:bCs/>
          <w:sz w:val="24"/>
          <w:szCs w:val="26"/>
        </w:rPr>
        <w:t xml:space="preserve"> lub Naprawy, o której mowa w pkt [</w:t>
      </w:r>
      <w:r w:rsidR="00773B79">
        <w:rPr>
          <w:bCs/>
          <w:sz w:val="24"/>
          <w:szCs w:val="26"/>
        </w:rPr>
        <w:fldChar w:fldCharType="begin"/>
      </w:r>
      <w:r w:rsidR="00773B79">
        <w:rPr>
          <w:bCs/>
          <w:sz w:val="24"/>
          <w:szCs w:val="26"/>
        </w:rPr>
        <w:instrText xml:space="preserve"> REF _Ref504391136 \r \h </w:instrText>
      </w:r>
      <w:r w:rsidR="00773B79">
        <w:rPr>
          <w:bCs/>
          <w:sz w:val="24"/>
          <w:szCs w:val="26"/>
        </w:rPr>
      </w:r>
      <w:r w:rsidR="00773B79">
        <w:rPr>
          <w:bCs/>
          <w:sz w:val="24"/>
          <w:szCs w:val="26"/>
        </w:rPr>
        <w:fldChar w:fldCharType="separate"/>
      </w:r>
      <w:r w:rsidR="00012CBC">
        <w:rPr>
          <w:bCs/>
          <w:sz w:val="24"/>
          <w:szCs w:val="26"/>
        </w:rPr>
        <w:t>7</w:t>
      </w:r>
      <w:r w:rsidR="00773B79">
        <w:rPr>
          <w:bCs/>
          <w:sz w:val="24"/>
          <w:szCs w:val="26"/>
        </w:rPr>
        <w:fldChar w:fldCharType="end"/>
      </w:r>
      <w:r w:rsidRPr="00092C8D">
        <w:rPr>
          <w:bCs/>
          <w:sz w:val="24"/>
          <w:szCs w:val="26"/>
        </w:rPr>
        <w:t>], Zamawiający będzie miał prawo żądać, a Wykonawca będzie zobowiązany zapłacić na rzecz Zamawiającego kary umowne w wysokości:</w:t>
      </w:r>
      <w:bookmarkEnd w:id="53"/>
      <w:bookmarkEnd w:id="54"/>
    </w:p>
    <w:p w14:paraId="1DA7A553" w14:textId="44A08569" w:rsidR="00834161" w:rsidRPr="00092C8D" w:rsidRDefault="00834161" w:rsidP="000A4DD9">
      <w:pPr>
        <w:keepNext/>
        <w:keepLines/>
        <w:numPr>
          <w:ilvl w:val="2"/>
          <w:numId w:val="37"/>
        </w:numPr>
        <w:suppressAutoHyphens/>
        <w:spacing w:before="120" w:after="200" w:line="240" w:lineRule="auto"/>
        <w:ind w:left="1560"/>
        <w:jc w:val="both"/>
        <w:outlineLvl w:val="2"/>
        <w:rPr>
          <w:bCs/>
          <w:sz w:val="24"/>
        </w:rPr>
      </w:pPr>
      <w:r w:rsidRPr="00092C8D">
        <w:rPr>
          <w:bCs/>
          <w:sz w:val="24"/>
        </w:rPr>
        <w:t>2% wartości niezrealizowanej części Zamówienia netto (dotyczy także Zamówienia w trybie interwencyjnym), którego zwłoka dotyczy - za każdy rozpoczęty Dzień Roboczy zwłoki w dostawie Sprzętu</w:t>
      </w:r>
      <w:r w:rsidR="0066208D" w:rsidRPr="0066208D">
        <w:rPr>
          <w:bCs/>
          <w:sz w:val="24"/>
        </w:rPr>
        <w:t xml:space="preserve"> </w:t>
      </w:r>
      <w:r w:rsidR="0066208D">
        <w:rPr>
          <w:bCs/>
          <w:sz w:val="24"/>
        </w:rPr>
        <w:t>w stosunku do terminu wskazanego w Umowie</w:t>
      </w:r>
      <w:r w:rsidRPr="00092C8D">
        <w:rPr>
          <w:bCs/>
          <w:sz w:val="24"/>
        </w:rPr>
        <w:t>;</w:t>
      </w:r>
      <w:r w:rsidR="009A4746">
        <w:rPr>
          <w:bCs/>
          <w:sz w:val="24"/>
        </w:rPr>
        <w:t xml:space="preserve"> </w:t>
      </w:r>
    </w:p>
    <w:p w14:paraId="437E15FA" w14:textId="3191DA0B" w:rsidR="00834161" w:rsidRPr="00092C8D" w:rsidRDefault="00834161" w:rsidP="000A4DD9">
      <w:pPr>
        <w:keepNext/>
        <w:keepLines/>
        <w:numPr>
          <w:ilvl w:val="2"/>
          <w:numId w:val="37"/>
        </w:numPr>
        <w:suppressAutoHyphens/>
        <w:spacing w:before="120" w:after="200" w:line="240" w:lineRule="auto"/>
        <w:ind w:left="1560"/>
        <w:jc w:val="both"/>
        <w:outlineLvl w:val="2"/>
        <w:rPr>
          <w:bCs/>
          <w:sz w:val="24"/>
        </w:rPr>
      </w:pPr>
      <w:r w:rsidRPr="00092C8D">
        <w:rPr>
          <w:bCs/>
          <w:sz w:val="24"/>
        </w:rPr>
        <w:t xml:space="preserve">2% wartości ceny jednostkowej netto danego rodzaju Sprzętu </w:t>
      </w:r>
      <w:r w:rsidR="006E56EE">
        <w:rPr>
          <w:bCs/>
          <w:sz w:val="24"/>
        </w:rPr>
        <w:t xml:space="preserve">(którą zgodnie z Umową zapłacił Zamawiający) </w:t>
      </w:r>
      <w:r w:rsidRPr="00092C8D">
        <w:rPr>
          <w:bCs/>
          <w:sz w:val="24"/>
        </w:rPr>
        <w:t>- za każdy rozpoczęty Dzień Roboczy zwłoki</w:t>
      </w:r>
      <w:r w:rsidR="006E56EE">
        <w:rPr>
          <w:bCs/>
          <w:sz w:val="24"/>
        </w:rPr>
        <w:t xml:space="preserve"> w Naprawie tego Sprzętu</w:t>
      </w:r>
      <w:r w:rsidRPr="00092C8D">
        <w:rPr>
          <w:bCs/>
          <w:sz w:val="24"/>
        </w:rPr>
        <w:t>, przekraczający gwarantowany czas Naprawy, zgodnie z pkt [</w:t>
      </w:r>
      <w:r w:rsidR="00773B79">
        <w:rPr>
          <w:bCs/>
          <w:sz w:val="24"/>
        </w:rPr>
        <w:fldChar w:fldCharType="begin"/>
      </w:r>
      <w:r w:rsidR="00773B79">
        <w:rPr>
          <w:bCs/>
          <w:sz w:val="24"/>
        </w:rPr>
        <w:instrText xml:space="preserve"> REF _Ref504391136 \r \h </w:instrText>
      </w:r>
      <w:r w:rsidR="00773B79">
        <w:rPr>
          <w:bCs/>
          <w:sz w:val="24"/>
        </w:rPr>
      </w:r>
      <w:r w:rsidR="00773B79">
        <w:rPr>
          <w:bCs/>
          <w:sz w:val="24"/>
        </w:rPr>
        <w:fldChar w:fldCharType="separate"/>
      </w:r>
      <w:r w:rsidR="00012CBC">
        <w:rPr>
          <w:bCs/>
          <w:sz w:val="24"/>
        </w:rPr>
        <w:t>7</w:t>
      </w:r>
      <w:r w:rsidR="00773B79">
        <w:rPr>
          <w:bCs/>
          <w:sz w:val="24"/>
        </w:rPr>
        <w:fldChar w:fldCharType="end"/>
      </w:r>
      <w:r w:rsidRPr="00092C8D">
        <w:rPr>
          <w:bCs/>
          <w:sz w:val="24"/>
        </w:rPr>
        <w:t>].</w:t>
      </w:r>
    </w:p>
    <w:p w14:paraId="571DF3D5" w14:textId="77777777" w:rsidR="00834161" w:rsidRPr="00092C8D" w:rsidRDefault="00834161" w:rsidP="000A4DD9">
      <w:pPr>
        <w:keepNext/>
        <w:keepLines/>
        <w:numPr>
          <w:ilvl w:val="1"/>
          <w:numId w:val="37"/>
        </w:numPr>
        <w:tabs>
          <w:tab w:val="left" w:pos="709"/>
        </w:tabs>
        <w:suppressAutoHyphens/>
        <w:spacing w:before="120" w:after="200" w:line="240" w:lineRule="auto"/>
        <w:ind w:left="142" w:firstLine="0"/>
        <w:jc w:val="both"/>
        <w:outlineLvl w:val="1"/>
        <w:rPr>
          <w:bCs/>
          <w:sz w:val="24"/>
          <w:szCs w:val="26"/>
        </w:rPr>
      </w:pPr>
      <w:r w:rsidRPr="00092C8D">
        <w:rPr>
          <w:bCs/>
          <w:sz w:val="24"/>
          <w:szCs w:val="26"/>
        </w:rPr>
        <w:t>W przypadku:</w:t>
      </w:r>
    </w:p>
    <w:p w14:paraId="33200E51" w14:textId="7EB09D3E" w:rsidR="00834161" w:rsidRPr="00092C8D" w:rsidRDefault="00834161" w:rsidP="000A4DD9">
      <w:pPr>
        <w:keepNext/>
        <w:keepLines/>
        <w:numPr>
          <w:ilvl w:val="2"/>
          <w:numId w:val="37"/>
        </w:numPr>
        <w:suppressAutoHyphens/>
        <w:spacing w:before="120" w:after="200" w:line="240" w:lineRule="auto"/>
        <w:ind w:left="1560"/>
        <w:jc w:val="both"/>
        <w:outlineLvl w:val="2"/>
        <w:rPr>
          <w:bCs/>
          <w:sz w:val="24"/>
        </w:rPr>
      </w:pPr>
      <w:r w:rsidRPr="00092C8D">
        <w:rPr>
          <w:bCs/>
          <w:sz w:val="24"/>
        </w:rPr>
        <w:t>odstąpienia od Umowy</w:t>
      </w:r>
      <w:r w:rsidR="0066208D">
        <w:rPr>
          <w:bCs/>
          <w:sz w:val="24"/>
        </w:rPr>
        <w:t xml:space="preserve"> (niezależnie czy w części, czy w całości)</w:t>
      </w:r>
      <w:r w:rsidRPr="00092C8D">
        <w:rPr>
          <w:bCs/>
          <w:sz w:val="24"/>
        </w:rPr>
        <w:t>, zgodnie z pkt [</w:t>
      </w:r>
      <w:r w:rsidR="00773B79">
        <w:rPr>
          <w:bCs/>
          <w:sz w:val="24"/>
        </w:rPr>
        <w:fldChar w:fldCharType="begin"/>
      </w:r>
      <w:r w:rsidR="00773B79">
        <w:rPr>
          <w:bCs/>
          <w:sz w:val="24"/>
        </w:rPr>
        <w:instrText xml:space="preserve"> REF _Ref504396750 \r \h </w:instrText>
      </w:r>
      <w:r w:rsidR="00773B79">
        <w:rPr>
          <w:bCs/>
          <w:sz w:val="24"/>
        </w:rPr>
      </w:r>
      <w:r w:rsidR="00773B79">
        <w:rPr>
          <w:bCs/>
          <w:sz w:val="24"/>
        </w:rPr>
        <w:fldChar w:fldCharType="separate"/>
      </w:r>
      <w:r w:rsidR="00012CBC">
        <w:rPr>
          <w:bCs/>
          <w:sz w:val="24"/>
        </w:rPr>
        <w:t>13.1</w:t>
      </w:r>
      <w:r w:rsidR="00773B79">
        <w:rPr>
          <w:bCs/>
          <w:sz w:val="24"/>
        </w:rPr>
        <w:fldChar w:fldCharType="end"/>
      </w:r>
      <w:r w:rsidRPr="00092C8D">
        <w:rPr>
          <w:bCs/>
          <w:sz w:val="24"/>
        </w:rPr>
        <w:t>], Zamawiający uprawniony jest do naliczenia kary umownej</w:t>
      </w:r>
      <w:r w:rsidR="0062799F">
        <w:rPr>
          <w:bCs/>
          <w:sz w:val="24"/>
        </w:rPr>
        <w:t>, a Wykonawca zobowiązany jest do jej zapłaty,</w:t>
      </w:r>
      <w:r w:rsidRPr="00092C8D">
        <w:rPr>
          <w:bCs/>
          <w:sz w:val="24"/>
        </w:rPr>
        <w:t xml:space="preserve"> w wysokości 10% wartości </w:t>
      </w:r>
      <w:r w:rsidR="006B0FCF">
        <w:rPr>
          <w:bCs/>
          <w:sz w:val="24"/>
        </w:rPr>
        <w:t>kwoty</w:t>
      </w:r>
      <w:r w:rsidRPr="00092C8D">
        <w:rPr>
          <w:bCs/>
          <w:sz w:val="24"/>
        </w:rPr>
        <w:t xml:space="preserve">, o </w:t>
      </w:r>
      <w:r w:rsidR="00A2616E" w:rsidRPr="00092C8D">
        <w:rPr>
          <w:bCs/>
          <w:sz w:val="24"/>
        </w:rPr>
        <w:t>któr</w:t>
      </w:r>
      <w:r w:rsidR="006B0FCF">
        <w:rPr>
          <w:bCs/>
          <w:sz w:val="24"/>
        </w:rPr>
        <w:t>ej</w:t>
      </w:r>
      <w:r w:rsidR="00A2616E" w:rsidRPr="00092C8D">
        <w:rPr>
          <w:bCs/>
          <w:sz w:val="24"/>
        </w:rPr>
        <w:t xml:space="preserve"> </w:t>
      </w:r>
      <w:r w:rsidRPr="00092C8D">
        <w:rPr>
          <w:bCs/>
          <w:sz w:val="24"/>
        </w:rPr>
        <w:t>mowa w pkt [</w:t>
      </w:r>
      <w:r w:rsidR="00223D32">
        <w:rPr>
          <w:bCs/>
          <w:sz w:val="24"/>
        </w:rPr>
        <w:fldChar w:fldCharType="begin"/>
      </w:r>
      <w:r w:rsidR="00223D32">
        <w:rPr>
          <w:bCs/>
          <w:sz w:val="24"/>
        </w:rPr>
        <w:instrText xml:space="preserve"> REF _Ref498439347 \r \h </w:instrText>
      </w:r>
      <w:r w:rsidR="00223D32">
        <w:rPr>
          <w:bCs/>
          <w:sz w:val="24"/>
        </w:rPr>
      </w:r>
      <w:r w:rsidR="00223D32">
        <w:rPr>
          <w:bCs/>
          <w:sz w:val="24"/>
        </w:rPr>
        <w:fldChar w:fldCharType="separate"/>
      </w:r>
      <w:r w:rsidR="00012CBC">
        <w:rPr>
          <w:bCs/>
          <w:sz w:val="24"/>
        </w:rPr>
        <w:t>5.1</w:t>
      </w:r>
      <w:r w:rsidR="00223D32">
        <w:rPr>
          <w:bCs/>
          <w:sz w:val="24"/>
        </w:rPr>
        <w:fldChar w:fldCharType="end"/>
      </w:r>
      <w:r w:rsidRPr="00092C8D">
        <w:rPr>
          <w:bCs/>
          <w:sz w:val="24"/>
        </w:rPr>
        <w:t>]</w:t>
      </w:r>
      <w:r w:rsidR="00EB0B2B" w:rsidRPr="00EB0B2B">
        <w:t xml:space="preserve"> </w:t>
      </w:r>
      <w:r w:rsidR="00EB0B2B" w:rsidRPr="00EB0B2B">
        <w:rPr>
          <w:bCs/>
          <w:sz w:val="24"/>
        </w:rPr>
        <w:t xml:space="preserve">(w przypadku odstąpienia od </w:t>
      </w:r>
      <w:r w:rsidR="00EB0B2B">
        <w:rPr>
          <w:bCs/>
          <w:sz w:val="24"/>
        </w:rPr>
        <w:t>Umowy</w:t>
      </w:r>
      <w:r w:rsidR="00EB0B2B" w:rsidRPr="00EB0B2B">
        <w:rPr>
          <w:bCs/>
          <w:sz w:val="24"/>
        </w:rPr>
        <w:t xml:space="preserve"> w części, 10% liczy się od wartości </w:t>
      </w:r>
      <w:r w:rsidR="00EB0B2B">
        <w:rPr>
          <w:bCs/>
          <w:sz w:val="24"/>
        </w:rPr>
        <w:t xml:space="preserve">kwoty, o której </w:t>
      </w:r>
      <w:r w:rsidR="00EB0B2B" w:rsidRPr="00EB0B2B">
        <w:rPr>
          <w:bCs/>
          <w:sz w:val="24"/>
        </w:rPr>
        <w:t>mowa w pkt [</w:t>
      </w:r>
      <w:r w:rsidR="00EB0B2B" w:rsidRPr="00EB0B2B">
        <w:rPr>
          <w:bCs/>
          <w:sz w:val="24"/>
        </w:rPr>
        <w:fldChar w:fldCharType="begin"/>
      </w:r>
      <w:r w:rsidR="00EB0B2B" w:rsidRPr="00EB0B2B">
        <w:rPr>
          <w:bCs/>
          <w:sz w:val="24"/>
        </w:rPr>
        <w:instrText xml:space="preserve"> REF _Ref498439347 \r \h </w:instrText>
      </w:r>
      <w:r w:rsidR="00EB0B2B" w:rsidRPr="00EB0B2B">
        <w:rPr>
          <w:bCs/>
          <w:sz w:val="24"/>
        </w:rPr>
      </w:r>
      <w:r w:rsidR="00EB0B2B" w:rsidRPr="00EB0B2B">
        <w:rPr>
          <w:bCs/>
          <w:sz w:val="24"/>
        </w:rPr>
        <w:fldChar w:fldCharType="separate"/>
      </w:r>
      <w:r w:rsidR="00012CBC">
        <w:rPr>
          <w:bCs/>
          <w:sz w:val="24"/>
        </w:rPr>
        <w:t>5.1</w:t>
      </w:r>
      <w:r w:rsidR="00EB0B2B" w:rsidRPr="00EB0B2B">
        <w:rPr>
          <w:bCs/>
          <w:sz w:val="24"/>
        </w:rPr>
        <w:fldChar w:fldCharType="end"/>
      </w:r>
      <w:r w:rsidR="00EB0B2B" w:rsidRPr="00EB0B2B">
        <w:rPr>
          <w:bCs/>
          <w:sz w:val="24"/>
        </w:rPr>
        <w:t xml:space="preserve">] </w:t>
      </w:r>
      <w:r w:rsidR="00EB0B2B">
        <w:rPr>
          <w:bCs/>
          <w:sz w:val="24"/>
        </w:rPr>
        <w:t>pomniejszonej o wartość netto Zamówień, zrealizowanych do dnia złożenia oświadczenia o odstąpieniu</w:t>
      </w:r>
      <w:r w:rsidR="00EB0B2B" w:rsidRPr="00EB0B2B">
        <w:rPr>
          <w:bCs/>
          <w:sz w:val="24"/>
        </w:rPr>
        <w:t>)</w:t>
      </w:r>
      <w:r w:rsidRPr="00092C8D">
        <w:rPr>
          <w:bCs/>
          <w:sz w:val="24"/>
        </w:rPr>
        <w:t>;</w:t>
      </w:r>
    </w:p>
    <w:p w14:paraId="6FD20E64" w14:textId="3E81B2F5" w:rsidR="00834161" w:rsidRPr="00092C8D" w:rsidRDefault="00834161" w:rsidP="000A4DD9">
      <w:pPr>
        <w:keepNext/>
        <w:keepLines/>
        <w:numPr>
          <w:ilvl w:val="2"/>
          <w:numId w:val="37"/>
        </w:numPr>
        <w:suppressAutoHyphens/>
        <w:spacing w:before="120" w:after="200" w:line="240" w:lineRule="auto"/>
        <w:ind w:left="1560"/>
        <w:jc w:val="both"/>
        <w:outlineLvl w:val="2"/>
        <w:rPr>
          <w:bCs/>
          <w:sz w:val="24"/>
        </w:rPr>
      </w:pPr>
      <w:r w:rsidRPr="00092C8D">
        <w:rPr>
          <w:bCs/>
          <w:sz w:val="24"/>
        </w:rPr>
        <w:t>odstąpienia od Zamówienia</w:t>
      </w:r>
      <w:r w:rsidR="0066208D">
        <w:rPr>
          <w:bCs/>
          <w:sz w:val="24"/>
        </w:rPr>
        <w:t xml:space="preserve"> (niezależnie  czy w części, czy w całości)</w:t>
      </w:r>
      <w:r w:rsidRPr="00092C8D">
        <w:rPr>
          <w:bCs/>
          <w:sz w:val="24"/>
        </w:rPr>
        <w:t>, zgodnie z pkt [</w:t>
      </w:r>
      <w:r w:rsidR="00773B79">
        <w:rPr>
          <w:bCs/>
          <w:sz w:val="24"/>
        </w:rPr>
        <w:fldChar w:fldCharType="begin"/>
      </w:r>
      <w:r w:rsidR="00773B79">
        <w:rPr>
          <w:bCs/>
          <w:sz w:val="24"/>
        </w:rPr>
        <w:instrText xml:space="preserve"> REF _Ref504396750 \r \h </w:instrText>
      </w:r>
      <w:r w:rsidR="00773B79">
        <w:rPr>
          <w:bCs/>
          <w:sz w:val="24"/>
        </w:rPr>
      </w:r>
      <w:r w:rsidR="00773B79">
        <w:rPr>
          <w:bCs/>
          <w:sz w:val="24"/>
        </w:rPr>
        <w:fldChar w:fldCharType="separate"/>
      </w:r>
      <w:r w:rsidR="00012CBC">
        <w:rPr>
          <w:bCs/>
          <w:sz w:val="24"/>
        </w:rPr>
        <w:t>13.1</w:t>
      </w:r>
      <w:r w:rsidR="00773B79">
        <w:rPr>
          <w:bCs/>
          <w:sz w:val="24"/>
        </w:rPr>
        <w:fldChar w:fldCharType="end"/>
      </w:r>
      <w:r w:rsidRPr="00092C8D">
        <w:rPr>
          <w:bCs/>
          <w:sz w:val="24"/>
        </w:rPr>
        <w:t>], Zamawiający uprawniony jest do naliczenia kary umownej</w:t>
      </w:r>
      <w:r w:rsidR="0062799F" w:rsidRPr="0062799F">
        <w:rPr>
          <w:bCs/>
          <w:sz w:val="24"/>
        </w:rPr>
        <w:t xml:space="preserve">, a Wykonawca zobowiązany </w:t>
      </w:r>
      <w:r w:rsidR="0062799F">
        <w:rPr>
          <w:bCs/>
          <w:sz w:val="24"/>
        </w:rPr>
        <w:t xml:space="preserve">jest </w:t>
      </w:r>
      <w:r w:rsidR="0062799F" w:rsidRPr="0062799F">
        <w:rPr>
          <w:bCs/>
          <w:sz w:val="24"/>
        </w:rPr>
        <w:t xml:space="preserve">do jej zapłaty, </w:t>
      </w:r>
      <w:r w:rsidRPr="00092C8D">
        <w:rPr>
          <w:bCs/>
          <w:sz w:val="24"/>
        </w:rPr>
        <w:t>w wysokości 10% wartości danego Zamówienia</w:t>
      </w:r>
      <w:r w:rsidR="00893B79">
        <w:rPr>
          <w:bCs/>
          <w:sz w:val="24"/>
        </w:rPr>
        <w:t xml:space="preserve"> netto</w:t>
      </w:r>
      <w:r w:rsidRPr="00092C8D">
        <w:rPr>
          <w:bCs/>
          <w:sz w:val="24"/>
        </w:rPr>
        <w:t>, w stosunku do którego następuje odstąpienie</w:t>
      </w:r>
      <w:r w:rsidR="0066208D">
        <w:rPr>
          <w:bCs/>
          <w:sz w:val="24"/>
        </w:rPr>
        <w:t xml:space="preserve"> </w:t>
      </w:r>
      <w:bookmarkStart w:id="55" w:name="_Hlk203376176"/>
      <w:r w:rsidR="0066208D">
        <w:rPr>
          <w:bCs/>
          <w:sz w:val="24"/>
        </w:rPr>
        <w:t xml:space="preserve">(w przypadku odstąpienia od Zamówienia w części, 10% liczy się od </w:t>
      </w:r>
      <w:r w:rsidR="001841EA">
        <w:rPr>
          <w:bCs/>
          <w:sz w:val="24"/>
        </w:rPr>
        <w:t xml:space="preserve">wartości </w:t>
      </w:r>
      <w:r w:rsidR="0066208D">
        <w:rPr>
          <w:bCs/>
          <w:sz w:val="24"/>
        </w:rPr>
        <w:t>części Zamówienia, co do którego nastąpiło odstąpienie)</w:t>
      </w:r>
      <w:bookmarkEnd w:id="55"/>
      <w:r w:rsidRPr="00092C8D">
        <w:rPr>
          <w:bCs/>
          <w:sz w:val="24"/>
        </w:rPr>
        <w:t>;</w:t>
      </w:r>
    </w:p>
    <w:p w14:paraId="687F11C7" w14:textId="087210FF" w:rsidR="003D6D2A" w:rsidRDefault="00834161" w:rsidP="000A4DD9">
      <w:pPr>
        <w:keepNext/>
        <w:keepLines/>
        <w:numPr>
          <w:ilvl w:val="2"/>
          <w:numId w:val="37"/>
        </w:numPr>
        <w:suppressAutoHyphens/>
        <w:spacing w:before="120" w:after="200" w:line="240" w:lineRule="auto"/>
        <w:ind w:left="1560"/>
        <w:jc w:val="both"/>
        <w:outlineLvl w:val="2"/>
        <w:rPr>
          <w:bCs/>
          <w:sz w:val="24"/>
        </w:rPr>
      </w:pPr>
      <w:r w:rsidRPr="00092C8D">
        <w:rPr>
          <w:bCs/>
          <w:sz w:val="24"/>
        </w:rPr>
        <w:t>naruszenia postanowień pkt [</w:t>
      </w:r>
      <w:r w:rsidR="00773B79">
        <w:rPr>
          <w:bCs/>
          <w:sz w:val="24"/>
        </w:rPr>
        <w:fldChar w:fldCharType="begin"/>
      </w:r>
      <w:r w:rsidR="00773B79">
        <w:rPr>
          <w:bCs/>
          <w:sz w:val="24"/>
        </w:rPr>
        <w:instrText xml:space="preserve"> REF _Ref68597786 \r \h </w:instrText>
      </w:r>
      <w:r w:rsidR="00773B79">
        <w:rPr>
          <w:bCs/>
          <w:sz w:val="24"/>
        </w:rPr>
      </w:r>
      <w:r w:rsidR="00773B79">
        <w:rPr>
          <w:bCs/>
          <w:sz w:val="24"/>
        </w:rPr>
        <w:fldChar w:fldCharType="separate"/>
      </w:r>
      <w:r w:rsidR="00012CBC">
        <w:rPr>
          <w:bCs/>
          <w:sz w:val="24"/>
        </w:rPr>
        <w:t>10</w:t>
      </w:r>
      <w:r w:rsidR="00773B79">
        <w:rPr>
          <w:bCs/>
          <w:sz w:val="24"/>
        </w:rPr>
        <w:fldChar w:fldCharType="end"/>
      </w:r>
      <w:r w:rsidRPr="00092C8D">
        <w:rPr>
          <w:bCs/>
          <w:sz w:val="24"/>
        </w:rPr>
        <w:t>], Zamawiający może żądać od Wykonawcy zapłaty kary umownej</w:t>
      </w:r>
      <w:r w:rsidR="0062799F" w:rsidRPr="0062799F">
        <w:rPr>
          <w:bCs/>
          <w:sz w:val="24"/>
        </w:rPr>
        <w:t xml:space="preserve">, a Wykonawca zobowiązany </w:t>
      </w:r>
      <w:r w:rsidR="0062799F">
        <w:rPr>
          <w:bCs/>
          <w:sz w:val="24"/>
        </w:rPr>
        <w:t xml:space="preserve">jest </w:t>
      </w:r>
      <w:r w:rsidR="0062799F" w:rsidRPr="0062799F">
        <w:rPr>
          <w:bCs/>
          <w:sz w:val="24"/>
        </w:rPr>
        <w:t xml:space="preserve">do jej zapłaty, </w:t>
      </w:r>
      <w:r w:rsidRPr="00092C8D">
        <w:rPr>
          <w:bCs/>
          <w:sz w:val="24"/>
        </w:rPr>
        <w:t>w wysokości 3% wartości</w:t>
      </w:r>
      <w:r w:rsidR="00A2616E">
        <w:rPr>
          <w:bCs/>
          <w:sz w:val="24"/>
        </w:rPr>
        <w:t xml:space="preserve"> </w:t>
      </w:r>
      <w:r w:rsidR="006B0FCF">
        <w:rPr>
          <w:bCs/>
          <w:sz w:val="24"/>
        </w:rPr>
        <w:t>kwoty</w:t>
      </w:r>
      <w:r w:rsidRPr="00092C8D">
        <w:rPr>
          <w:bCs/>
          <w:sz w:val="24"/>
        </w:rPr>
        <w:t xml:space="preserve">, o </w:t>
      </w:r>
      <w:r w:rsidR="00A2616E" w:rsidRPr="00092C8D">
        <w:rPr>
          <w:bCs/>
          <w:sz w:val="24"/>
        </w:rPr>
        <w:t>któr</w:t>
      </w:r>
      <w:r w:rsidR="006B0FCF">
        <w:rPr>
          <w:bCs/>
          <w:sz w:val="24"/>
        </w:rPr>
        <w:t>ej</w:t>
      </w:r>
      <w:r w:rsidR="00A2616E" w:rsidRPr="00092C8D">
        <w:rPr>
          <w:bCs/>
          <w:sz w:val="24"/>
        </w:rPr>
        <w:t xml:space="preserve"> </w:t>
      </w:r>
      <w:r w:rsidRPr="00092C8D">
        <w:rPr>
          <w:bCs/>
          <w:sz w:val="24"/>
        </w:rPr>
        <w:t>mowa w [</w:t>
      </w:r>
      <w:r w:rsidR="00223D32">
        <w:rPr>
          <w:bCs/>
          <w:sz w:val="24"/>
        </w:rPr>
        <w:fldChar w:fldCharType="begin"/>
      </w:r>
      <w:r w:rsidR="00223D32">
        <w:rPr>
          <w:bCs/>
          <w:sz w:val="24"/>
        </w:rPr>
        <w:instrText xml:space="preserve"> REF _Ref498439347 \r \h </w:instrText>
      </w:r>
      <w:r w:rsidR="00223D32">
        <w:rPr>
          <w:bCs/>
          <w:sz w:val="24"/>
        </w:rPr>
      </w:r>
      <w:r w:rsidR="00223D32">
        <w:rPr>
          <w:bCs/>
          <w:sz w:val="24"/>
        </w:rPr>
        <w:fldChar w:fldCharType="separate"/>
      </w:r>
      <w:r w:rsidR="00012CBC">
        <w:rPr>
          <w:bCs/>
          <w:sz w:val="24"/>
        </w:rPr>
        <w:t>5.1</w:t>
      </w:r>
      <w:r w:rsidR="00223D32">
        <w:rPr>
          <w:bCs/>
          <w:sz w:val="24"/>
        </w:rPr>
        <w:fldChar w:fldCharType="end"/>
      </w:r>
      <w:r w:rsidRPr="00092C8D">
        <w:rPr>
          <w:bCs/>
          <w:sz w:val="24"/>
        </w:rPr>
        <w:t>], za każdy przypadek naruszenia</w:t>
      </w:r>
      <w:r w:rsidR="006B0FCF">
        <w:rPr>
          <w:bCs/>
          <w:sz w:val="24"/>
        </w:rPr>
        <w:t>;</w:t>
      </w:r>
    </w:p>
    <w:p w14:paraId="6DD9FE72" w14:textId="4F59EDC9" w:rsidR="00834161" w:rsidRPr="003D6D2A" w:rsidRDefault="003D6D2A" w:rsidP="000A4DD9">
      <w:pPr>
        <w:keepNext/>
        <w:keepLines/>
        <w:numPr>
          <w:ilvl w:val="2"/>
          <w:numId w:val="37"/>
        </w:numPr>
        <w:suppressAutoHyphens/>
        <w:spacing w:before="120" w:after="200" w:line="240" w:lineRule="auto"/>
        <w:ind w:left="1560"/>
        <w:jc w:val="both"/>
        <w:outlineLvl w:val="2"/>
        <w:rPr>
          <w:bCs/>
          <w:sz w:val="24"/>
        </w:rPr>
      </w:pPr>
      <w:r w:rsidRPr="003D6D2A">
        <w:rPr>
          <w:bCs/>
          <w:sz w:val="24"/>
        </w:rPr>
        <w:t xml:space="preserve">braku zapłaty  lub nieterminowej zapłaty przez Wykonawcę wynagrodzenia należnego </w:t>
      </w:r>
      <w:r w:rsidR="00893B79">
        <w:rPr>
          <w:bCs/>
          <w:sz w:val="24"/>
        </w:rPr>
        <w:t>p</w:t>
      </w:r>
      <w:r w:rsidR="00893B79" w:rsidRPr="003D6D2A">
        <w:rPr>
          <w:bCs/>
          <w:sz w:val="24"/>
        </w:rPr>
        <w:t xml:space="preserve">odwykonawcom </w:t>
      </w:r>
      <w:r w:rsidRPr="003D6D2A">
        <w:rPr>
          <w:bCs/>
          <w:sz w:val="24"/>
        </w:rPr>
        <w:t xml:space="preserve">z tytułu zmiany wysokości cen dokonanych zgodnie z pkt [6] Umowy na podstawie art. 439 ust. 5 Ustawy PZP w zw. z art. 436 pkt 4) lit. a Ustawy PZP </w:t>
      </w:r>
      <w:r w:rsidRPr="003D6D2A">
        <w:rPr>
          <w:bCs/>
          <w:sz w:val="24"/>
        </w:rPr>
        <w:br/>
        <w:t xml:space="preserve">lub w przypadku braku przekazania oświadczenia </w:t>
      </w:r>
      <w:r w:rsidR="00893B79">
        <w:rPr>
          <w:bCs/>
          <w:sz w:val="24"/>
        </w:rPr>
        <w:t>podwykonawcy</w:t>
      </w:r>
      <w:r w:rsidRPr="003D6D2A">
        <w:rPr>
          <w:bCs/>
          <w:sz w:val="24"/>
        </w:rPr>
        <w:t xml:space="preserve">, o którym mowa w </w:t>
      </w:r>
      <w:r w:rsidR="00377849">
        <w:rPr>
          <w:bCs/>
          <w:sz w:val="24"/>
        </w:rPr>
        <w:t xml:space="preserve">pkt [6.12] </w:t>
      </w:r>
      <w:r w:rsidRPr="003D6D2A">
        <w:rPr>
          <w:bCs/>
          <w:sz w:val="24"/>
        </w:rPr>
        <w:t>Umowy</w:t>
      </w:r>
      <w:r w:rsidR="0062799F">
        <w:rPr>
          <w:bCs/>
          <w:sz w:val="24"/>
        </w:rPr>
        <w:t>,</w:t>
      </w:r>
      <w:r w:rsidRPr="003D6D2A">
        <w:rPr>
          <w:bCs/>
          <w:sz w:val="24"/>
        </w:rPr>
        <w:t xml:space="preserve"> </w:t>
      </w:r>
      <w:r w:rsidR="0062799F" w:rsidRPr="0062799F">
        <w:rPr>
          <w:bCs/>
          <w:sz w:val="24"/>
        </w:rPr>
        <w:t xml:space="preserve">Zamawiający może żądać od Wykonawcy zapłaty kary umownej, a Wykonawca zobowiązany </w:t>
      </w:r>
      <w:r w:rsidR="0062799F">
        <w:rPr>
          <w:bCs/>
          <w:sz w:val="24"/>
        </w:rPr>
        <w:t xml:space="preserve">jest </w:t>
      </w:r>
      <w:r w:rsidR="0062799F" w:rsidRPr="0062799F">
        <w:rPr>
          <w:bCs/>
          <w:sz w:val="24"/>
        </w:rPr>
        <w:t>do jej zapłaty</w:t>
      </w:r>
      <w:r w:rsidR="002A4627">
        <w:rPr>
          <w:bCs/>
          <w:sz w:val="24"/>
        </w:rPr>
        <w:t>,</w:t>
      </w:r>
      <w:r w:rsidR="0062799F" w:rsidRPr="0062799F">
        <w:rPr>
          <w:bCs/>
          <w:sz w:val="24"/>
        </w:rPr>
        <w:t xml:space="preserve"> </w:t>
      </w:r>
      <w:r w:rsidRPr="003D6D2A">
        <w:rPr>
          <w:bCs/>
          <w:sz w:val="24"/>
        </w:rPr>
        <w:t xml:space="preserve"> w wysokości 10 000,00 (słownie: dziesięć tysięcy i 00/100) złotych za każdy przypadek</w:t>
      </w:r>
      <w:r>
        <w:rPr>
          <w:bCs/>
          <w:sz w:val="24"/>
        </w:rPr>
        <w:t>;</w:t>
      </w:r>
    </w:p>
    <w:p w14:paraId="5F033E9E" w14:textId="2A490558" w:rsidR="00834161" w:rsidRPr="00092C8D" w:rsidRDefault="00834161" w:rsidP="000A4DD9">
      <w:pPr>
        <w:keepNext/>
        <w:keepLines/>
        <w:numPr>
          <w:ilvl w:val="2"/>
          <w:numId w:val="37"/>
        </w:numPr>
        <w:suppressAutoHyphens/>
        <w:spacing w:before="120" w:after="200" w:line="240" w:lineRule="auto"/>
        <w:ind w:left="1560"/>
        <w:jc w:val="both"/>
        <w:outlineLvl w:val="2"/>
        <w:rPr>
          <w:bCs/>
          <w:sz w:val="24"/>
        </w:rPr>
      </w:pPr>
      <w:r w:rsidRPr="00092C8D">
        <w:rPr>
          <w:bCs/>
          <w:sz w:val="24"/>
        </w:rPr>
        <w:t>niewykonania lub nienależytego wykonania Umowy (innego niż wskazane powyżej oraz w pkt [</w:t>
      </w:r>
      <w:r w:rsidR="00773B79">
        <w:rPr>
          <w:bCs/>
          <w:sz w:val="24"/>
        </w:rPr>
        <w:fldChar w:fldCharType="begin"/>
      </w:r>
      <w:r w:rsidR="00773B79">
        <w:rPr>
          <w:bCs/>
          <w:sz w:val="24"/>
        </w:rPr>
        <w:instrText xml:space="preserve"> REF _Ref140492350 \r \h </w:instrText>
      </w:r>
      <w:r w:rsidR="00773B79">
        <w:rPr>
          <w:bCs/>
          <w:sz w:val="24"/>
        </w:rPr>
      </w:r>
      <w:r w:rsidR="00773B79">
        <w:rPr>
          <w:bCs/>
          <w:sz w:val="24"/>
        </w:rPr>
        <w:fldChar w:fldCharType="separate"/>
      </w:r>
      <w:r w:rsidR="00012CBC">
        <w:rPr>
          <w:bCs/>
          <w:sz w:val="24"/>
        </w:rPr>
        <w:t>8.5.2</w:t>
      </w:r>
      <w:r w:rsidR="00773B79">
        <w:rPr>
          <w:bCs/>
          <w:sz w:val="24"/>
        </w:rPr>
        <w:fldChar w:fldCharType="end"/>
      </w:r>
      <w:r w:rsidRPr="00092C8D">
        <w:rPr>
          <w:bCs/>
          <w:sz w:val="24"/>
        </w:rPr>
        <w:t>] oraz pkt [</w:t>
      </w:r>
      <w:r w:rsidR="00773B79">
        <w:rPr>
          <w:bCs/>
          <w:sz w:val="24"/>
        </w:rPr>
        <w:fldChar w:fldCharType="begin"/>
      </w:r>
      <w:r w:rsidR="00773B79">
        <w:rPr>
          <w:bCs/>
          <w:sz w:val="24"/>
        </w:rPr>
        <w:instrText xml:space="preserve"> REF _Ref140492338 \r \h </w:instrText>
      </w:r>
      <w:r w:rsidR="00773B79">
        <w:rPr>
          <w:bCs/>
          <w:sz w:val="24"/>
        </w:rPr>
      </w:r>
      <w:r w:rsidR="00773B79">
        <w:rPr>
          <w:bCs/>
          <w:sz w:val="24"/>
        </w:rPr>
        <w:fldChar w:fldCharType="separate"/>
      </w:r>
      <w:r w:rsidR="00012CBC">
        <w:rPr>
          <w:bCs/>
          <w:sz w:val="24"/>
        </w:rPr>
        <w:t>9.1</w:t>
      </w:r>
      <w:r w:rsidR="00773B79">
        <w:rPr>
          <w:bCs/>
          <w:sz w:val="24"/>
        </w:rPr>
        <w:fldChar w:fldCharType="end"/>
      </w:r>
      <w:r w:rsidRPr="00092C8D">
        <w:rPr>
          <w:bCs/>
          <w:sz w:val="24"/>
        </w:rPr>
        <w:t xml:space="preserve">]), </w:t>
      </w:r>
      <w:r w:rsidR="002A4627" w:rsidRPr="002A4627">
        <w:rPr>
          <w:bCs/>
          <w:sz w:val="24"/>
        </w:rPr>
        <w:t>Zamawiający może żądać od Wykonawcy zapłaty kary umownej, a Wykonawca zobowiązany jest do jej zapłaty</w:t>
      </w:r>
      <w:r w:rsidR="002A4627">
        <w:rPr>
          <w:bCs/>
          <w:sz w:val="24"/>
        </w:rPr>
        <w:t>,</w:t>
      </w:r>
      <w:r w:rsidR="002A4627" w:rsidRPr="002A4627">
        <w:rPr>
          <w:bCs/>
          <w:sz w:val="24"/>
        </w:rPr>
        <w:t xml:space="preserve"> </w:t>
      </w:r>
      <w:r w:rsidRPr="00092C8D">
        <w:rPr>
          <w:bCs/>
          <w:sz w:val="24"/>
        </w:rPr>
        <w:t xml:space="preserve">w wysokości 1% wartości </w:t>
      </w:r>
      <w:r w:rsidR="006B0FCF">
        <w:rPr>
          <w:bCs/>
          <w:sz w:val="24"/>
        </w:rPr>
        <w:t>kwoty</w:t>
      </w:r>
      <w:r w:rsidRPr="00092C8D">
        <w:rPr>
          <w:bCs/>
          <w:sz w:val="24"/>
        </w:rPr>
        <w:t xml:space="preserve">, o </w:t>
      </w:r>
      <w:r w:rsidR="00A2616E" w:rsidRPr="00092C8D">
        <w:rPr>
          <w:bCs/>
          <w:sz w:val="24"/>
        </w:rPr>
        <w:t>któr</w:t>
      </w:r>
      <w:r w:rsidR="006B0FCF">
        <w:rPr>
          <w:bCs/>
          <w:sz w:val="24"/>
        </w:rPr>
        <w:t>ej</w:t>
      </w:r>
      <w:r w:rsidR="00A2616E" w:rsidRPr="00092C8D">
        <w:rPr>
          <w:bCs/>
          <w:sz w:val="24"/>
        </w:rPr>
        <w:t xml:space="preserve"> </w:t>
      </w:r>
      <w:r w:rsidRPr="00092C8D">
        <w:rPr>
          <w:bCs/>
          <w:sz w:val="24"/>
        </w:rPr>
        <w:t>mowa w [</w:t>
      </w:r>
      <w:r w:rsidR="00223D32">
        <w:rPr>
          <w:bCs/>
          <w:sz w:val="24"/>
        </w:rPr>
        <w:fldChar w:fldCharType="begin"/>
      </w:r>
      <w:r w:rsidR="00223D32">
        <w:rPr>
          <w:bCs/>
          <w:sz w:val="24"/>
        </w:rPr>
        <w:instrText xml:space="preserve"> REF _Ref498439347 \r \h </w:instrText>
      </w:r>
      <w:r w:rsidR="00223D32">
        <w:rPr>
          <w:bCs/>
          <w:sz w:val="24"/>
        </w:rPr>
      </w:r>
      <w:r w:rsidR="00223D32">
        <w:rPr>
          <w:bCs/>
          <w:sz w:val="24"/>
        </w:rPr>
        <w:fldChar w:fldCharType="separate"/>
      </w:r>
      <w:r w:rsidR="00012CBC">
        <w:rPr>
          <w:bCs/>
          <w:sz w:val="24"/>
        </w:rPr>
        <w:t>5.1</w:t>
      </w:r>
      <w:r w:rsidR="00223D32">
        <w:rPr>
          <w:bCs/>
          <w:sz w:val="24"/>
        </w:rPr>
        <w:fldChar w:fldCharType="end"/>
      </w:r>
      <w:r w:rsidRPr="00092C8D">
        <w:rPr>
          <w:bCs/>
          <w:sz w:val="24"/>
        </w:rPr>
        <w:t>] Umowy, za każdy przypadek.</w:t>
      </w:r>
    </w:p>
    <w:p w14:paraId="1A86201F" w14:textId="241D557E"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56" w:name="_Ref140493563"/>
      <w:r w:rsidRPr="00092C8D">
        <w:rPr>
          <w:bCs/>
          <w:sz w:val="24"/>
          <w:szCs w:val="26"/>
        </w:rPr>
        <w:t>Zamawiający dopuszcza możliwość odstąpienia od żądania kar umownych, o których mowa w pkt [</w:t>
      </w:r>
      <w:r w:rsidR="00773B79">
        <w:rPr>
          <w:bCs/>
          <w:sz w:val="24"/>
          <w:szCs w:val="26"/>
        </w:rPr>
        <w:fldChar w:fldCharType="begin"/>
      </w:r>
      <w:r w:rsidR="00773B79">
        <w:rPr>
          <w:bCs/>
          <w:sz w:val="24"/>
          <w:szCs w:val="26"/>
        </w:rPr>
        <w:instrText xml:space="preserve"> REF _Ref140492338 \r \h </w:instrText>
      </w:r>
      <w:r w:rsidR="00773B79">
        <w:rPr>
          <w:bCs/>
          <w:sz w:val="24"/>
          <w:szCs w:val="26"/>
        </w:rPr>
      </w:r>
      <w:r w:rsidR="00773B79">
        <w:rPr>
          <w:bCs/>
          <w:sz w:val="24"/>
          <w:szCs w:val="26"/>
        </w:rPr>
        <w:fldChar w:fldCharType="separate"/>
      </w:r>
      <w:r w:rsidR="00012CBC">
        <w:rPr>
          <w:bCs/>
          <w:sz w:val="24"/>
          <w:szCs w:val="26"/>
        </w:rPr>
        <w:t>9.1</w:t>
      </w:r>
      <w:r w:rsidR="00773B79">
        <w:rPr>
          <w:bCs/>
          <w:sz w:val="24"/>
          <w:szCs w:val="26"/>
        </w:rPr>
        <w:fldChar w:fldCharType="end"/>
      </w:r>
      <w:r w:rsidRPr="00092C8D">
        <w:rPr>
          <w:bCs/>
          <w:sz w:val="24"/>
          <w:szCs w:val="26"/>
        </w:rPr>
        <w:t>], jeżeli łącznie zostaną spełnione poniższe warunki:</w:t>
      </w:r>
      <w:bookmarkEnd w:id="56"/>
    </w:p>
    <w:p w14:paraId="268B0E3E" w14:textId="77777777" w:rsidR="00834161" w:rsidRPr="00092C8D" w:rsidRDefault="00834161"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092C8D">
        <w:rPr>
          <w:bCs/>
          <w:sz w:val="24"/>
        </w:rPr>
        <w:t>Wykonawca powiadomi Zamawiającego o niemożliwości wykonania w terminie Zamówienia (dotyczy także Zamówienia w trybie interwencyjnym) najpóźniej na 2 (dwa) Dni Robocze, a Naprawy najpóźniej na 1 (jeden) Dzień Roboczy przed upływem terminu wynikającego z Umowy;</w:t>
      </w:r>
    </w:p>
    <w:p w14:paraId="3FAE3737" w14:textId="77777777" w:rsidR="00834161" w:rsidRPr="00092C8D" w:rsidRDefault="00834161"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092C8D">
        <w:rPr>
          <w:bCs/>
          <w:sz w:val="24"/>
        </w:rPr>
        <w:t>Wykonawca zaproponuje nowy termin wykonania danego Zamówienia lub Naprawy;</w:t>
      </w:r>
    </w:p>
    <w:p w14:paraId="198918E4" w14:textId="41B7524A" w:rsidR="00834161" w:rsidRPr="00092C8D" w:rsidRDefault="00834161"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092C8D">
        <w:rPr>
          <w:bCs/>
          <w:sz w:val="24"/>
        </w:rPr>
        <w:t xml:space="preserve">Wykonawca zaproponuje Zamawiającemu zrekompensowanie </w:t>
      </w:r>
      <w:r w:rsidR="007B718A" w:rsidRPr="00092C8D">
        <w:rPr>
          <w:bCs/>
          <w:sz w:val="24"/>
        </w:rPr>
        <w:t>powstałe</w:t>
      </w:r>
      <w:r w:rsidR="007B718A">
        <w:rPr>
          <w:bCs/>
          <w:sz w:val="24"/>
        </w:rPr>
        <w:t>j</w:t>
      </w:r>
      <w:r w:rsidR="007B718A" w:rsidRPr="00092C8D">
        <w:rPr>
          <w:bCs/>
          <w:sz w:val="24"/>
        </w:rPr>
        <w:t xml:space="preserve"> </w:t>
      </w:r>
      <w:r w:rsidR="007B718A">
        <w:rPr>
          <w:bCs/>
          <w:sz w:val="24"/>
        </w:rPr>
        <w:t>zwłoki</w:t>
      </w:r>
      <w:r w:rsidRPr="00092C8D">
        <w:rPr>
          <w:bCs/>
          <w:sz w:val="24"/>
        </w:rPr>
        <w:t xml:space="preserve">, w tym np. poprzez przedłużenie okresu Gwarancji, lub dostarczenie dodatkowego Sprzętu opisanego w </w:t>
      </w:r>
      <w:r w:rsidRPr="00092C8D">
        <w:rPr>
          <w:b/>
          <w:bCs/>
          <w:sz w:val="24"/>
        </w:rPr>
        <w:t xml:space="preserve">Załączniku nr 1 </w:t>
      </w:r>
      <w:r w:rsidRPr="00092C8D">
        <w:rPr>
          <w:bCs/>
          <w:sz w:val="24"/>
        </w:rPr>
        <w:t>[Specyfikacja techniczno-cenowa Sprzętu]</w:t>
      </w:r>
      <w:r w:rsidR="00893B79">
        <w:rPr>
          <w:bCs/>
          <w:sz w:val="24"/>
        </w:rPr>
        <w:t>, z zastrzeżeniem pkt [3.10] Umowy</w:t>
      </w:r>
      <w:r w:rsidR="009A4746">
        <w:rPr>
          <w:bCs/>
          <w:sz w:val="24"/>
        </w:rPr>
        <w:t>, do którego będą miały wszystkie niezastrzeżone inaczej postanowienia Umowy</w:t>
      </w:r>
      <w:r w:rsidRPr="00092C8D">
        <w:rPr>
          <w:bCs/>
          <w:sz w:val="24"/>
        </w:rPr>
        <w:t>;</w:t>
      </w:r>
    </w:p>
    <w:p w14:paraId="3B8CA97C" w14:textId="13BE23B1" w:rsidR="00834161" w:rsidRPr="00092C8D" w:rsidRDefault="00834161"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092C8D">
        <w:rPr>
          <w:bCs/>
          <w:sz w:val="24"/>
        </w:rPr>
        <w:t>Zamawiający bez uzasadnienia nie odrzuci przedstawionej propozycji i potwierdzi na piśmie</w:t>
      </w:r>
      <w:r w:rsidR="009A4746">
        <w:rPr>
          <w:bCs/>
          <w:sz w:val="24"/>
        </w:rPr>
        <w:t xml:space="preserve"> lub w formie elektronicznej</w:t>
      </w:r>
      <w:r w:rsidRPr="00092C8D">
        <w:rPr>
          <w:bCs/>
          <w:sz w:val="24"/>
        </w:rPr>
        <w:t xml:space="preserve">, że akceptuje zrekompensowanie </w:t>
      </w:r>
      <w:r w:rsidR="007B718A" w:rsidRPr="00092C8D">
        <w:rPr>
          <w:bCs/>
          <w:sz w:val="24"/>
        </w:rPr>
        <w:t>powstałe</w:t>
      </w:r>
      <w:r w:rsidR="007B718A">
        <w:rPr>
          <w:bCs/>
          <w:sz w:val="24"/>
        </w:rPr>
        <w:t>j</w:t>
      </w:r>
      <w:r w:rsidR="007B718A" w:rsidRPr="00092C8D">
        <w:rPr>
          <w:bCs/>
          <w:sz w:val="24"/>
        </w:rPr>
        <w:t xml:space="preserve"> </w:t>
      </w:r>
      <w:r w:rsidR="00241BDF">
        <w:rPr>
          <w:bCs/>
          <w:sz w:val="24"/>
        </w:rPr>
        <w:t>zwłoki</w:t>
      </w:r>
      <w:r w:rsidRPr="00092C8D">
        <w:rPr>
          <w:bCs/>
          <w:sz w:val="24"/>
        </w:rPr>
        <w:t>. Uzasadniony brak akceptacji uprawnia Zamawiającego do naliczenia kar umownych zgodnie z pkt [</w:t>
      </w:r>
      <w:r w:rsidR="00773B79">
        <w:rPr>
          <w:bCs/>
          <w:sz w:val="24"/>
        </w:rPr>
        <w:fldChar w:fldCharType="begin"/>
      </w:r>
      <w:r w:rsidR="00773B79">
        <w:rPr>
          <w:bCs/>
          <w:sz w:val="24"/>
        </w:rPr>
        <w:instrText xml:space="preserve"> REF _Ref140492338 \r \h </w:instrText>
      </w:r>
      <w:r w:rsidR="00773B79">
        <w:rPr>
          <w:bCs/>
          <w:sz w:val="24"/>
        </w:rPr>
      </w:r>
      <w:r w:rsidR="00773B79">
        <w:rPr>
          <w:bCs/>
          <w:sz w:val="24"/>
        </w:rPr>
        <w:fldChar w:fldCharType="separate"/>
      </w:r>
      <w:r w:rsidR="00012CBC">
        <w:rPr>
          <w:bCs/>
          <w:sz w:val="24"/>
        </w:rPr>
        <w:t>9.1</w:t>
      </w:r>
      <w:r w:rsidR="00773B79">
        <w:rPr>
          <w:bCs/>
          <w:sz w:val="24"/>
        </w:rPr>
        <w:fldChar w:fldCharType="end"/>
      </w:r>
      <w:r w:rsidRPr="00092C8D">
        <w:rPr>
          <w:bCs/>
          <w:sz w:val="24"/>
        </w:rPr>
        <w:t>] powyżej.</w:t>
      </w:r>
    </w:p>
    <w:p w14:paraId="1E4EDEE7" w14:textId="77777777" w:rsidR="00834161"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Zamawiający ma prawo dochodzenia odszkodowania przewyższającego wysokość zastrzeżonych w Umowie kar umownych na zasadach ogólnych.</w:t>
      </w:r>
    </w:p>
    <w:p w14:paraId="52CA0A20" w14:textId="49BE5FEB" w:rsidR="00A2616E" w:rsidRPr="00092C8D" w:rsidRDefault="00A2616E" w:rsidP="000A4DD9">
      <w:pPr>
        <w:keepNext/>
        <w:keepLines/>
        <w:numPr>
          <w:ilvl w:val="1"/>
          <w:numId w:val="37"/>
        </w:numPr>
        <w:tabs>
          <w:tab w:val="left" w:pos="709"/>
        </w:tabs>
        <w:suppressAutoHyphens/>
        <w:spacing w:before="120" w:after="200" w:line="240" w:lineRule="auto"/>
        <w:jc w:val="both"/>
        <w:outlineLvl w:val="1"/>
        <w:rPr>
          <w:bCs/>
          <w:sz w:val="24"/>
          <w:szCs w:val="26"/>
        </w:rPr>
      </w:pPr>
      <w:r w:rsidRPr="00A2616E">
        <w:rPr>
          <w:bCs/>
          <w:sz w:val="24"/>
          <w:szCs w:val="26"/>
        </w:rPr>
        <w:t xml:space="preserve">Całkowita wysokość łącznie naliczonych kar umownych z tytułu Umowy nie może przekroczyć </w:t>
      </w:r>
      <w:r>
        <w:rPr>
          <w:bCs/>
          <w:sz w:val="24"/>
          <w:szCs w:val="26"/>
        </w:rPr>
        <w:t>4</w:t>
      </w:r>
      <w:r w:rsidRPr="00A2616E">
        <w:rPr>
          <w:bCs/>
          <w:sz w:val="24"/>
          <w:szCs w:val="26"/>
        </w:rPr>
        <w:t>0% (</w:t>
      </w:r>
      <w:r>
        <w:rPr>
          <w:bCs/>
          <w:sz w:val="24"/>
          <w:szCs w:val="26"/>
        </w:rPr>
        <w:t>czterdziestu</w:t>
      </w:r>
      <w:r w:rsidRPr="00A2616E">
        <w:rPr>
          <w:bCs/>
          <w:sz w:val="24"/>
          <w:szCs w:val="26"/>
        </w:rPr>
        <w:t xml:space="preserve"> procent) </w:t>
      </w:r>
      <w:r>
        <w:rPr>
          <w:bCs/>
          <w:sz w:val="24"/>
          <w:szCs w:val="26"/>
        </w:rPr>
        <w:t xml:space="preserve">wartości </w:t>
      </w:r>
      <w:r w:rsidR="006B0FCF">
        <w:rPr>
          <w:bCs/>
          <w:sz w:val="24"/>
          <w:szCs w:val="26"/>
        </w:rPr>
        <w:t>kwoty</w:t>
      </w:r>
      <w:r w:rsidRPr="00A2616E">
        <w:rPr>
          <w:bCs/>
          <w:sz w:val="24"/>
          <w:szCs w:val="26"/>
        </w:rPr>
        <w:t>, o któr</w:t>
      </w:r>
      <w:r w:rsidR="006B0FCF">
        <w:rPr>
          <w:bCs/>
          <w:sz w:val="24"/>
          <w:szCs w:val="26"/>
        </w:rPr>
        <w:t>ej</w:t>
      </w:r>
      <w:r w:rsidRPr="00A2616E">
        <w:rPr>
          <w:bCs/>
          <w:sz w:val="24"/>
          <w:szCs w:val="26"/>
        </w:rPr>
        <w:t xml:space="preserve"> mowa w [</w:t>
      </w:r>
      <w:r w:rsidRPr="00A2616E">
        <w:rPr>
          <w:bCs/>
          <w:sz w:val="24"/>
          <w:szCs w:val="26"/>
        </w:rPr>
        <w:fldChar w:fldCharType="begin"/>
      </w:r>
      <w:r w:rsidRPr="00A2616E">
        <w:rPr>
          <w:bCs/>
          <w:sz w:val="24"/>
          <w:szCs w:val="26"/>
        </w:rPr>
        <w:instrText xml:space="preserve"> REF _Ref498439347 \r \h </w:instrText>
      </w:r>
      <w:r w:rsidRPr="00A2616E">
        <w:rPr>
          <w:bCs/>
          <w:sz w:val="24"/>
          <w:szCs w:val="26"/>
        </w:rPr>
      </w:r>
      <w:r w:rsidRPr="00A2616E">
        <w:rPr>
          <w:bCs/>
          <w:sz w:val="24"/>
          <w:szCs w:val="26"/>
        </w:rPr>
        <w:fldChar w:fldCharType="separate"/>
      </w:r>
      <w:r w:rsidR="00012CBC">
        <w:rPr>
          <w:bCs/>
          <w:sz w:val="24"/>
          <w:szCs w:val="26"/>
        </w:rPr>
        <w:t>5.1</w:t>
      </w:r>
      <w:r w:rsidRPr="00A2616E">
        <w:rPr>
          <w:bCs/>
          <w:sz w:val="24"/>
          <w:szCs w:val="26"/>
        </w:rPr>
        <w:fldChar w:fldCharType="end"/>
      </w:r>
      <w:r w:rsidRPr="00A2616E">
        <w:rPr>
          <w:bCs/>
          <w:sz w:val="24"/>
          <w:szCs w:val="26"/>
        </w:rPr>
        <w:t>] Umowy, nie wliczając kary z tytułu odstąpienia od Umowy</w:t>
      </w:r>
      <w:r w:rsidR="0095713F">
        <w:rPr>
          <w:bCs/>
          <w:sz w:val="24"/>
          <w:szCs w:val="26"/>
        </w:rPr>
        <w:t>/Zamówienia</w:t>
      </w:r>
      <w:r w:rsidRPr="00A2616E">
        <w:rPr>
          <w:bCs/>
          <w:sz w:val="24"/>
          <w:szCs w:val="26"/>
        </w:rPr>
        <w:t xml:space="preserve">, o których mowa w </w:t>
      </w:r>
      <w:r w:rsidR="0095713F">
        <w:rPr>
          <w:bCs/>
          <w:sz w:val="24"/>
          <w:szCs w:val="26"/>
        </w:rPr>
        <w:t>pkt [9.2.1-9.2.2]</w:t>
      </w:r>
      <w:r w:rsidRPr="00A2616E">
        <w:rPr>
          <w:bCs/>
          <w:sz w:val="24"/>
          <w:szCs w:val="26"/>
        </w:rPr>
        <w:t xml:space="preserve"> Umowy.</w:t>
      </w:r>
      <w:r w:rsidR="00C32C9D">
        <w:rPr>
          <w:bCs/>
          <w:sz w:val="24"/>
          <w:szCs w:val="26"/>
        </w:rPr>
        <w:t xml:space="preserve"> Skorzystanie z możliwości naliczenia kar umownych, zgodnie z postanowieniami Umowy, nie uchybia prawu Zamawiającego do odstąpienia od Umowy/Zamówienia, zgodnie z treścią Umowy.</w:t>
      </w:r>
    </w:p>
    <w:p w14:paraId="2BF34F09" w14:textId="739E0260"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Roszczenia z tytułu kar umownych będą pokrywane w pierwszej kolejności z wynagrodzenia należnego Wykonawcy, na co Wykonawca wyraża zgodę lub z zabezpieczenia należytego wykonania Umowy, o którym mowa w pkt [</w:t>
      </w:r>
      <w:r w:rsidR="00773B79">
        <w:rPr>
          <w:bCs/>
          <w:sz w:val="24"/>
          <w:szCs w:val="26"/>
        </w:rPr>
        <w:fldChar w:fldCharType="begin"/>
      </w:r>
      <w:r w:rsidR="00773B79">
        <w:rPr>
          <w:bCs/>
          <w:sz w:val="24"/>
          <w:szCs w:val="26"/>
        </w:rPr>
        <w:instrText xml:space="preserve"> REF _Ref140492435 \r \h </w:instrText>
      </w:r>
      <w:r w:rsidR="00773B79">
        <w:rPr>
          <w:bCs/>
          <w:sz w:val="24"/>
          <w:szCs w:val="26"/>
        </w:rPr>
      </w:r>
      <w:r w:rsidR="00773B79">
        <w:rPr>
          <w:bCs/>
          <w:sz w:val="24"/>
          <w:szCs w:val="26"/>
        </w:rPr>
        <w:fldChar w:fldCharType="separate"/>
      </w:r>
      <w:r w:rsidR="00012CBC">
        <w:rPr>
          <w:bCs/>
          <w:sz w:val="24"/>
          <w:szCs w:val="26"/>
        </w:rPr>
        <w:t>14</w:t>
      </w:r>
      <w:r w:rsidR="00773B79">
        <w:rPr>
          <w:bCs/>
          <w:sz w:val="24"/>
          <w:szCs w:val="26"/>
        </w:rPr>
        <w:fldChar w:fldCharType="end"/>
      </w:r>
      <w:r w:rsidRPr="00092C8D">
        <w:rPr>
          <w:bCs/>
          <w:sz w:val="24"/>
          <w:szCs w:val="26"/>
        </w:rPr>
        <w:t>] Umowy.</w:t>
      </w:r>
    </w:p>
    <w:p w14:paraId="302BC4D7"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Żadna ze Stron Umowy nie będzie odpowiedzialna za niewykonanie lub nienależyte wykonanie swoich zobowiązań z niej wynikających w przypadku wystąpienia Siły Wyższej.</w:t>
      </w:r>
    </w:p>
    <w:p w14:paraId="1A2B4B44"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Jeżeli Siła Wyższa spowoduje niewykonanie lub nienależyte wykonanie Umowy przez Stronę:</w:t>
      </w:r>
    </w:p>
    <w:p w14:paraId="09F33D68" w14:textId="77777777" w:rsidR="00834161" w:rsidRPr="00092C8D" w:rsidRDefault="00834161"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092C8D">
        <w:rPr>
          <w:bCs/>
          <w:sz w:val="24"/>
        </w:rPr>
        <w:t>Strona niezwłocznie zawiadomi na piśmie drugą Stronę o powstaniu i ustaniu działania Siły Wyższej przedstawiając dokumentację w tym zakresie;</w:t>
      </w:r>
    </w:p>
    <w:p w14:paraId="5387801E" w14:textId="77777777" w:rsidR="00834161" w:rsidRPr="00092C8D" w:rsidRDefault="00834161"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092C8D">
        <w:rPr>
          <w:bCs/>
          <w:sz w:val="24"/>
        </w:rPr>
        <w:t>Strona niezwłocznie rozpocznie usuwanie skutków tego zdarzenia;</w:t>
      </w:r>
    </w:p>
    <w:p w14:paraId="104AE7BA" w14:textId="4C3EB30D" w:rsidR="0095713F" w:rsidRDefault="00834161"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092C8D">
        <w:rPr>
          <w:bCs/>
          <w:sz w:val="24"/>
        </w:rPr>
        <w:t>Strony uzgodnią sposób postępowania wobec tego zdarzenia</w:t>
      </w:r>
      <w:r w:rsidR="004B54C3">
        <w:rPr>
          <w:bCs/>
          <w:sz w:val="24"/>
        </w:rPr>
        <w:t>.</w:t>
      </w:r>
    </w:p>
    <w:p w14:paraId="24A88278" w14:textId="77777777" w:rsidR="00622F6B" w:rsidRPr="006C3FD7" w:rsidRDefault="00622F6B" w:rsidP="000A4DD9">
      <w:pPr>
        <w:keepNext/>
        <w:keepLines/>
        <w:numPr>
          <w:ilvl w:val="1"/>
          <w:numId w:val="37"/>
        </w:numPr>
        <w:tabs>
          <w:tab w:val="left" w:pos="709"/>
        </w:tabs>
        <w:suppressAutoHyphens/>
        <w:spacing w:before="120" w:after="200" w:line="240" w:lineRule="auto"/>
        <w:jc w:val="both"/>
        <w:outlineLvl w:val="1"/>
        <w:rPr>
          <w:bCs/>
          <w:sz w:val="24"/>
          <w:szCs w:val="26"/>
        </w:rPr>
      </w:pPr>
      <w:r w:rsidRPr="006C3FD7">
        <w:rPr>
          <w:bCs/>
          <w:sz w:val="24"/>
          <w:szCs w:val="26"/>
        </w:rPr>
        <w:t>Kary umowne zastrzeżone w Umowie należne będą również w przypadku odstąpienia od Umowy/Zamówienia w całości lub części przez którąkolwiek ze Stron, jak również mogą być naliczanie po rozwiązaniu Umowy.</w:t>
      </w:r>
    </w:p>
    <w:p w14:paraId="6FA1FC66" w14:textId="77777777" w:rsidR="00BA24E3" w:rsidRDefault="0095713F" w:rsidP="000A4DD9">
      <w:pPr>
        <w:keepNext/>
        <w:keepLines/>
        <w:numPr>
          <w:ilvl w:val="1"/>
          <w:numId w:val="37"/>
        </w:numPr>
        <w:tabs>
          <w:tab w:val="left" w:pos="1418"/>
        </w:tabs>
        <w:suppressAutoHyphens/>
        <w:spacing w:before="120" w:after="200" w:line="240" w:lineRule="auto"/>
        <w:jc w:val="both"/>
        <w:outlineLvl w:val="2"/>
        <w:rPr>
          <w:bCs/>
          <w:sz w:val="24"/>
        </w:rPr>
      </w:pPr>
      <w:r>
        <w:rPr>
          <w:bCs/>
          <w:sz w:val="24"/>
        </w:rPr>
        <w:t xml:space="preserve">Obliczając wysokość kar umownych, zgodnie z powyższymi punktami, na podstawie wartości Zamówienia, cen jednostkowych, bierze się pod uwagę wysokość cen </w:t>
      </w:r>
      <w:r w:rsidRPr="0095713F">
        <w:rPr>
          <w:bCs/>
          <w:sz w:val="24"/>
        </w:rPr>
        <w:t xml:space="preserve">jednostkowych netto Sprzętu, określonych w </w:t>
      </w:r>
      <w:r w:rsidRPr="0095713F">
        <w:rPr>
          <w:b/>
          <w:bCs/>
          <w:sz w:val="24"/>
        </w:rPr>
        <w:t xml:space="preserve">Załączniku nr 1 </w:t>
      </w:r>
      <w:r w:rsidRPr="0095713F">
        <w:rPr>
          <w:bCs/>
          <w:sz w:val="24"/>
        </w:rPr>
        <w:t>[Specyfikacja techniczno-cenowa Sprzętu]</w:t>
      </w:r>
      <w:r>
        <w:rPr>
          <w:bCs/>
          <w:sz w:val="24"/>
        </w:rPr>
        <w:t xml:space="preserve"> obowiązujących (zwaloryzowanych</w:t>
      </w:r>
      <w:r w:rsidR="004067E6">
        <w:rPr>
          <w:bCs/>
          <w:sz w:val="24"/>
        </w:rPr>
        <w:t xml:space="preserve"> zgodnie z pkt [6] Umowy] w dacie wystąpienia podstawy do naliczenia karty umownej</w:t>
      </w:r>
      <w:r w:rsidR="00622F6B">
        <w:rPr>
          <w:bCs/>
          <w:sz w:val="24"/>
        </w:rPr>
        <w:t>.</w:t>
      </w:r>
    </w:p>
    <w:p w14:paraId="345CC7D9" w14:textId="77777777" w:rsidR="00834161" w:rsidRPr="00092C8D" w:rsidRDefault="00BA24E3" w:rsidP="000A4DD9">
      <w:pPr>
        <w:keepNext/>
        <w:keepLines/>
        <w:numPr>
          <w:ilvl w:val="1"/>
          <w:numId w:val="37"/>
        </w:numPr>
        <w:tabs>
          <w:tab w:val="left" w:pos="1418"/>
        </w:tabs>
        <w:suppressAutoHyphens/>
        <w:spacing w:before="120" w:after="200" w:line="240" w:lineRule="auto"/>
        <w:jc w:val="both"/>
        <w:outlineLvl w:val="2"/>
        <w:rPr>
          <w:bCs/>
          <w:sz w:val="24"/>
        </w:rPr>
      </w:pPr>
      <w:r>
        <w:rPr>
          <w:bCs/>
          <w:sz w:val="24"/>
        </w:rPr>
        <w:t>Niezależnie od pkt [9.3] w</w:t>
      </w:r>
      <w:r w:rsidRPr="00BA24E3">
        <w:rPr>
          <w:bCs/>
          <w:sz w:val="24"/>
        </w:rPr>
        <w:t xml:space="preserve"> sytuacji, gdy wystąpiła podstawa naliczenia przez Zamawiającego kary umownej na podstawie postanowień Umowy, Wykonawca będzie uprawniony do wystąpienia z wnioskiem o miarkowanie kary umownej. Zamawiający będzie uprawniony do uwzględnienia wniosku Wykonawcy w całości lub w części w sytuacji, gdy Wykonawca przedstawi okoliczności obiektywnie uzasadniające miarkowanie kary umownej. Przy ocenie wniosku Wykonawcy Zamawiający uwzględni wysokość poniesionej szkody</w:t>
      </w:r>
      <w:r w:rsidR="004067E6">
        <w:rPr>
          <w:bCs/>
          <w:sz w:val="24"/>
        </w:rPr>
        <w:t>.</w:t>
      </w:r>
      <w:r w:rsidR="0095713F">
        <w:rPr>
          <w:bCs/>
          <w:sz w:val="24"/>
        </w:rPr>
        <w:t xml:space="preserve"> </w:t>
      </w:r>
    </w:p>
    <w:p w14:paraId="666B8DCC" w14:textId="77777777" w:rsidR="00834161" w:rsidRPr="00092C8D" w:rsidRDefault="00834161" w:rsidP="00834161">
      <w:pPr>
        <w:keepNext/>
        <w:keepLines/>
        <w:spacing w:before="120" w:line="276" w:lineRule="auto"/>
        <w:ind w:left="432"/>
        <w:outlineLvl w:val="0"/>
        <w:rPr>
          <w:b/>
          <w:bCs/>
          <w:caps/>
          <w:sz w:val="24"/>
          <w:szCs w:val="28"/>
        </w:rPr>
      </w:pPr>
    </w:p>
    <w:p w14:paraId="472BAD44" w14:textId="77777777" w:rsidR="00834161" w:rsidRPr="00092C8D" w:rsidRDefault="00834161" w:rsidP="000A4DD9">
      <w:pPr>
        <w:keepNext/>
        <w:keepLines/>
        <w:numPr>
          <w:ilvl w:val="0"/>
          <w:numId w:val="37"/>
        </w:numPr>
        <w:spacing w:before="120" w:after="200" w:line="276" w:lineRule="auto"/>
        <w:jc w:val="both"/>
        <w:outlineLvl w:val="0"/>
        <w:rPr>
          <w:b/>
          <w:bCs/>
          <w:caps/>
          <w:sz w:val="24"/>
          <w:szCs w:val="28"/>
        </w:rPr>
      </w:pPr>
      <w:bookmarkStart w:id="57" w:name="_Ref504392482"/>
      <w:bookmarkStart w:id="58" w:name="_Ref68597786"/>
      <w:r w:rsidRPr="00092C8D">
        <w:rPr>
          <w:b/>
          <w:bCs/>
          <w:caps/>
          <w:sz w:val="24"/>
          <w:szCs w:val="28"/>
        </w:rPr>
        <w:t>poufność</w:t>
      </w:r>
      <w:bookmarkEnd w:id="57"/>
      <w:r w:rsidRPr="00092C8D">
        <w:rPr>
          <w:b/>
          <w:bCs/>
          <w:caps/>
          <w:sz w:val="24"/>
          <w:szCs w:val="28"/>
        </w:rPr>
        <w:t>, DANE OSOBOWE</w:t>
      </w:r>
      <w:bookmarkEnd w:id="58"/>
    </w:p>
    <w:p w14:paraId="495927DC" w14:textId="77777777" w:rsidR="004B54C3" w:rsidRPr="004B54C3" w:rsidRDefault="004B54C3" w:rsidP="000A4DD9">
      <w:pPr>
        <w:keepNext/>
        <w:keepLines/>
        <w:numPr>
          <w:ilvl w:val="1"/>
          <w:numId w:val="37"/>
        </w:numPr>
        <w:tabs>
          <w:tab w:val="left" w:pos="709"/>
        </w:tabs>
        <w:suppressAutoHyphens/>
        <w:spacing w:before="120" w:after="200" w:line="240" w:lineRule="auto"/>
        <w:jc w:val="both"/>
        <w:outlineLvl w:val="1"/>
        <w:rPr>
          <w:b/>
          <w:bCs/>
          <w:sz w:val="24"/>
          <w:szCs w:val="26"/>
        </w:rPr>
      </w:pPr>
      <w:r w:rsidRPr="004B54C3">
        <w:rPr>
          <w:bCs/>
          <w:sz w:val="24"/>
          <w:szCs w:val="26"/>
        </w:rPr>
        <w:t>Za „</w:t>
      </w:r>
      <w:r w:rsidRPr="004B54C3">
        <w:rPr>
          <w:b/>
          <w:bCs/>
          <w:sz w:val="24"/>
          <w:szCs w:val="26"/>
        </w:rPr>
        <w:t>Informacje poufne</w:t>
      </w:r>
      <w:r w:rsidRPr="004B54C3">
        <w:rPr>
          <w:bCs/>
          <w:sz w:val="24"/>
          <w:szCs w:val="26"/>
        </w:rPr>
        <w:t>” w rozumieniu Umowy uznaje się wszelkie informacje Zamawiającego lub jego GK PGE, uzyskane w formie papierowej, elektronicznej i ustnej, przekazane Wykonawcy w związku z zawarciem i wykonaniem niniejszej Umowy, bez względu na to, w jaki sposób zostały pozyskane.</w:t>
      </w:r>
    </w:p>
    <w:p w14:paraId="7C5AFE7B" w14:textId="77777777" w:rsidR="004B54C3" w:rsidRPr="004B54C3" w:rsidRDefault="004B54C3" w:rsidP="000A4DD9">
      <w:pPr>
        <w:keepNext/>
        <w:keepLines/>
        <w:numPr>
          <w:ilvl w:val="1"/>
          <w:numId w:val="37"/>
        </w:numPr>
        <w:tabs>
          <w:tab w:val="left" w:pos="709"/>
        </w:tabs>
        <w:suppressAutoHyphens/>
        <w:spacing w:before="120" w:after="200" w:line="240" w:lineRule="auto"/>
        <w:jc w:val="both"/>
        <w:outlineLvl w:val="1"/>
        <w:rPr>
          <w:bCs/>
          <w:sz w:val="24"/>
          <w:szCs w:val="26"/>
        </w:rPr>
      </w:pPr>
      <w:r w:rsidRPr="004B54C3">
        <w:rPr>
          <w:bCs/>
          <w:sz w:val="24"/>
          <w:szCs w:val="26"/>
        </w:rPr>
        <w:t>Wykonawca zobowiązują się zachować w tajemnicy Informacje poufne, w tym treść Umowy, oraz nie wykorzystywać ich do celów innych niż związane z realizacją Umowy, jak również nie przekazywać żadnej Informacji poufnej osobie trzeciej, z wyjątkiem konieczności ich udostępnienia:</w:t>
      </w:r>
    </w:p>
    <w:p w14:paraId="49E1BF00" w14:textId="77777777" w:rsidR="004B54C3" w:rsidRPr="004B54C3" w:rsidRDefault="004B54C3"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4B54C3">
        <w:rPr>
          <w:bCs/>
          <w:sz w:val="24"/>
        </w:rPr>
        <w:t>osobom fizycznym zatrudnionym przez Wykonawcę (zarówno na podstawie umowy o pracę lub na podstawie umowy cywilnoprawnej), świadczącym prace przy realizacji Umowy, którym Informacje poufne są niezbędne do realizacji Umowy lub do zabezpieczenia jej wykonania,</w:t>
      </w:r>
    </w:p>
    <w:p w14:paraId="746948D3" w14:textId="77777777" w:rsidR="004B54C3" w:rsidRPr="004B54C3" w:rsidRDefault="004B54C3"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4B54C3">
        <w:rPr>
          <w:bCs/>
          <w:sz w:val="24"/>
        </w:rPr>
        <w:t>innym podmiotom zewnętrznym, którym udostępnienie Informacji poufnych</w:t>
      </w:r>
      <w:r w:rsidRPr="004B54C3" w:rsidDel="00C04AB7">
        <w:rPr>
          <w:bCs/>
          <w:sz w:val="24"/>
        </w:rPr>
        <w:t xml:space="preserve"> </w:t>
      </w:r>
      <w:r w:rsidRPr="004B54C3">
        <w:rPr>
          <w:bCs/>
          <w:sz w:val="24"/>
        </w:rPr>
        <w:t>jest niezbędne do realizacji Umowy,</w:t>
      </w:r>
    </w:p>
    <w:p w14:paraId="061BC117" w14:textId="77777777" w:rsidR="004B54C3" w:rsidRPr="004B54C3" w:rsidRDefault="004B54C3"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4B54C3">
        <w:rPr>
          <w:bCs/>
          <w:sz w:val="24"/>
        </w:rPr>
        <w:t xml:space="preserve">swoim prawnikom, doradcom podatkowym, biegłym rewidentom, audytorom, księgowym lub innym podmiotom w celu niezbędnym do zabezpieczenia wykonania Umowy. </w:t>
      </w:r>
    </w:p>
    <w:p w14:paraId="71CB3B56" w14:textId="50BEA043" w:rsidR="004B54C3" w:rsidRPr="004B54C3" w:rsidRDefault="004B54C3" w:rsidP="000A4DD9">
      <w:pPr>
        <w:keepNext/>
        <w:keepLines/>
        <w:numPr>
          <w:ilvl w:val="1"/>
          <w:numId w:val="37"/>
        </w:numPr>
        <w:tabs>
          <w:tab w:val="left" w:pos="709"/>
        </w:tabs>
        <w:suppressAutoHyphens/>
        <w:spacing w:before="120" w:after="200" w:line="240" w:lineRule="auto"/>
        <w:jc w:val="both"/>
        <w:outlineLvl w:val="1"/>
        <w:rPr>
          <w:bCs/>
          <w:sz w:val="24"/>
          <w:szCs w:val="26"/>
        </w:rPr>
      </w:pPr>
      <w:r w:rsidRPr="004B54C3">
        <w:rPr>
          <w:bCs/>
          <w:sz w:val="24"/>
          <w:szCs w:val="26"/>
        </w:rPr>
        <w:t xml:space="preserve">Zakaz wynikający z </w:t>
      </w:r>
      <w:r>
        <w:rPr>
          <w:bCs/>
          <w:sz w:val="24"/>
          <w:szCs w:val="26"/>
        </w:rPr>
        <w:t>pkt</w:t>
      </w:r>
      <w:r w:rsidRPr="004B54C3">
        <w:rPr>
          <w:bCs/>
          <w:sz w:val="24"/>
          <w:szCs w:val="26"/>
        </w:rPr>
        <w:t xml:space="preserve"> </w:t>
      </w:r>
      <w:r>
        <w:rPr>
          <w:bCs/>
          <w:sz w:val="24"/>
          <w:szCs w:val="26"/>
        </w:rPr>
        <w:t>[10.</w:t>
      </w:r>
      <w:r w:rsidRPr="004B54C3">
        <w:rPr>
          <w:bCs/>
          <w:sz w:val="24"/>
          <w:szCs w:val="26"/>
        </w:rPr>
        <w:t>2</w:t>
      </w:r>
      <w:r>
        <w:rPr>
          <w:bCs/>
          <w:sz w:val="24"/>
          <w:szCs w:val="26"/>
        </w:rPr>
        <w:t>]</w:t>
      </w:r>
      <w:r w:rsidRPr="004B54C3">
        <w:rPr>
          <w:bCs/>
          <w:sz w:val="24"/>
          <w:szCs w:val="26"/>
        </w:rPr>
        <w:t xml:space="preserve"> powyżej, nie obejmuje ujawnienia Informacji poufnych: </w:t>
      </w:r>
    </w:p>
    <w:p w14:paraId="1CB043FC" w14:textId="77777777" w:rsidR="004B54C3" w:rsidRPr="004B54C3" w:rsidRDefault="004B54C3"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4B54C3">
        <w:rPr>
          <w:bCs/>
          <w:sz w:val="24"/>
        </w:rPr>
        <w:t xml:space="preserve">gdy obowiązek taki wynika z przepisów prawa wiążących Wykonawcę, orzeczenia sądu lub decyzji innego uprawnionego organu. W takim przypadku, o ile będzie to prawnie dozwolone, Wykonawca niezwłocznie powiadomi o tym w Formie pisemnej, a takie powiadomienie powinno nastąpić przed ujawnieniem Informacji poufnej, chyba że orzeczenie lub decyzja organu, lub charakter, lub tryb żądania ze strony uprawnionego organu będą tego rodzaju, że dochowanie obowiązku uprzedniego powiadomienia Zamawiającego nie będzie możliwe; lub </w:t>
      </w:r>
    </w:p>
    <w:p w14:paraId="312CEA32" w14:textId="77777777" w:rsidR="004B54C3" w:rsidRPr="004B54C3" w:rsidRDefault="004B54C3"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4B54C3">
        <w:rPr>
          <w:bCs/>
          <w:sz w:val="24"/>
        </w:rPr>
        <w:t>w związku ze sporem, rozbieżnością lub postępowaniem sądowym pomiędzy Stronami, obejmującym Informacje poufne – przy czym Wykonawca podejmie działania w celu ograniczenia zakresu ujawnienia informacji poufnych do celów związanych z takim postępowaniem; lub</w:t>
      </w:r>
    </w:p>
    <w:p w14:paraId="23215D3A" w14:textId="77777777" w:rsidR="004B54C3" w:rsidRPr="004B54C3" w:rsidRDefault="004B54C3"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4B54C3">
        <w:rPr>
          <w:bCs/>
          <w:sz w:val="24"/>
        </w:rPr>
        <w:t>które stały się publicznie dostępne w inny sposób niż poprzez naruszenie zachowania poufności przez Wykonawcę albo osobę trzecią; lub</w:t>
      </w:r>
    </w:p>
    <w:p w14:paraId="52024479" w14:textId="77777777" w:rsidR="004B54C3" w:rsidRPr="004B54C3" w:rsidRDefault="004B54C3"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4B54C3">
        <w:rPr>
          <w:bCs/>
          <w:sz w:val="24"/>
        </w:rPr>
        <w:t>która została uprzednio zaaprobowana w Formie pisemnej przez Zamawiającego jako informacja, która może zostać ujawniona; lub</w:t>
      </w:r>
    </w:p>
    <w:p w14:paraId="3C09BDF5" w14:textId="77777777" w:rsidR="004B54C3" w:rsidRPr="004B54C3" w:rsidRDefault="004B54C3"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4B54C3">
        <w:rPr>
          <w:bCs/>
          <w:sz w:val="24"/>
        </w:rPr>
        <w:t xml:space="preserve">które zostały otrzymane od stron trzecich zgodnie </w:t>
      </w:r>
      <w:r w:rsidRPr="004B54C3">
        <w:rPr>
          <w:bCs/>
          <w:sz w:val="24"/>
        </w:rPr>
        <w:br/>
        <w:t>z prawem i bez naruszenia jakiegokolwiek zobowiązania do zachowania poufności.</w:t>
      </w:r>
    </w:p>
    <w:p w14:paraId="5CC93E56" w14:textId="7657049D" w:rsidR="004B54C3" w:rsidRPr="004B54C3" w:rsidRDefault="004B54C3" w:rsidP="000A4DD9">
      <w:pPr>
        <w:keepNext/>
        <w:keepLines/>
        <w:numPr>
          <w:ilvl w:val="1"/>
          <w:numId w:val="37"/>
        </w:numPr>
        <w:tabs>
          <w:tab w:val="left" w:pos="709"/>
        </w:tabs>
        <w:suppressAutoHyphens/>
        <w:spacing w:before="120" w:after="200" w:line="240" w:lineRule="auto"/>
        <w:jc w:val="both"/>
        <w:outlineLvl w:val="1"/>
        <w:rPr>
          <w:bCs/>
          <w:sz w:val="24"/>
          <w:szCs w:val="26"/>
        </w:rPr>
      </w:pPr>
      <w:r w:rsidRPr="004B54C3">
        <w:rPr>
          <w:bCs/>
          <w:sz w:val="24"/>
          <w:szCs w:val="26"/>
        </w:rPr>
        <w:t xml:space="preserve">Udostępnienie Informacji poufnych osobom i podmiotom wskazanym w </w:t>
      </w:r>
      <w:r>
        <w:rPr>
          <w:bCs/>
          <w:sz w:val="24"/>
          <w:szCs w:val="26"/>
        </w:rPr>
        <w:t>pkt [10.2]</w:t>
      </w:r>
      <w:r w:rsidRPr="004B54C3">
        <w:rPr>
          <w:bCs/>
          <w:sz w:val="24"/>
          <w:szCs w:val="26"/>
        </w:rPr>
        <w:t xml:space="preserve"> powyżej, może nastąpić pod warunkiem zapewnienia dochowania przez takie osoby/podmioty zasad poufności określonych w </w:t>
      </w:r>
      <w:r>
        <w:rPr>
          <w:bCs/>
          <w:sz w:val="24"/>
          <w:szCs w:val="26"/>
        </w:rPr>
        <w:t>pkt [10]</w:t>
      </w:r>
      <w:r w:rsidRPr="004B54C3">
        <w:rPr>
          <w:bCs/>
          <w:sz w:val="24"/>
          <w:szCs w:val="26"/>
        </w:rPr>
        <w:t xml:space="preserve"> dotyczącym poufności oraz przyjęcia przez Wykonawcę odpowiedzialności wobec Zamawiającego za naruszenie przez takie osoby/podmioty obowiązku zachowania poufności. W takim wypadku Wykonawca ponosi odpowiedzialność za działania tych osób/podmiotów jak za swoje działania. Dodatkowo w przypadku udostępnienie Informacji poufnych podmiotom wskazanym w pkt [10.2</w:t>
      </w:r>
      <w:r>
        <w:rPr>
          <w:bCs/>
          <w:sz w:val="24"/>
          <w:szCs w:val="26"/>
        </w:rPr>
        <w:t>.2</w:t>
      </w:r>
      <w:r w:rsidRPr="004B54C3">
        <w:rPr>
          <w:bCs/>
          <w:sz w:val="24"/>
          <w:szCs w:val="26"/>
        </w:rPr>
        <w:t>] powyżej, jest dopuszczalne wyłącznie po uzyskaniu uprzedniej pisemnej zgody (</w:t>
      </w:r>
      <w:r>
        <w:rPr>
          <w:bCs/>
          <w:sz w:val="24"/>
          <w:szCs w:val="26"/>
        </w:rPr>
        <w:t>f</w:t>
      </w:r>
      <w:r w:rsidRPr="004B54C3">
        <w:rPr>
          <w:bCs/>
          <w:sz w:val="24"/>
          <w:szCs w:val="26"/>
        </w:rPr>
        <w:t>orma pisemna – pod rygorem nieważności) Zamawiającego i na warunkach przez niego określonych (m.in. co do formy, zakresu, celu udostępnienia).</w:t>
      </w:r>
    </w:p>
    <w:p w14:paraId="2F695D62" w14:textId="7DF67FA7" w:rsidR="004B54C3" w:rsidRPr="004B54C3" w:rsidRDefault="004B54C3" w:rsidP="000A4DD9">
      <w:pPr>
        <w:keepNext/>
        <w:keepLines/>
        <w:numPr>
          <w:ilvl w:val="1"/>
          <w:numId w:val="37"/>
        </w:numPr>
        <w:tabs>
          <w:tab w:val="left" w:pos="709"/>
        </w:tabs>
        <w:suppressAutoHyphens/>
        <w:spacing w:before="120" w:after="200" w:line="240" w:lineRule="auto"/>
        <w:jc w:val="both"/>
        <w:outlineLvl w:val="1"/>
        <w:rPr>
          <w:bCs/>
          <w:sz w:val="24"/>
          <w:szCs w:val="26"/>
        </w:rPr>
      </w:pPr>
      <w:r w:rsidRPr="004B54C3">
        <w:rPr>
          <w:bCs/>
          <w:sz w:val="24"/>
          <w:szCs w:val="26"/>
        </w:rPr>
        <w:t xml:space="preserve">W przypadku rozwiązania lub wygaśnięcia Umowy lub na każde żądanie Zamawiającego, Wykonawca zobowiązują się do zwrotu wszelkich materiałów zwierających Informacje poufne, jaki sporządził, zebrał, opracował lub otrzymał w czasie trwania Umowy albo w związku lub przy okazji jej wykonania, włączając w to ich kopie, odpisy a także zapisy na jakichkolwiek nośnikach zapisu, najpóźniej w ciągu 10 </w:t>
      </w:r>
      <w:r>
        <w:rPr>
          <w:bCs/>
          <w:sz w:val="24"/>
          <w:szCs w:val="26"/>
        </w:rPr>
        <w:t>D</w:t>
      </w:r>
      <w:r w:rsidRPr="004B54C3">
        <w:rPr>
          <w:bCs/>
          <w:sz w:val="24"/>
          <w:szCs w:val="26"/>
        </w:rPr>
        <w:t xml:space="preserve">ni </w:t>
      </w:r>
      <w:r>
        <w:rPr>
          <w:bCs/>
          <w:sz w:val="24"/>
          <w:szCs w:val="26"/>
        </w:rPr>
        <w:t>R</w:t>
      </w:r>
      <w:r w:rsidRPr="004B54C3">
        <w:rPr>
          <w:bCs/>
          <w:sz w:val="24"/>
          <w:szCs w:val="26"/>
        </w:rPr>
        <w:t>oboczych od dnia rozwiązania, wygaśnięcia Umowy lub otrzymania żądania od Zamawiającego, o ile Strony nie postanowią inaczej. Zwrot ww. materiałów nie zwalnia Wykonawcy z zobowiązań wynikających z niniejszego paragrafu dotyczącego poufności. Niezależnie od powyższego obowiązku Wykonawca ma prawo do zachowania jednego egzemplarza przekazanych mu informacji, jak również efektów usług i prac na potrzeby obrony przed ewentualnymi przyszłymi roszczeniami. Wykonawca nie jest również zobowiązany do usunięcia elektronicznych kopii Informacji poufnych i ww. materiałów o charakterze automatycznie generowanych kopii zapasowych tworzonych w celu awaryjnego odtworzenia danych na wypadek ich utraty, których usunięcie nie jest możliwe przy ekonomicznie racjonalnych kosztach (</w:t>
      </w:r>
      <w:proofErr w:type="spellStart"/>
      <w:r w:rsidRPr="004B54C3">
        <w:rPr>
          <w:bCs/>
          <w:sz w:val="24"/>
          <w:szCs w:val="26"/>
        </w:rPr>
        <w:t>back</w:t>
      </w:r>
      <w:proofErr w:type="spellEnd"/>
      <w:r w:rsidRPr="004B54C3">
        <w:rPr>
          <w:bCs/>
          <w:sz w:val="24"/>
          <w:szCs w:val="26"/>
        </w:rPr>
        <w:t xml:space="preserve"> </w:t>
      </w:r>
      <w:proofErr w:type="spellStart"/>
      <w:r w:rsidRPr="004B54C3">
        <w:rPr>
          <w:bCs/>
          <w:sz w:val="24"/>
          <w:szCs w:val="26"/>
        </w:rPr>
        <w:t>up</w:t>
      </w:r>
      <w:proofErr w:type="spellEnd"/>
      <w:r w:rsidRPr="004B54C3">
        <w:rPr>
          <w:bCs/>
          <w:sz w:val="24"/>
          <w:szCs w:val="26"/>
        </w:rPr>
        <w:t xml:space="preserve">), z zastrzeżeniem zachowania tychże informacji w poufności. Potwierdzenie wydania/zwrotu lub zniszczenia lub pozostawienia jednej kopii ww. materiałów powinno być udokumentowane protokołem podpisanym przez Zamawiającego i Wykonawcę. </w:t>
      </w:r>
    </w:p>
    <w:p w14:paraId="783040E7" w14:textId="77777777" w:rsidR="004B54C3" w:rsidRPr="004B54C3" w:rsidRDefault="004B54C3" w:rsidP="000A4DD9">
      <w:pPr>
        <w:keepNext/>
        <w:keepLines/>
        <w:numPr>
          <w:ilvl w:val="1"/>
          <w:numId w:val="37"/>
        </w:numPr>
        <w:tabs>
          <w:tab w:val="left" w:pos="709"/>
        </w:tabs>
        <w:suppressAutoHyphens/>
        <w:spacing w:before="120" w:after="200" w:line="240" w:lineRule="auto"/>
        <w:jc w:val="both"/>
        <w:outlineLvl w:val="1"/>
        <w:rPr>
          <w:bCs/>
          <w:sz w:val="24"/>
          <w:szCs w:val="26"/>
        </w:rPr>
      </w:pPr>
      <w:r w:rsidRPr="004B54C3">
        <w:rPr>
          <w:bCs/>
          <w:sz w:val="24"/>
          <w:szCs w:val="26"/>
        </w:rPr>
        <w:t xml:space="preserve">Wykonawca zobowiązuje się do przechowywania Informacji poufnych w bezpiecznym środowisku oraz zobowiązuje się nie kopiować, nie powielać, ani w jakikolwiek inny sposób nie utrwalać i nie rozpowszechniać Informacji poufnych lub ich części, z wyjątkiem przypadków wewnętrznego użytku, gdy jest to niezbędne dla celów pozyskania tych informacji. </w:t>
      </w:r>
    </w:p>
    <w:p w14:paraId="6E36E8FB" w14:textId="77777777" w:rsidR="004B54C3" w:rsidRPr="004B54C3" w:rsidRDefault="004B54C3" w:rsidP="000A4DD9">
      <w:pPr>
        <w:keepNext/>
        <w:keepLines/>
        <w:numPr>
          <w:ilvl w:val="1"/>
          <w:numId w:val="37"/>
        </w:numPr>
        <w:tabs>
          <w:tab w:val="left" w:pos="709"/>
        </w:tabs>
        <w:suppressAutoHyphens/>
        <w:spacing w:before="120" w:after="200" w:line="240" w:lineRule="auto"/>
        <w:jc w:val="both"/>
        <w:outlineLvl w:val="1"/>
        <w:rPr>
          <w:bCs/>
          <w:sz w:val="24"/>
          <w:szCs w:val="26"/>
        </w:rPr>
      </w:pPr>
      <w:r w:rsidRPr="004B54C3">
        <w:rPr>
          <w:bCs/>
          <w:sz w:val="24"/>
          <w:szCs w:val="26"/>
        </w:rPr>
        <w:t xml:space="preserve">Wykonawca zobowiązuje się do podjęcia w stosunku do Informacji poufnych co najmniej takich samych środków zabezpieczających, jak te podejmowane w stosunku do własnych Informacji poufnych. Strony potwierdzają, że </w:t>
      </w:r>
      <w:r w:rsidRPr="004B54C3">
        <w:rPr>
          <w:bCs/>
          <w:sz w:val="24"/>
          <w:szCs w:val="26"/>
        </w:rPr>
        <w:br/>
        <w:t>w przypadku wątpliwości dotyczących kwestii zachowania poufności zastosowanie będą miały regulacje o charakterze bardziej restrykcyjnym.</w:t>
      </w:r>
    </w:p>
    <w:p w14:paraId="4B94EA2E" w14:textId="77777777" w:rsidR="004B54C3" w:rsidRPr="004B54C3" w:rsidRDefault="004B54C3" w:rsidP="000A4DD9">
      <w:pPr>
        <w:keepNext/>
        <w:keepLines/>
        <w:numPr>
          <w:ilvl w:val="1"/>
          <w:numId w:val="37"/>
        </w:numPr>
        <w:tabs>
          <w:tab w:val="left" w:pos="709"/>
        </w:tabs>
        <w:suppressAutoHyphens/>
        <w:spacing w:before="120" w:after="200" w:line="240" w:lineRule="auto"/>
        <w:jc w:val="both"/>
        <w:outlineLvl w:val="1"/>
        <w:rPr>
          <w:bCs/>
          <w:sz w:val="24"/>
          <w:szCs w:val="26"/>
        </w:rPr>
      </w:pPr>
      <w:r w:rsidRPr="004B54C3">
        <w:rPr>
          <w:bCs/>
          <w:sz w:val="24"/>
          <w:szCs w:val="26"/>
        </w:rPr>
        <w:t xml:space="preserve">Wykonawca zapewnia, że osoby lub podmioty biorące udział </w:t>
      </w:r>
      <w:r w:rsidRPr="004B54C3">
        <w:rPr>
          <w:bCs/>
          <w:sz w:val="24"/>
          <w:szCs w:val="26"/>
        </w:rPr>
        <w:br/>
        <w:t>w realizacji Umowy, zostaną pouczone o obowiązkach wynikających z Umowy oraz zostaną zobowiązane przez Wykonawcę do nieujawniania i niewykorzystywania Informacji poufnych oraz do ochrony Informacji poufnych na zasadach określonych w Umowie.</w:t>
      </w:r>
    </w:p>
    <w:p w14:paraId="2AE8D070" w14:textId="77777777" w:rsidR="004B54C3" w:rsidRPr="004B54C3" w:rsidRDefault="004B54C3" w:rsidP="000A4DD9">
      <w:pPr>
        <w:keepNext/>
        <w:keepLines/>
        <w:numPr>
          <w:ilvl w:val="1"/>
          <w:numId w:val="37"/>
        </w:numPr>
        <w:tabs>
          <w:tab w:val="left" w:pos="709"/>
        </w:tabs>
        <w:suppressAutoHyphens/>
        <w:spacing w:before="120" w:after="200" w:line="240" w:lineRule="auto"/>
        <w:jc w:val="both"/>
        <w:outlineLvl w:val="1"/>
        <w:rPr>
          <w:bCs/>
          <w:sz w:val="24"/>
          <w:szCs w:val="26"/>
        </w:rPr>
      </w:pPr>
      <w:r w:rsidRPr="004B54C3">
        <w:rPr>
          <w:bCs/>
          <w:sz w:val="24"/>
          <w:szCs w:val="26"/>
        </w:rPr>
        <w:t>Zobowiązania wynikające z niniejszego paragrafu wiążą Wykonawcę, osoby działające w jego imieniu i na ich rzecz przez okres wykonywania niniejszej Umowy oraz 5 lat po jej wygaśnięciu lub rozwiązaniu.</w:t>
      </w:r>
    </w:p>
    <w:p w14:paraId="4091177A" w14:textId="77777777" w:rsidR="004B54C3" w:rsidRPr="004B54C3" w:rsidRDefault="004B54C3" w:rsidP="000A4DD9">
      <w:pPr>
        <w:keepNext/>
        <w:keepLines/>
        <w:numPr>
          <w:ilvl w:val="1"/>
          <w:numId w:val="37"/>
        </w:numPr>
        <w:tabs>
          <w:tab w:val="left" w:pos="709"/>
        </w:tabs>
        <w:suppressAutoHyphens/>
        <w:spacing w:before="120" w:after="200" w:line="240" w:lineRule="auto"/>
        <w:jc w:val="both"/>
        <w:outlineLvl w:val="1"/>
        <w:rPr>
          <w:bCs/>
          <w:sz w:val="24"/>
          <w:szCs w:val="26"/>
        </w:rPr>
      </w:pPr>
      <w:r w:rsidRPr="004B54C3">
        <w:rPr>
          <w:bCs/>
          <w:sz w:val="24"/>
          <w:szCs w:val="26"/>
        </w:rPr>
        <w:t>W przypadku, gdy przekazywane Informacje poufne będą stanowić informacje chronione przez przepisy powszechnie obowiązującego prawa, Strony zobowiązują się do przestrzegania stosownych regulacji prawnych w zakresie ochrony takich informacji.</w:t>
      </w:r>
    </w:p>
    <w:p w14:paraId="193E8567" w14:textId="77777777" w:rsidR="004B54C3" w:rsidRPr="004B54C3" w:rsidRDefault="004B54C3" w:rsidP="000A4DD9">
      <w:pPr>
        <w:keepNext/>
        <w:keepLines/>
        <w:numPr>
          <w:ilvl w:val="1"/>
          <w:numId w:val="37"/>
        </w:numPr>
        <w:tabs>
          <w:tab w:val="left" w:pos="709"/>
        </w:tabs>
        <w:suppressAutoHyphens/>
        <w:spacing w:before="120" w:after="200" w:line="240" w:lineRule="auto"/>
        <w:jc w:val="both"/>
        <w:outlineLvl w:val="1"/>
        <w:rPr>
          <w:bCs/>
          <w:sz w:val="24"/>
          <w:szCs w:val="26"/>
        </w:rPr>
      </w:pPr>
      <w:r w:rsidRPr="004B54C3">
        <w:rPr>
          <w:bCs/>
          <w:sz w:val="24"/>
          <w:szCs w:val="26"/>
        </w:rPr>
        <w:t>Ponadto Wykonawca zobowiązany jest do:</w:t>
      </w:r>
    </w:p>
    <w:p w14:paraId="0E909158" w14:textId="77777777" w:rsidR="004B54C3" w:rsidRPr="004B54C3" w:rsidRDefault="004B54C3"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4B54C3">
        <w:rPr>
          <w:bCs/>
          <w:sz w:val="24"/>
        </w:rPr>
        <w:t>bezzwłocznego informowania Zamawiającego jednak nie później niż w terminie 12 godzin od momentu wykrycia zaistniałych lub podejrzewanych incydentów o wszelkich zaistniałych lub podejrzewanych incydentach związanych z bezpieczeństwem Informacji poufnych;</w:t>
      </w:r>
    </w:p>
    <w:p w14:paraId="5B249709" w14:textId="77777777" w:rsidR="004B54C3" w:rsidRPr="004B54C3" w:rsidRDefault="004B54C3"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4B54C3">
        <w:rPr>
          <w:bCs/>
          <w:sz w:val="24"/>
        </w:rPr>
        <w:t>podjęcia wszelkich prawnie dopuszczalnych środków, jakie będą możliwe i adekwatne, dla zmniejszenia szkodliwych następstw incydentów i współpracy z Zamawiającym w tym zakresie;</w:t>
      </w:r>
    </w:p>
    <w:p w14:paraId="25C32BB5" w14:textId="01CFF347" w:rsidR="004B54C3" w:rsidRPr="004B54C3" w:rsidRDefault="004B54C3"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4B54C3">
        <w:rPr>
          <w:bCs/>
          <w:sz w:val="24"/>
        </w:rPr>
        <w:t xml:space="preserve">wdrożenia zaleceń dotyczących poprawy sposobu przetwarzania i zabezpieczenia przetwarzanych Informacji poufnych Zamawiającego sformułowanych w wyniku sprawdzenia przeprowadzonego przez Zamawiającego, o którym mowa w </w:t>
      </w:r>
      <w:r>
        <w:rPr>
          <w:bCs/>
          <w:sz w:val="24"/>
        </w:rPr>
        <w:t xml:space="preserve">pkt </w:t>
      </w:r>
      <w:r w:rsidRPr="004B54C3">
        <w:rPr>
          <w:bCs/>
          <w:sz w:val="24"/>
        </w:rPr>
        <w:t xml:space="preserve"> </w:t>
      </w:r>
      <w:r>
        <w:rPr>
          <w:bCs/>
          <w:sz w:val="24"/>
        </w:rPr>
        <w:t>[10.</w:t>
      </w:r>
      <w:r w:rsidRPr="004B54C3">
        <w:rPr>
          <w:bCs/>
          <w:sz w:val="24"/>
        </w:rPr>
        <w:t>12</w:t>
      </w:r>
      <w:r>
        <w:rPr>
          <w:bCs/>
          <w:sz w:val="24"/>
        </w:rPr>
        <w:t>]</w:t>
      </w:r>
      <w:r w:rsidRPr="004B54C3">
        <w:rPr>
          <w:bCs/>
          <w:sz w:val="24"/>
        </w:rPr>
        <w:t xml:space="preserve"> poniżej.</w:t>
      </w:r>
    </w:p>
    <w:p w14:paraId="4B7086C2" w14:textId="77777777" w:rsidR="004B54C3" w:rsidRPr="004B54C3" w:rsidRDefault="004B54C3" w:rsidP="000A4DD9">
      <w:pPr>
        <w:keepNext/>
        <w:keepLines/>
        <w:numPr>
          <w:ilvl w:val="1"/>
          <w:numId w:val="37"/>
        </w:numPr>
        <w:tabs>
          <w:tab w:val="left" w:pos="709"/>
        </w:tabs>
        <w:suppressAutoHyphens/>
        <w:spacing w:before="120" w:after="200" w:line="240" w:lineRule="auto"/>
        <w:jc w:val="both"/>
        <w:outlineLvl w:val="1"/>
        <w:rPr>
          <w:bCs/>
          <w:sz w:val="24"/>
          <w:szCs w:val="26"/>
        </w:rPr>
      </w:pPr>
      <w:r w:rsidRPr="004B54C3">
        <w:rPr>
          <w:bCs/>
          <w:sz w:val="24"/>
          <w:szCs w:val="26"/>
        </w:rPr>
        <w:t>Zamawiającemu przysługuje uprawnienie do dokonywania sprawdzenia, w miejscach, w których są przetwarzane powierzone Wykonawcy Informacje poufne Zamawiającego, w terminie wspólnie ustalonym przez Strony, nie późniejszym jednak niż 14 dni kalendarzowych od dnia otrzymania przez Wykonawcę powiadomienia o zamiarze przeprowadzenia sprawdzenia, prawidłowości przetwarzania oraz zabezpieczenia powierzonych do przetwarzania informacji poufnych Zamawiającego.</w:t>
      </w:r>
    </w:p>
    <w:p w14:paraId="36EEAFAC" w14:textId="77777777" w:rsidR="004B54C3" w:rsidRPr="004B54C3" w:rsidRDefault="004B54C3" w:rsidP="000A4DD9">
      <w:pPr>
        <w:keepNext/>
        <w:keepLines/>
        <w:numPr>
          <w:ilvl w:val="1"/>
          <w:numId w:val="37"/>
        </w:numPr>
        <w:tabs>
          <w:tab w:val="left" w:pos="709"/>
        </w:tabs>
        <w:suppressAutoHyphens/>
        <w:spacing w:before="120" w:after="200" w:line="240" w:lineRule="auto"/>
        <w:jc w:val="both"/>
        <w:outlineLvl w:val="1"/>
        <w:rPr>
          <w:bCs/>
          <w:sz w:val="24"/>
          <w:szCs w:val="26"/>
        </w:rPr>
      </w:pPr>
      <w:r w:rsidRPr="004B54C3">
        <w:rPr>
          <w:bCs/>
          <w:sz w:val="24"/>
          <w:szCs w:val="26"/>
        </w:rPr>
        <w:t>Postanowienia niniejszej klauzuli poufności nie naruszają oraz nie zastępują obowiązków Stron mogących powstać w związku z realizacją Umowy, a wynikających z przepisów ustawy z dnia 5 sierpnia 2010 r. o ochronie informacji niejawnych, bądź też innych bezwzględnie obowiązujących przepisów prawa.</w:t>
      </w:r>
    </w:p>
    <w:p w14:paraId="7A8A5C56" w14:textId="5E33E1D8" w:rsidR="00CD6ECC" w:rsidRPr="00CD6ECC" w:rsidRDefault="00CD6ECC"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59" w:name="_Ref140492661"/>
      <w:r>
        <w:rPr>
          <w:bCs/>
          <w:sz w:val="24"/>
          <w:szCs w:val="26"/>
        </w:rPr>
        <w:t xml:space="preserve">Wykonawca </w:t>
      </w:r>
      <w:r w:rsidRPr="00CD6ECC">
        <w:rPr>
          <w:bCs/>
          <w:sz w:val="24"/>
          <w:szCs w:val="26"/>
        </w:rPr>
        <w:t xml:space="preserve">oświadcza, iż w związku z posiadaniem przez PGE Polską Grupę Energetyczną S.A. </w:t>
      </w:r>
      <w:r w:rsidR="002A4627">
        <w:rPr>
          <w:bCs/>
          <w:sz w:val="24"/>
          <w:szCs w:val="26"/>
        </w:rPr>
        <w:t>(</w:t>
      </w:r>
      <w:r w:rsidR="00E832E9">
        <w:rPr>
          <w:bCs/>
          <w:sz w:val="24"/>
          <w:szCs w:val="26"/>
        </w:rPr>
        <w:t xml:space="preserve">dalej: </w:t>
      </w:r>
      <w:r w:rsidR="002A4627" w:rsidRPr="00A74FC7">
        <w:rPr>
          <w:b/>
          <w:sz w:val="24"/>
          <w:szCs w:val="26"/>
        </w:rPr>
        <w:t>„PGE S.A.”</w:t>
      </w:r>
      <w:r w:rsidR="002A4627">
        <w:rPr>
          <w:bCs/>
          <w:sz w:val="24"/>
          <w:szCs w:val="26"/>
        </w:rPr>
        <w:t xml:space="preserve">) </w:t>
      </w:r>
      <w:r w:rsidRPr="00CD6ECC">
        <w:rPr>
          <w:bCs/>
          <w:sz w:val="24"/>
          <w:szCs w:val="26"/>
        </w:rPr>
        <w:t xml:space="preserve">– podmiot dominujący w stosunku do </w:t>
      </w:r>
      <w:r>
        <w:rPr>
          <w:bCs/>
          <w:sz w:val="24"/>
          <w:szCs w:val="26"/>
        </w:rPr>
        <w:t>Zamawiającego</w:t>
      </w:r>
      <w:r w:rsidRPr="00CD6ECC">
        <w:rPr>
          <w:bCs/>
          <w:sz w:val="24"/>
          <w:szCs w:val="26"/>
        </w:rPr>
        <w:t xml:space="preserve"> – statusu spółki publicznej, wyraża zgodę na przekazanie tej </w:t>
      </w:r>
      <w:r w:rsidR="00EE063E">
        <w:rPr>
          <w:bCs/>
          <w:sz w:val="24"/>
          <w:szCs w:val="26"/>
        </w:rPr>
        <w:t>U</w:t>
      </w:r>
      <w:r w:rsidR="00EE063E" w:rsidRPr="00CD6ECC">
        <w:rPr>
          <w:bCs/>
          <w:sz w:val="24"/>
          <w:szCs w:val="26"/>
        </w:rPr>
        <w:t xml:space="preserve">mowy </w:t>
      </w:r>
      <w:r w:rsidRPr="00CD6ECC">
        <w:rPr>
          <w:bCs/>
          <w:sz w:val="24"/>
          <w:szCs w:val="26"/>
        </w:rPr>
        <w:t xml:space="preserve">PGE S.A. na potrzeby zgodnego z prawem wykonania przez PGE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w:t>
      </w:r>
      <w:r w:rsidR="00EE063E">
        <w:rPr>
          <w:bCs/>
          <w:sz w:val="24"/>
          <w:szCs w:val="26"/>
        </w:rPr>
        <w:t>U</w:t>
      </w:r>
      <w:r w:rsidR="00EE063E" w:rsidRPr="00CD6ECC">
        <w:rPr>
          <w:bCs/>
          <w:sz w:val="24"/>
          <w:szCs w:val="26"/>
        </w:rPr>
        <w:t>mowy</w:t>
      </w:r>
      <w:r w:rsidRPr="00CD6ECC">
        <w:rPr>
          <w:bCs/>
          <w:sz w:val="24"/>
          <w:szCs w:val="26"/>
        </w:rPr>
        <w:t>.</w:t>
      </w:r>
      <w:bookmarkEnd w:id="59"/>
      <w:r w:rsidRPr="00CD6ECC">
        <w:rPr>
          <w:bCs/>
          <w:sz w:val="24"/>
          <w:szCs w:val="26"/>
        </w:rPr>
        <w:t xml:space="preserve"> </w:t>
      </w:r>
    </w:p>
    <w:p w14:paraId="29055511" w14:textId="3355F7CA" w:rsidR="000D58FB" w:rsidRPr="000D58FB" w:rsidRDefault="000D58FB" w:rsidP="000A4DD9">
      <w:pPr>
        <w:keepNext/>
        <w:keepLines/>
        <w:numPr>
          <w:ilvl w:val="1"/>
          <w:numId w:val="37"/>
        </w:numPr>
        <w:tabs>
          <w:tab w:val="left" w:pos="709"/>
        </w:tabs>
        <w:suppressAutoHyphens/>
        <w:spacing w:before="120" w:after="200" w:line="240" w:lineRule="auto"/>
        <w:jc w:val="both"/>
        <w:outlineLvl w:val="1"/>
        <w:rPr>
          <w:bCs/>
          <w:sz w:val="24"/>
          <w:szCs w:val="26"/>
        </w:rPr>
      </w:pPr>
      <w:r w:rsidRPr="000D58FB">
        <w:rPr>
          <w:bCs/>
          <w:sz w:val="24"/>
          <w:szCs w:val="26"/>
        </w:rPr>
        <w:t>Strony zobowiązują się do stosowania technicznych i organizacyjnych środków w celu ochrony wzajemnie udostępnionych danych osobowych w związku z zawarciem Umowy, zgodnie z obowiązującymi przepisami prawa w zakresie ochrony danych osobowych, w tym Rozporządzeniem Parlamentu Europejskiego i Rady (UE) 2016/679 z dnia 27 kwietnia 2016 r. w sprawie ochrony osób fizycznych w związku z przetwarzaniem danych osobowych i w sprawie swobodnego przepływu takich danych (ogólne rozporządzenie o ochronie danych; dalej</w:t>
      </w:r>
      <w:r w:rsidR="004B54C3">
        <w:rPr>
          <w:bCs/>
          <w:sz w:val="24"/>
          <w:szCs w:val="26"/>
        </w:rPr>
        <w:t>:</w:t>
      </w:r>
      <w:r w:rsidRPr="000D58FB">
        <w:rPr>
          <w:bCs/>
          <w:sz w:val="24"/>
          <w:szCs w:val="26"/>
        </w:rPr>
        <w:t xml:space="preserve"> „</w:t>
      </w:r>
      <w:r w:rsidRPr="004B54C3">
        <w:rPr>
          <w:b/>
          <w:sz w:val="24"/>
          <w:szCs w:val="26"/>
        </w:rPr>
        <w:t>RODO</w:t>
      </w:r>
      <w:r w:rsidRPr="000D58FB">
        <w:rPr>
          <w:bCs/>
          <w:sz w:val="24"/>
          <w:szCs w:val="26"/>
        </w:rPr>
        <w:t>”).</w:t>
      </w:r>
    </w:p>
    <w:p w14:paraId="4C9D3089" w14:textId="77777777" w:rsidR="000D58FB" w:rsidRPr="000D58FB" w:rsidRDefault="000D58FB" w:rsidP="000A4DD9">
      <w:pPr>
        <w:keepNext/>
        <w:keepLines/>
        <w:numPr>
          <w:ilvl w:val="1"/>
          <w:numId w:val="37"/>
        </w:numPr>
        <w:tabs>
          <w:tab w:val="left" w:pos="709"/>
        </w:tabs>
        <w:suppressAutoHyphens/>
        <w:spacing w:before="120" w:after="200" w:line="240" w:lineRule="auto"/>
        <w:jc w:val="both"/>
        <w:outlineLvl w:val="1"/>
        <w:rPr>
          <w:bCs/>
          <w:sz w:val="24"/>
          <w:szCs w:val="26"/>
        </w:rPr>
      </w:pPr>
      <w:r w:rsidRPr="000D58FB">
        <w:rPr>
          <w:bCs/>
          <w:sz w:val="24"/>
          <w:szCs w:val="26"/>
        </w:rPr>
        <w:t>Strony oświadczają, że dane osobowe udostępniane w związku z realizacją Umowy będą przetwarzane wyłącznie w celu jej realizacji. Udostępniane dane osobowe mogą zawierać następujący zakres: w przypadku osób kontaktowych: imię, nazwisko, stanowisko, numer telefonu, adres e-mail; w przypadku osób uprawnionych do reprezentacji: imię i nazwisko, stanowisko/funkcja, dane wynikające z pełnomocnictwa.</w:t>
      </w:r>
    </w:p>
    <w:p w14:paraId="455BDCEC" w14:textId="1F8EC4E3" w:rsidR="000D58FB" w:rsidRPr="000D58FB" w:rsidRDefault="000D58FB" w:rsidP="000A4DD9">
      <w:pPr>
        <w:keepNext/>
        <w:keepLines/>
        <w:numPr>
          <w:ilvl w:val="1"/>
          <w:numId w:val="37"/>
        </w:numPr>
        <w:tabs>
          <w:tab w:val="left" w:pos="709"/>
        </w:tabs>
        <w:suppressAutoHyphens/>
        <w:spacing w:before="120" w:after="200" w:line="240" w:lineRule="auto"/>
        <w:jc w:val="both"/>
        <w:outlineLvl w:val="1"/>
        <w:rPr>
          <w:bCs/>
          <w:sz w:val="24"/>
          <w:szCs w:val="26"/>
        </w:rPr>
      </w:pPr>
      <w:r w:rsidRPr="000D58FB">
        <w:rPr>
          <w:bCs/>
          <w:sz w:val="24"/>
          <w:szCs w:val="26"/>
        </w:rPr>
        <w:t>Zgodnie z art. 13 ust. 1-2 oraz art. 14 ust 1-2 RODO</w:t>
      </w:r>
      <w:r w:rsidR="004B54C3">
        <w:rPr>
          <w:bCs/>
          <w:sz w:val="24"/>
          <w:szCs w:val="26"/>
        </w:rPr>
        <w:t>,</w:t>
      </w:r>
      <w:r w:rsidRPr="000D58FB">
        <w:rPr>
          <w:bCs/>
          <w:sz w:val="24"/>
          <w:szCs w:val="26"/>
        </w:rPr>
        <w:t xml:space="preserve"> Strony informują się nawzajem o zasadach przetwarzania danych osobowych oraz przekazują niezwłocznie po zawarciu niniejszej Umowy te informacje osobom występującym w ich imieniu oraz osobom biorącym udział w realizacji Umowy. Przedmiotowy obowiązek Strony zobowiązują się wypełniać także względem każdej nowej osoby, której dane osobowe będą udostępniane w związku z realizacją Umowy.</w:t>
      </w:r>
    </w:p>
    <w:p w14:paraId="70372BD0" w14:textId="447CE5A8" w:rsidR="000D58FB" w:rsidRPr="000D58FB" w:rsidRDefault="000D58FB" w:rsidP="000A4DD9">
      <w:pPr>
        <w:keepNext/>
        <w:keepLines/>
        <w:numPr>
          <w:ilvl w:val="1"/>
          <w:numId w:val="37"/>
        </w:numPr>
        <w:tabs>
          <w:tab w:val="left" w:pos="709"/>
        </w:tabs>
        <w:suppressAutoHyphens/>
        <w:spacing w:before="120" w:after="200" w:line="240" w:lineRule="auto"/>
        <w:jc w:val="both"/>
        <w:outlineLvl w:val="1"/>
        <w:rPr>
          <w:bCs/>
          <w:sz w:val="24"/>
          <w:szCs w:val="26"/>
        </w:rPr>
      </w:pPr>
      <w:r w:rsidRPr="000D58FB">
        <w:rPr>
          <w:bCs/>
          <w:sz w:val="24"/>
          <w:szCs w:val="26"/>
        </w:rPr>
        <w:t xml:space="preserve">Klauzule informacyjne, o których mowa w </w:t>
      </w:r>
      <w:r>
        <w:rPr>
          <w:bCs/>
          <w:sz w:val="24"/>
          <w:szCs w:val="26"/>
        </w:rPr>
        <w:t>pkt [10.</w:t>
      </w:r>
      <w:r w:rsidR="004B54C3">
        <w:rPr>
          <w:bCs/>
          <w:sz w:val="24"/>
          <w:szCs w:val="26"/>
        </w:rPr>
        <w:t>17</w:t>
      </w:r>
      <w:r>
        <w:rPr>
          <w:bCs/>
          <w:sz w:val="24"/>
          <w:szCs w:val="26"/>
        </w:rPr>
        <w:t>] powyżej</w:t>
      </w:r>
      <w:r w:rsidRPr="000D58FB">
        <w:rPr>
          <w:bCs/>
          <w:sz w:val="24"/>
          <w:szCs w:val="26"/>
        </w:rPr>
        <w:t>, znajdują się:</w:t>
      </w:r>
    </w:p>
    <w:p w14:paraId="0F98C1DA" w14:textId="559A3341" w:rsidR="000D58FB" w:rsidRPr="00F0343F" w:rsidRDefault="000D58FB"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F359FD">
        <w:rPr>
          <w:bCs/>
          <w:sz w:val="24"/>
        </w:rPr>
        <w:t xml:space="preserve">w </w:t>
      </w:r>
      <w:r w:rsidRPr="004B54C3">
        <w:rPr>
          <w:b/>
          <w:sz w:val="24"/>
        </w:rPr>
        <w:t xml:space="preserve">Załączniku nr </w:t>
      </w:r>
      <w:r w:rsidR="00ED3F8C" w:rsidRPr="004B54C3">
        <w:rPr>
          <w:b/>
          <w:sz w:val="24"/>
        </w:rPr>
        <w:t>1</w:t>
      </w:r>
      <w:r w:rsidR="00ED3F8C">
        <w:rPr>
          <w:b/>
          <w:sz w:val="24"/>
        </w:rPr>
        <w:t>1</w:t>
      </w:r>
      <w:r w:rsidR="00ED3F8C" w:rsidRPr="00F0343F">
        <w:rPr>
          <w:bCs/>
          <w:sz w:val="24"/>
        </w:rPr>
        <w:t xml:space="preserve"> </w:t>
      </w:r>
      <w:r w:rsidRPr="00F0343F">
        <w:rPr>
          <w:bCs/>
          <w:sz w:val="24"/>
        </w:rPr>
        <w:t xml:space="preserve">do Umowy </w:t>
      </w:r>
      <w:r w:rsidR="0086155E" w:rsidRPr="00F0343F">
        <w:rPr>
          <w:bCs/>
          <w:sz w:val="24"/>
        </w:rPr>
        <w:t>[K</w:t>
      </w:r>
      <w:r w:rsidRPr="00F0343F">
        <w:rPr>
          <w:bCs/>
          <w:sz w:val="24"/>
        </w:rPr>
        <w:t>lauzula informacyjna autorstwa Zamawiającego</w:t>
      </w:r>
      <w:r w:rsidR="0086155E" w:rsidRPr="00F0343F">
        <w:rPr>
          <w:bCs/>
          <w:sz w:val="24"/>
        </w:rPr>
        <w:t>]</w:t>
      </w:r>
      <w:r w:rsidRPr="00F0343F">
        <w:rPr>
          <w:bCs/>
          <w:sz w:val="24"/>
        </w:rPr>
        <w:t>.</w:t>
      </w:r>
    </w:p>
    <w:p w14:paraId="72518243" w14:textId="6B0550D0" w:rsidR="000D58FB" w:rsidRPr="00ED3F8C" w:rsidRDefault="000D58FB" w:rsidP="00ED3F8C">
      <w:pPr>
        <w:keepNext/>
        <w:keepLines/>
        <w:numPr>
          <w:ilvl w:val="2"/>
          <w:numId w:val="37"/>
        </w:numPr>
        <w:tabs>
          <w:tab w:val="left" w:pos="1418"/>
        </w:tabs>
        <w:suppressAutoHyphens/>
        <w:spacing w:before="120" w:after="200" w:line="240" w:lineRule="auto"/>
        <w:ind w:left="1418" w:hanging="709"/>
        <w:jc w:val="both"/>
        <w:outlineLvl w:val="2"/>
        <w:rPr>
          <w:bCs/>
          <w:sz w:val="24"/>
        </w:rPr>
      </w:pPr>
      <w:r w:rsidRPr="00ED3F8C">
        <w:rPr>
          <w:bCs/>
          <w:sz w:val="24"/>
        </w:rPr>
        <w:t xml:space="preserve">w </w:t>
      </w:r>
      <w:r w:rsidRPr="00ED3F8C">
        <w:rPr>
          <w:b/>
          <w:sz w:val="24"/>
        </w:rPr>
        <w:t xml:space="preserve">Załączniku nr </w:t>
      </w:r>
      <w:r w:rsidR="00ED3F8C" w:rsidRPr="00ED3F8C">
        <w:rPr>
          <w:b/>
          <w:sz w:val="24"/>
        </w:rPr>
        <w:t>12</w:t>
      </w:r>
      <w:r w:rsidR="00ED3F8C" w:rsidRPr="00ED3F8C">
        <w:rPr>
          <w:bCs/>
          <w:sz w:val="24"/>
        </w:rPr>
        <w:t xml:space="preserve"> </w:t>
      </w:r>
      <w:r w:rsidRPr="00ED3F8C">
        <w:rPr>
          <w:bCs/>
          <w:sz w:val="24"/>
        </w:rPr>
        <w:t xml:space="preserve">do Umowy / na stronie internetowej pod adresem elektronicznym … </w:t>
      </w:r>
      <w:r w:rsidR="0086155E" w:rsidRPr="00ED3F8C">
        <w:rPr>
          <w:bCs/>
          <w:sz w:val="24"/>
        </w:rPr>
        <w:t>[K</w:t>
      </w:r>
      <w:r w:rsidRPr="00ED3F8C">
        <w:rPr>
          <w:bCs/>
          <w:sz w:val="24"/>
        </w:rPr>
        <w:t>lauzula informacyjna autorstwa Wykonawcy</w:t>
      </w:r>
      <w:r w:rsidR="0086155E" w:rsidRPr="00ED3F8C">
        <w:rPr>
          <w:bCs/>
          <w:sz w:val="24"/>
        </w:rPr>
        <w:t>]</w:t>
      </w:r>
      <w:r w:rsidRPr="00ED3F8C">
        <w:rPr>
          <w:bCs/>
          <w:sz w:val="24"/>
        </w:rPr>
        <w:t>.</w:t>
      </w:r>
    </w:p>
    <w:p w14:paraId="3BFF3BC7" w14:textId="06832930" w:rsidR="000D58FB" w:rsidRPr="000D58FB" w:rsidRDefault="000D58FB" w:rsidP="000A4DD9">
      <w:pPr>
        <w:keepNext/>
        <w:keepLines/>
        <w:numPr>
          <w:ilvl w:val="1"/>
          <w:numId w:val="37"/>
        </w:numPr>
        <w:tabs>
          <w:tab w:val="left" w:pos="709"/>
        </w:tabs>
        <w:suppressAutoHyphens/>
        <w:spacing w:before="120" w:after="200" w:line="240" w:lineRule="auto"/>
        <w:jc w:val="both"/>
        <w:outlineLvl w:val="1"/>
        <w:rPr>
          <w:bCs/>
          <w:sz w:val="24"/>
          <w:szCs w:val="26"/>
        </w:rPr>
      </w:pPr>
      <w:r w:rsidRPr="000D58FB">
        <w:rPr>
          <w:bCs/>
          <w:sz w:val="24"/>
          <w:szCs w:val="26"/>
        </w:rPr>
        <w:t>Strony zobowiązane są na wniosek drugiej Strony przedstawić w terminie 7 dni od daty wniosku potwierdzenie wypełnienia obowiązku informacyjnego, o którym mowa w pkt [10.</w:t>
      </w:r>
      <w:r w:rsidR="004B54C3" w:rsidRPr="000D58FB">
        <w:rPr>
          <w:bCs/>
          <w:sz w:val="24"/>
          <w:szCs w:val="26"/>
        </w:rPr>
        <w:t>1</w:t>
      </w:r>
      <w:r w:rsidR="004B54C3">
        <w:rPr>
          <w:bCs/>
          <w:sz w:val="24"/>
          <w:szCs w:val="26"/>
        </w:rPr>
        <w:t>7</w:t>
      </w:r>
      <w:r w:rsidRPr="000D58FB">
        <w:rPr>
          <w:bCs/>
          <w:sz w:val="24"/>
          <w:szCs w:val="26"/>
        </w:rPr>
        <w:t>] powyżej. Wniosek może zostać złożony pisemnie na adres korespondencyjny Strony lub za pośrednictwem poczty elektronicznej na adres e-mail osób wskazanych do kontaktu w Umowie.</w:t>
      </w:r>
    </w:p>
    <w:p w14:paraId="49A50973" w14:textId="77777777" w:rsidR="000D58FB" w:rsidRPr="000D58FB" w:rsidRDefault="000D58FB" w:rsidP="000A4DD9">
      <w:pPr>
        <w:keepNext/>
        <w:keepLines/>
        <w:numPr>
          <w:ilvl w:val="1"/>
          <w:numId w:val="37"/>
        </w:numPr>
        <w:tabs>
          <w:tab w:val="left" w:pos="709"/>
        </w:tabs>
        <w:suppressAutoHyphens/>
        <w:spacing w:before="120" w:after="200" w:line="240" w:lineRule="auto"/>
        <w:jc w:val="both"/>
        <w:outlineLvl w:val="1"/>
        <w:rPr>
          <w:bCs/>
          <w:sz w:val="24"/>
          <w:szCs w:val="26"/>
        </w:rPr>
      </w:pPr>
      <w:r w:rsidRPr="000D58FB">
        <w:rPr>
          <w:bCs/>
          <w:sz w:val="24"/>
          <w:szCs w:val="26"/>
        </w:rPr>
        <w:t>Niezależnie od postanowień powyżej, każda ze Stron, jeśli będzie to konieczne, zrealizuje własny obowiązek informacyjny w przyjęty przez siebie sposób.</w:t>
      </w:r>
    </w:p>
    <w:p w14:paraId="5B68578B" w14:textId="44F91BCF" w:rsidR="000D58FB" w:rsidRPr="000D58FB" w:rsidRDefault="000D58FB" w:rsidP="000A4DD9">
      <w:pPr>
        <w:keepNext/>
        <w:keepLines/>
        <w:numPr>
          <w:ilvl w:val="1"/>
          <w:numId w:val="37"/>
        </w:numPr>
        <w:tabs>
          <w:tab w:val="left" w:pos="709"/>
        </w:tabs>
        <w:suppressAutoHyphens/>
        <w:spacing w:before="120" w:after="200" w:line="240" w:lineRule="auto"/>
        <w:jc w:val="both"/>
        <w:outlineLvl w:val="1"/>
        <w:rPr>
          <w:bCs/>
          <w:sz w:val="24"/>
          <w:szCs w:val="26"/>
        </w:rPr>
      </w:pPr>
      <w:r w:rsidRPr="000D58FB">
        <w:rPr>
          <w:bCs/>
          <w:sz w:val="24"/>
          <w:szCs w:val="26"/>
        </w:rPr>
        <w:t xml:space="preserve">Strony jako odbiorcy danych </w:t>
      </w:r>
      <w:r w:rsidR="004B54C3">
        <w:rPr>
          <w:bCs/>
          <w:sz w:val="24"/>
          <w:szCs w:val="26"/>
        </w:rPr>
        <w:t xml:space="preserve">osobowych </w:t>
      </w:r>
      <w:r w:rsidRPr="000D58FB">
        <w:rPr>
          <w:bCs/>
          <w:sz w:val="24"/>
          <w:szCs w:val="26"/>
        </w:rPr>
        <w:t>zobowiązują się do:</w:t>
      </w:r>
    </w:p>
    <w:p w14:paraId="4CF3565F" w14:textId="77777777" w:rsidR="000D58FB" w:rsidRPr="00AC053F" w:rsidRDefault="000D58FB"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AC053F">
        <w:rPr>
          <w:bCs/>
          <w:sz w:val="24"/>
        </w:rPr>
        <w:t>zachowania udostępnionych danych w poufności,</w:t>
      </w:r>
    </w:p>
    <w:p w14:paraId="2E45636A" w14:textId="77777777" w:rsidR="000D58FB" w:rsidRPr="00F0343F" w:rsidRDefault="000D58FB"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F359FD">
        <w:rPr>
          <w:bCs/>
          <w:sz w:val="24"/>
        </w:rPr>
        <w:t>ograniczenia dostępu do danych wyłącznie do osób upoważnionych do przetwarzania danych i zo</w:t>
      </w:r>
      <w:r w:rsidRPr="00CA565C">
        <w:rPr>
          <w:bCs/>
          <w:sz w:val="24"/>
        </w:rPr>
        <w:t>bowiązanych do zachowania poufności,</w:t>
      </w:r>
    </w:p>
    <w:p w14:paraId="37039860" w14:textId="77777777" w:rsidR="000D58FB" w:rsidRPr="00F0343F" w:rsidRDefault="000D58FB"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F0343F">
        <w:rPr>
          <w:bCs/>
          <w:sz w:val="24"/>
        </w:rPr>
        <w:t>przechowywania i przetwarzania przekazanych danych zgodnie z przepisami RODO, a w szczególności zgodnie z art. 32 RODO,</w:t>
      </w:r>
    </w:p>
    <w:p w14:paraId="1FF95D90" w14:textId="77777777" w:rsidR="000D58FB" w:rsidRPr="00F0343F" w:rsidRDefault="000D58FB" w:rsidP="000A4DD9">
      <w:pPr>
        <w:keepNext/>
        <w:keepLines/>
        <w:numPr>
          <w:ilvl w:val="2"/>
          <w:numId w:val="37"/>
        </w:numPr>
        <w:tabs>
          <w:tab w:val="left" w:pos="1418"/>
        </w:tabs>
        <w:suppressAutoHyphens/>
        <w:spacing w:before="120" w:after="200" w:line="240" w:lineRule="auto"/>
        <w:ind w:left="1418" w:hanging="709"/>
        <w:jc w:val="both"/>
        <w:outlineLvl w:val="2"/>
        <w:rPr>
          <w:bCs/>
          <w:sz w:val="24"/>
        </w:rPr>
      </w:pPr>
      <w:r w:rsidRPr="00F0343F">
        <w:rPr>
          <w:bCs/>
          <w:sz w:val="24"/>
        </w:rPr>
        <w:t>przetwarzania udostępnionych danych wyłącznie przez czas niezbędny do realizacji celu przetwarzania i który wynika z przepisów prawa powszechnie obowiązującego.</w:t>
      </w:r>
    </w:p>
    <w:p w14:paraId="17FB9E6A" w14:textId="41C5DF1A" w:rsidR="001B589D" w:rsidRPr="001B589D" w:rsidRDefault="001B589D" w:rsidP="001B589D">
      <w:pPr>
        <w:keepNext/>
        <w:keepLines/>
        <w:numPr>
          <w:ilvl w:val="1"/>
          <w:numId w:val="37"/>
        </w:numPr>
        <w:tabs>
          <w:tab w:val="left" w:pos="709"/>
        </w:tabs>
        <w:suppressAutoHyphens/>
        <w:spacing w:before="120" w:after="200" w:line="240" w:lineRule="auto"/>
        <w:jc w:val="both"/>
        <w:outlineLvl w:val="1"/>
        <w:rPr>
          <w:bCs/>
          <w:sz w:val="24"/>
          <w:szCs w:val="26"/>
        </w:rPr>
      </w:pPr>
      <w:r w:rsidRPr="001B589D">
        <w:rPr>
          <w:bCs/>
          <w:sz w:val="24"/>
          <w:szCs w:val="26"/>
        </w:rPr>
        <w:t xml:space="preserve">Niezależnie od </w:t>
      </w:r>
      <w:r w:rsidR="00E832E9">
        <w:rPr>
          <w:bCs/>
          <w:sz w:val="24"/>
          <w:szCs w:val="26"/>
        </w:rPr>
        <w:t>punktów</w:t>
      </w:r>
      <w:r w:rsidRPr="001B589D">
        <w:rPr>
          <w:bCs/>
          <w:sz w:val="24"/>
          <w:szCs w:val="26"/>
        </w:rPr>
        <w:t xml:space="preserve"> powyższych, jeżeli w związku z wykonaniem Umowy niezbędne będzie powierzenie przetwarzania </w:t>
      </w:r>
      <w:r w:rsidR="00E832E9">
        <w:rPr>
          <w:bCs/>
          <w:sz w:val="24"/>
          <w:szCs w:val="26"/>
        </w:rPr>
        <w:t>d</w:t>
      </w:r>
      <w:r w:rsidRPr="001B589D">
        <w:rPr>
          <w:bCs/>
          <w:sz w:val="24"/>
          <w:szCs w:val="26"/>
        </w:rPr>
        <w:t xml:space="preserve">anych osobowych, Strona która otrzyma </w:t>
      </w:r>
      <w:r w:rsidR="00E832E9">
        <w:rPr>
          <w:bCs/>
          <w:sz w:val="24"/>
          <w:szCs w:val="26"/>
        </w:rPr>
        <w:t>d</w:t>
      </w:r>
      <w:r w:rsidRPr="001B589D">
        <w:rPr>
          <w:bCs/>
          <w:sz w:val="24"/>
          <w:szCs w:val="26"/>
        </w:rPr>
        <w:t xml:space="preserve">ane osobowe lub będzie przetwarzała </w:t>
      </w:r>
      <w:r w:rsidR="00E832E9">
        <w:rPr>
          <w:bCs/>
          <w:sz w:val="24"/>
          <w:szCs w:val="26"/>
        </w:rPr>
        <w:t>d</w:t>
      </w:r>
      <w:r w:rsidRPr="001B589D">
        <w:rPr>
          <w:bCs/>
          <w:sz w:val="24"/>
          <w:szCs w:val="26"/>
        </w:rPr>
        <w:t xml:space="preserve">ane osobowe, jest zobowiązana uwzględnić wymogi określone w obowiązujących przepisach, w szczególności </w:t>
      </w:r>
      <w:r w:rsidR="00E832E9">
        <w:rPr>
          <w:bCs/>
          <w:sz w:val="24"/>
          <w:szCs w:val="26"/>
        </w:rPr>
        <w:t>RODO</w:t>
      </w:r>
      <w:r w:rsidRPr="001B589D">
        <w:rPr>
          <w:bCs/>
          <w:sz w:val="24"/>
          <w:szCs w:val="26"/>
        </w:rPr>
        <w:t xml:space="preserve"> i w Ustawie z dnia 10 maja 2018 r. o ochronie </w:t>
      </w:r>
      <w:r w:rsidR="00E832E9">
        <w:rPr>
          <w:bCs/>
          <w:sz w:val="24"/>
          <w:szCs w:val="26"/>
        </w:rPr>
        <w:t>d</w:t>
      </w:r>
      <w:r w:rsidRPr="001B589D">
        <w:rPr>
          <w:bCs/>
          <w:sz w:val="24"/>
          <w:szCs w:val="26"/>
        </w:rPr>
        <w:t xml:space="preserve">anych osobowych, ponadto Strony uregulują kwestię przepływu </w:t>
      </w:r>
      <w:r w:rsidR="00E832E9">
        <w:rPr>
          <w:bCs/>
          <w:sz w:val="24"/>
          <w:szCs w:val="26"/>
        </w:rPr>
        <w:t>d</w:t>
      </w:r>
      <w:r w:rsidRPr="001B589D">
        <w:rPr>
          <w:bCs/>
          <w:sz w:val="24"/>
          <w:szCs w:val="26"/>
        </w:rPr>
        <w:t xml:space="preserve">anych osobowych w formie pisemnej poprzez zawarcie odrębnej umowy powierzenia przetwarzania danych zgodnie ze wzorem obowiązującym </w:t>
      </w:r>
      <w:r>
        <w:rPr>
          <w:bCs/>
          <w:sz w:val="24"/>
          <w:szCs w:val="26"/>
        </w:rPr>
        <w:t>u Zamawiającego</w:t>
      </w:r>
      <w:r w:rsidRPr="001B589D">
        <w:rPr>
          <w:bCs/>
          <w:sz w:val="24"/>
          <w:szCs w:val="26"/>
        </w:rPr>
        <w:t xml:space="preserve">, w której uregulują w szczególności: </w:t>
      </w:r>
    </w:p>
    <w:p w14:paraId="2AF90115" w14:textId="5F0CC654" w:rsidR="001B589D" w:rsidRPr="001B589D" w:rsidRDefault="001B589D" w:rsidP="001B589D">
      <w:pPr>
        <w:keepNext/>
        <w:keepLines/>
        <w:numPr>
          <w:ilvl w:val="1"/>
          <w:numId w:val="37"/>
        </w:numPr>
        <w:tabs>
          <w:tab w:val="left" w:pos="709"/>
        </w:tabs>
        <w:suppressAutoHyphens/>
        <w:spacing w:before="120" w:after="200" w:line="240" w:lineRule="auto"/>
        <w:jc w:val="both"/>
        <w:outlineLvl w:val="1"/>
        <w:rPr>
          <w:bCs/>
          <w:sz w:val="24"/>
          <w:szCs w:val="26"/>
        </w:rPr>
      </w:pPr>
      <w:r w:rsidRPr="001B589D">
        <w:rPr>
          <w:bCs/>
          <w:sz w:val="24"/>
          <w:szCs w:val="26"/>
        </w:rPr>
        <w:t xml:space="preserve"> zakres, cel i zasady powierzonego </w:t>
      </w:r>
      <w:r w:rsidR="00E832E9">
        <w:rPr>
          <w:bCs/>
          <w:sz w:val="24"/>
          <w:szCs w:val="26"/>
        </w:rPr>
        <w:t>Wykonawcy</w:t>
      </w:r>
      <w:r w:rsidRPr="001B589D">
        <w:rPr>
          <w:bCs/>
          <w:sz w:val="24"/>
          <w:szCs w:val="26"/>
        </w:rPr>
        <w:t xml:space="preserve"> przetwarzania danych osobowych,</w:t>
      </w:r>
    </w:p>
    <w:p w14:paraId="2DAB3B6D" w14:textId="08217536" w:rsidR="001B589D" w:rsidRPr="001B589D" w:rsidRDefault="001B589D" w:rsidP="001B589D">
      <w:pPr>
        <w:keepNext/>
        <w:keepLines/>
        <w:numPr>
          <w:ilvl w:val="1"/>
          <w:numId w:val="37"/>
        </w:numPr>
        <w:tabs>
          <w:tab w:val="left" w:pos="709"/>
        </w:tabs>
        <w:suppressAutoHyphens/>
        <w:spacing w:before="120" w:after="200" w:line="240" w:lineRule="auto"/>
        <w:jc w:val="both"/>
        <w:outlineLvl w:val="1"/>
        <w:rPr>
          <w:bCs/>
          <w:sz w:val="24"/>
          <w:szCs w:val="26"/>
        </w:rPr>
      </w:pPr>
      <w:r w:rsidRPr="001B589D">
        <w:rPr>
          <w:bCs/>
          <w:sz w:val="24"/>
          <w:szCs w:val="26"/>
        </w:rPr>
        <w:t xml:space="preserve"> obowiązki w zakresie zapewnienia stosowania przez </w:t>
      </w:r>
      <w:r w:rsidR="00E832E9">
        <w:rPr>
          <w:bCs/>
          <w:sz w:val="24"/>
          <w:szCs w:val="26"/>
        </w:rPr>
        <w:t>Wykonawcę</w:t>
      </w:r>
      <w:r w:rsidRPr="001B589D">
        <w:rPr>
          <w:bCs/>
          <w:sz w:val="24"/>
          <w:szCs w:val="26"/>
        </w:rPr>
        <w:t xml:space="preserve"> technicznych i organizacyjnych środków zabezpieczających przetwarzanie danych osobowych,</w:t>
      </w:r>
    </w:p>
    <w:p w14:paraId="1D13924D" w14:textId="069A534A" w:rsidR="001B589D" w:rsidRPr="001B589D" w:rsidRDefault="001B589D" w:rsidP="001B589D">
      <w:pPr>
        <w:keepNext/>
        <w:keepLines/>
        <w:numPr>
          <w:ilvl w:val="1"/>
          <w:numId w:val="37"/>
        </w:numPr>
        <w:tabs>
          <w:tab w:val="left" w:pos="709"/>
        </w:tabs>
        <w:suppressAutoHyphens/>
        <w:spacing w:before="120" w:after="200" w:line="240" w:lineRule="auto"/>
        <w:jc w:val="both"/>
        <w:outlineLvl w:val="1"/>
        <w:rPr>
          <w:bCs/>
          <w:sz w:val="24"/>
          <w:szCs w:val="26"/>
        </w:rPr>
      </w:pPr>
      <w:r w:rsidRPr="001B589D">
        <w:rPr>
          <w:bCs/>
          <w:sz w:val="24"/>
          <w:szCs w:val="26"/>
        </w:rPr>
        <w:t xml:space="preserve">zakres i zasady dopuszczalnego dalszego powierzenia przetwarzania danych osobowych przez </w:t>
      </w:r>
      <w:r w:rsidR="00E832E9">
        <w:rPr>
          <w:bCs/>
          <w:sz w:val="24"/>
          <w:szCs w:val="26"/>
        </w:rPr>
        <w:t>Wykonawcę</w:t>
      </w:r>
      <w:r w:rsidRPr="001B589D">
        <w:rPr>
          <w:bCs/>
          <w:sz w:val="24"/>
          <w:szCs w:val="26"/>
        </w:rPr>
        <w:t xml:space="preserve"> dalszym przetwarzającym.</w:t>
      </w:r>
    </w:p>
    <w:p w14:paraId="24F3AC86" w14:textId="77777777" w:rsidR="000D58FB" w:rsidRDefault="000D58FB" w:rsidP="000A4DD9">
      <w:pPr>
        <w:keepNext/>
        <w:keepLines/>
        <w:numPr>
          <w:ilvl w:val="1"/>
          <w:numId w:val="37"/>
        </w:numPr>
        <w:tabs>
          <w:tab w:val="left" w:pos="709"/>
        </w:tabs>
        <w:suppressAutoHyphens/>
        <w:spacing w:before="120" w:after="200" w:line="240" w:lineRule="auto"/>
        <w:jc w:val="both"/>
        <w:outlineLvl w:val="1"/>
        <w:rPr>
          <w:bCs/>
          <w:sz w:val="24"/>
          <w:szCs w:val="26"/>
        </w:rPr>
      </w:pPr>
      <w:r w:rsidRPr="000D58FB">
        <w:rPr>
          <w:bCs/>
          <w:sz w:val="24"/>
          <w:szCs w:val="26"/>
        </w:rPr>
        <w:t>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danych osobowych wynikające z przepisów o ochronie danych osobowych. W takim przypadku żadna ze Stron nie będzie ponosić odpowiedzialności za niezgodne z przepisami działania i zaniechania innej Strony w zakresie ww. obowiązków.</w:t>
      </w:r>
    </w:p>
    <w:p w14:paraId="2A7F7B7A" w14:textId="453D3F2E" w:rsidR="001B589D" w:rsidRPr="000D58FB" w:rsidRDefault="001B589D" w:rsidP="001B589D">
      <w:pPr>
        <w:keepNext/>
        <w:keepLines/>
        <w:numPr>
          <w:ilvl w:val="1"/>
          <w:numId w:val="37"/>
        </w:numPr>
        <w:tabs>
          <w:tab w:val="left" w:pos="709"/>
        </w:tabs>
        <w:suppressAutoHyphens/>
        <w:spacing w:before="120" w:after="200" w:line="240" w:lineRule="auto"/>
        <w:jc w:val="both"/>
        <w:outlineLvl w:val="1"/>
        <w:rPr>
          <w:bCs/>
          <w:sz w:val="24"/>
          <w:szCs w:val="26"/>
        </w:rPr>
      </w:pPr>
      <w:r w:rsidRPr="001B589D">
        <w:rPr>
          <w:bCs/>
          <w:sz w:val="24"/>
          <w:szCs w:val="26"/>
        </w:rPr>
        <w:t>Żadna ze Stron nie będzie ponosić odpowiedzialności za niezgodne z przepisami działania i zaniechania innej Strony w zakresie obowiązków związanych z przetwarzaniem danych osobowych</w:t>
      </w:r>
    </w:p>
    <w:p w14:paraId="332E4415" w14:textId="77777777" w:rsidR="00834161" w:rsidRPr="00092C8D" w:rsidRDefault="00834161" w:rsidP="00834161">
      <w:pPr>
        <w:keepNext/>
        <w:keepLines/>
        <w:spacing w:before="120" w:line="276" w:lineRule="auto"/>
        <w:outlineLvl w:val="0"/>
        <w:rPr>
          <w:b/>
          <w:bCs/>
          <w:caps/>
          <w:sz w:val="24"/>
          <w:szCs w:val="28"/>
        </w:rPr>
      </w:pPr>
    </w:p>
    <w:p w14:paraId="10F6A456" w14:textId="77777777" w:rsidR="00834161" w:rsidRPr="00092C8D" w:rsidRDefault="00834161" w:rsidP="000A4DD9">
      <w:pPr>
        <w:keepNext/>
        <w:keepLines/>
        <w:numPr>
          <w:ilvl w:val="0"/>
          <w:numId w:val="37"/>
        </w:numPr>
        <w:spacing w:before="120" w:after="200" w:line="276" w:lineRule="auto"/>
        <w:jc w:val="both"/>
        <w:outlineLvl w:val="0"/>
        <w:rPr>
          <w:b/>
          <w:bCs/>
          <w:caps/>
          <w:sz w:val="24"/>
          <w:szCs w:val="28"/>
        </w:rPr>
      </w:pPr>
      <w:r w:rsidRPr="00092C8D">
        <w:rPr>
          <w:b/>
          <w:bCs/>
          <w:caps/>
          <w:sz w:val="24"/>
          <w:szCs w:val="28"/>
        </w:rPr>
        <w:t>Powiadomienia</w:t>
      </w:r>
      <w:bookmarkEnd w:id="52"/>
      <w:r w:rsidRPr="00092C8D">
        <w:rPr>
          <w:b/>
          <w:bCs/>
          <w:caps/>
          <w:sz w:val="24"/>
          <w:szCs w:val="28"/>
        </w:rPr>
        <w:t>. koordynatorzy umowy, PODWYKONAWCY, PRACOWNICY ZAMAWIAJĄCEGO</w:t>
      </w:r>
    </w:p>
    <w:p w14:paraId="610B2E63" w14:textId="6AB374FC"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60" w:name="_Ref504394673"/>
      <w:r w:rsidRPr="00092C8D">
        <w:rPr>
          <w:bCs/>
          <w:sz w:val="24"/>
          <w:szCs w:val="26"/>
        </w:rPr>
        <w:t xml:space="preserve">Osobą upoważnioną w imieniu Zamawiającego do przekazywania Zamówień w ramach Umowy a także prowadzenia innych spraw związanych z realizacją Umowy (w tym składania reklamacji, dokonywania akceptacji, o której mowa w pkt [3.10] Umowy), bez prawa zaciągania innych zobowiązań w imieniu Zamawiającego, jest: </w:t>
      </w:r>
      <w:r w:rsidR="00CB2497">
        <w:rPr>
          <w:bCs/>
          <w:sz w:val="24"/>
          <w:szCs w:val="26"/>
        </w:rPr>
        <w:t>………………………………….</w:t>
      </w:r>
      <w:r w:rsidRPr="00092C8D">
        <w:rPr>
          <w:bCs/>
          <w:sz w:val="24"/>
          <w:szCs w:val="26"/>
        </w:rPr>
        <w:t xml:space="preserve">, tel.: </w:t>
      </w:r>
      <w:r w:rsidR="00CB2497">
        <w:rPr>
          <w:bCs/>
          <w:sz w:val="24"/>
          <w:szCs w:val="26"/>
        </w:rPr>
        <w:t>……………………………..</w:t>
      </w:r>
      <w:r w:rsidRPr="00092C8D">
        <w:rPr>
          <w:bCs/>
          <w:sz w:val="24"/>
          <w:szCs w:val="26"/>
        </w:rPr>
        <w:t>, e-mail</w:t>
      </w:r>
      <w:r w:rsidR="008F0AB9">
        <w:rPr>
          <w:bCs/>
          <w:sz w:val="24"/>
          <w:szCs w:val="26"/>
        </w:rPr>
        <w:t>:</w:t>
      </w:r>
      <w:r w:rsidRPr="00092C8D">
        <w:rPr>
          <w:bCs/>
          <w:sz w:val="24"/>
          <w:szCs w:val="26"/>
        </w:rPr>
        <w:t xml:space="preserve"> </w:t>
      </w:r>
      <w:r w:rsidR="00CB2497">
        <w:rPr>
          <w:bCs/>
          <w:sz w:val="24"/>
          <w:szCs w:val="26"/>
        </w:rPr>
        <w:t>………………………………………….</w:t>
      </w:r>
      <w:r w:rsidRPr="00092C8D">
        <w:rPr>
          <w:bCs/>
          <w:sz w:val="24"/>
          <w:szCs w:val="26"/>
        </w:rPr>
        <w:t>.</w:t>
      </w:r>
      <w:bookmarkEnd w:id="60"/>
      <w:r w:rsidR="00AB2CA6">
        <w:rPr>
          <w:bCs/>
          <w:sz w:val="24"/>
          <w:szCs w:val="26"/>
        </w:rPr>
        <w:t xml:space="preserve"> (</w:t>
      </w:r>
      <w:r w:rsidR="00F12427">
        <w:rPr>
          <w:bCs/>
          <w:sz w:val="24"/>
          <w:szCs w:val="26"/>
        </w:rPr>
        <w:t>„</w:t>
      </w:r>
      <w:r w:rsidR="00AB2CA6" w:rsidRPr="00F12427">
        <w:rPr>
          <w:b/>
          <w:sz w:val="24"/>
          <w:szCs w:val="26"/>
        </w:rPr>
        <w:t>Koordynator Zamawiającego</w:t>
      </w:r>
      <w:r w:rsidR="00F12427">
        <w:rPr>
          <w:bCs/>
          <w:sz w:val="24"/>
          <w:szCs w:val="26"/>
        </w:rPr>
        <w:t>”</w:t>
      </w:r>
      <w:r w:rsidR="006562F1">
        <w:rPr>
          <w:bCs/>
          <w:sz w:val="24"/>
          <w:szCs w:val="26"/>
        </w:rPr>
        <w:t xml:space="preserve"> lub „</w:t>
      </w:r>
      <w:r w:rsidR="006562F1" w:rsidRPr="006562F1">
        <w:rPr>
          <w:b/>
          <w:sz w:val="24"/>
          <w:szCs w:val="26"/>
        </w:rPr>
        <w:t>Koordynator Umowy ze strony Zamawiającego</w:t>
      </w:r>
      <w:r w:rsidR="006562F1">
        <w:rPr>
          <w:bCs/>
          <w:sz w:val="24"/>
          <w:szCs w:val="26"/>
        </w:rPr>
        <w:t>”</w:t>
      </w:r>
      <w:r w:rsidR="00AB2CA6">
        <w:rPr>
          <w:bCs/>
          <w:sz w:val="24"/>
          <w:szCs w:val="26"/>
        </w:rPr>
        <w:t>)</w:t>
      </w:r>
    </w:p>
    <w:p w14:paraId="04FF802F" w14:textId="78A75815"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61" w:name="_Ref504394745"/>
      <w:r w:rsidRPr="00092C8D">
        <w:rPr>
          <w:bCs/>
          <w:sz w:val="24"/>
          <w:szCs w:val="26"/>
        </w:rPr>
        <w:t>Osobą upoważnioną w imieniu Wykonawcy do podpisania ilościowego</w:t>
      </w:r>
      <w:r w:rsidR="00EE063E">
        <w:rPr>
          <w:bCs/>
          <w:sz w:val="24"/>
          <w:szCs w:val="26"/>
        </w:rPr>
        <w:t>/jakościowego</w:t>
      </w:r>
      <w:r w:rsidRPr="00092C8D">
        <w:rPr>
          <w:bCs/>
          <w:sz w:val="24"/>
          <w:szCs w:val="26"/>
        </w:rPr>
        <w:t xml:space="preserve"> Protokołu Dostawy, dokonywania odbioru jakościowego oraz prowadzenia innych spraw związanych z realizacją Umowy, bez prawa zaciągania zobowiązań w imieniu Wykonawcy, jest </w:t>
      </w:r>
      <w:r w:rsidR="00CB2497">
        <w:rPr>
          <w:bCs/>
          <w:sz w:val="24"/>
          <w:szCs w:val="26"/>
        </w:rPr>
        <w:t>………………………………….</w:t>
      </w:r>
      <w:r w:rsidR="0056267D" w:rsidRPr="000E581B">
        <w:rPr>
          <w:bCs/>
          <w:sz w:val="24"/>
          <w:szCs w:val="26"/>
        </w:rPr>
        <w:t xml:space="preserve">, tel.: </w:t>
      </w:r>
      <w:r w:rsidR="00CB2497">
        <w:rPr>
          <w:bCs/>
          <w:sz w:val="24"/>
          <w:szCs w:val="26"/>
        </w:rPr>
        <w:t>……………………………….</w:t>
      </w:r>
      <w:r w:rsidR="0056267D" w:rsidRPr="000E581B">
        <w:rPr>
          <w:bCs/>
          <w:sz w:val="24"/>
          <w:szCs w:val="26"/>
        </w:rPr>
        <w:t xml:space="preserve">, e-mail: </w:t>
      </w:r>
      <w:r w:rsidR="00CB2497" w:rsidRPr="00CB2497">
        <w:rPr>
          <w:bCs/>
          <w:sz w:val="24"/>
          <w:szCs w:val="26"/>
        </w:rPr>
        <w:t>…………………………………………….</w:t>
      </w:r>
      <w:r w:rsidRPr="00092C8D">
        <w:rPr>
          <w:bCs/>
          <w:sz w:val="24"/>
          <w:szCs w:val="26"/>
        </w:rPr>
        <w:t>.</w:t>
      </w:r>
      <w:bookmarkEnd w:id="61"/>
      <w:r w:rsidR="00AB2CA6">
        <w:rPr>
          <w:bCs/>
          <w:sz w:val="24"/>
          <w:szCs w:val="26"/>
        </w:rPr>
        <w:t xml:space="preserve"> (</w:t>
      </w:r>
      <w:r w:rsidR="00F12427">
        <w:rPr>
          <w:bCs/>
          <w:sz w:val="24"/>
          <w:szCs w:val="26"/>
        </w:rPr>
        <w:t>„</w:t>
      </w:r>
      <w:r w:rsidR="00AB2CA6" w:rsidRPr="00F12427">
        <w:rPr>
          <w:b/>
          <w:sz w:val="24"/>
          <w:szCs w:val="26"/>
        </w:rPr>
        <w:t>Koordynator Wykonawcy</w:t>
      </w:r>
      <w:r w:rsidR="00F12427">
        <w:rPr>
          <w:bCs/>
          <w:sz w:val="24"/>
          <w:szCs w:val="26"/>
        </w:rPr>
        <w:t>”</w:t>
      </w:r>
      <w:r w:rsidR="006562F1">
        <w:rPr>
          <w:bCs/>
          <w:sz w:val="24"/>
          <w:szCs w:val="26"/>
        </w:rPr>
        <w:t xml:space="preserve"> lub „</w:t>
      </w:r>
      <w:r w:rsidR="006562F1" w:rsidRPr="00A6367C">
        <w:rPr>
          <w:b/>
          <w:sz w:val="24"/>
          <w:szCs w:val="26"/>
        </w:rPr>
        <w:t xml:space="preserve">Koordynator Umowy ze strony </w:t>
      </w:r>
      <w:r w:rsidR="006562F1">
        <w:rPr>
          <w:b/>
          <w:sz w:val="24"/>
          <w:szCs w:val="26"/>
        </w:rPr>
        <w:t>Wykonawcy</w:t>
      </w:r>
      <w:r w:rsidR="006562F1">
        <w:rPr>
          <w:bCs/>
          <w:sz w:val="24"/>
          <w:szCs w:val="26"/>
        </w:rPr>
        <w:t>”</w:t>
      </w:r>
      <w:r w:rsidR="00AB2CA6">
        <w:rPr>
          <w:bCs/>
          <w:sz w:val="24"/>
          <w:szCs w:val="26"/>
        </w:rPr>
        <w:t>).</w:t>
      </w:r>
    </w:p>
    <w:p w14:paraId="58E533FC" w14:textId="17A8FE50"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Osobami upoważnionymi w imieniu Zamawiającego do podpisania </w:t>
      </w:r>
      <w:r w:rsidR="00EE063E" w:rsidRPr="00EE063E">
        <w:rPr>
          <w:bCs/>
          <w:sz w:val="24"/>
          <w:szCs w:val="26"/>
        </w:rPr>
        <w:t xml:space="preserve">ilościowego/jakościowego </w:t>
      </w:r>
      <w:r w:rsidRPr="00092C8D">
        <w:rPr>
          <w:bCs/>
          <w:sz w:val="24"/>
          <w:szCs w:val="26"/>
        </w:rPr>
        <w:t>Protokołu Dostawy</w:t>
      </w:r>
      <w:r w:rsidRPr="00092C8D">
        <w:rPr>
          <w:rFonts w:eastAsia="Calibri"/>
        </w:rPr>
        <w:t xml:space="preserve"> </w:t>
      </w:r>
      <w:r w:rsidRPr="00092C8D">
        <w:rPr>
          <w:bCs/>
          <w:sz w:val="24"/>
          <w:szCs w:val="26"/>
        </w:rPr>
        <w:t>oraz dokonywania odbioru jakościowego są osoby, o których mowa w pkt [</w:t>
      </w:r>
      <w:r w:rsidR="00773B79">
        <w:rPr>
          <w:bCs/>
          <w:sz w:val="24"/>
          <w:szCs w:val="26"/>
        </w:rPr>
        <w:fldChar w:fldCharType="begin"/>
      </w:r>
      <w:r w:rsidR="00773B79">
        <w:rPr>
          <w:bCs/>
          <w:sz w:val="24"/>
          <w:szCs w:val="26"/>
        </w:rPr>
        <w:instrText xml:space="preserve"> REF _Ref504394673 \r \h </w:instrText>
      </w:r>
      <w:r w:rsidR="00773B79">
        <w:rPr>
          <w:bCs/>
          <w:sz w:val="24"/>
          <w:szCs w:val="26"/>
        </w:rPr>
      </w:r>
      <w:r w:rsidR="00773B79">
        <w:rPr>
          <w:bCs/>
          <w:sz w:val="24"/>
          <w:szCs w:val="26"/>
        </w:rPr>
        <w:fldChar w:fldCharType="separate"/>
      </w:r>
      <w:r w:rsidR="00012CBC">
        <w:rPr>
          <w:bCs/>
          <w:sz w:val="24"/>
          <w:szCs w:val="26"/>
        </w:rPr>
        <w:t>11.1</w:t>
      </w:r>
      <w:r w:rsidR="00773B79">
        <w:rPr>
          <w:bCs/>
          <w:sz w:val="24"/>
          <w:szCs w:val="26"/>
        </w:rPr>
        <w:fldChar w:fldCharType="end"/>
      </w:r>
      <w:r w:rsidRPr="00092C8D">
        <w:rPr>
          <w:bCs/>
          <w:sz w:val="24"/>
          <w:szCs w:val="26"/>
        </w:rPr>
        <w:t>] Umowy, z zastrzeżeniem pkt [</w:t>
      </w:r>
      <w:r w:rsidR="00FD768C">
        <w:rPr>
          <w:bCs/>
          <w:sz w:val="24"/>
          <w:szCs w:val="26"/>
        </w:rPr>
        <w:fldChar w:fldCharType="begin"/>
      </w:r>
      <w:r w:rsidR="00FD768C">
        <w:rPr>
          <w:bCs/>
          <w:sz w:val="24"/>
          <w:szCs w:val="26"/>
        </w:rPr>
        <w:instrText xml:space="preserve"> REF _Ref68594793 \r \h </w:instrText>
      </w:r>
      <w:r w:rsidR="00FD768C">
        <w:rPr>
          <w:bCs/>
          <w:sz w:val="24"/>
          <w:szCs w:val="26"/>
        </w:rPr>
      </w:r>
      <w:r w:rsidR="00FD768C">
        <w:rPr>
          <w:bCs/>
          <w:sz w:val="24"/>
          <w:szCs w:val="26"/>
        </w:rPr>
        <w:fldChar w:fldCharType="separate"/>
      </w:r>
      <w:r w:rsidR="00012CBC">
        <w:rPr>
          <w:bCs/>
          <w:sz w:val="24"/>
          <w:szCs w:val="26"/>
        </w:rPr>
        <w:t>2.4</w:t>
      </w:r>
      <w:r w:rsidR="00FD768C">
        <w:rPr>
          <w:bCs/>
          <w:sz w:val="24"/>
          <w:szCs w:val="26"/>
        </w:rPr>
        <w:fldChar w:fldCharType="end"/>
      </w:r>
      <w:r w:rsidRPr="00092C8D">
        <w:rPr>
          <w:bCs/>
          <w:sz w:val="24"/>
          <w:szCs w:val="26"/>
        </w:rPr>
        <w:t>] Umowy</w:t>
      </w:r>
      <w:r w:rsidR="00F600D0">
        <w:rPr>
          <w:bCs/>
          <w:sz w:val="24"/>
          <w:szCs w:val="26"/>
        </w:rPr>
        <w:t xml:space="preserve"> lub osoby wskazane przez Zamawiającego w Zamówieniu</w:t>
      </w:r>
      <w:r w:rsidRPr="00092C8D">
        <w:rPr>
          <w:bCs/>
          <w:sz w:val="24"/>
          <w:szCs w:val="26"/>
        </w:rPr>
        <w:t>.</w:t>
      </w:r>
    </w:p>
    <w:p w14:paraId="6C082B21" w14:textId="284C5AD3"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Zmiana osób i ich danych, o których mowa w pkt [</w:t>
      </w:r>
      <w:r w:rsidR="00773B79">
        <w:rPr>
          <w:bCs/>
          <w:sz w:val="24"/>
          <w:szCs w:val="26"/>
        </w:rPr>
        <w:fldChar w:fldCharType="begin"/>
      </w:r>
      <w:r w:rsidR="00773B79">
        <w:rPr>
          <w:bCs/>
          <w:sz w:val="24"/>
          <w:szCs w:val="26"/>
        </w:rPr>
        <w:instrText xml:space="preserve"> REF _Ref504394673 \r \h </w:instrText>
      </w:r>
      <w:r w:rsidR="00773B79">
        <w:rPr>
          <w:bCs/>
          <w:sz w:val="24"/>
          <w:szCs w:val="26"/>
        </w:rPr>
      </w:r>
      <w:r w:rsidR="00773B79">
        <w:rPr>
          <w:bCs/>
          <w:sz w:val="24"/>
          <w:szCs w:val="26"/>
        </w:rPr>
        <w:fldChar w:fldCharType="separate"/>
      </w:r>
      <w:r w:rsidR="00012CBC">
        <w:rPr>
          <w:bCs/>
          <w:sz w:val="24"/>
          <w:szCs w:val="26"/>
        </w:rPr>
        <w:t>11.1</w:t>
      </w:r>
      <w:r w:rsidR="00773B79">
        <w:rPr>
          <w:bCs/>
          <w:sz w:val="24"/>
          <w:szCs w:val="26"/>
        </w:rPr>
        <w:fldChar w:fldCharType="end"/>
      </w:r>
      <w:r w:rsidRPr="00092C8D">
        <w:rPr>
          <w:bCs/>
          <w:sz w:val="24"/>
          <w:szCs w:val="26"/>
        </w:rPr>
        <w:t>] i [</w:t>
      </w:r>
      <w:r w:rsidR="00773B79">
        <w:rPr>
          <w:bCs/>
          <w:sz w:val="24"/>
          <w:szCs w:val="26"/>
        </w:rPr>
        <w:fldChar w:fldCharType="begin"/>
      </w:r>
      <w:r w:rsidR="00773B79">
        <w:rPr>
          <w:bCs/>
          <w:sz w:val="24"/>
          <w:szCs w:val="26"/>
        </w:rPr>
        <w:instrText xml:space="preserve"> REF _Ref504394745 \r \h </w:instrText>
      </w:r>
      <w:r w:rsidR="00773B79">
        <w:rPr>
          <w:bCs/>
          <w:sz w:val="24"/>
          <w:szCs w:val="26"/>
        </w:rPr>
      </w:r>
      <w:r w:rsidR="00773B79">
        <w:rPr>
          <w:bCs/>
          <w:sz w:val="24"/>
          <w:szCs w:val="26"/>
        </w:rPr>
        <w:fldChar w:fldCharType="separate"/>
      </w:r>
      <w:r w:rsidR="00012CBC">
        <w:rPr>
          <w:bCs/>
          <w:sz w:val="24"/>
          <w:szCs w:val="26"/>
        </w:rPr>
        <w:t>11.2</w:t>
      </w:r>
      <w:r w:rsidR="00773B79">
        <w:rPr>
          <w:bCs/>
          <w:sz w:val="24"/>
          <w:szCs w:val="26"/>
        </w:rPr>
        <w:fldChar w:fldCharType="end"/>
      </w:r>
      <w:r w:rsidRPr="00092C8D">
        <w:rPr>
          <w:bCs/>
          <w:sz w:val="24"/>
          <w:szCs w:val="26"/>
        </w:rPr>
        <w:t xml:space="preserve">] powyżej, może być dokonana przez każdą ze Stron, w odniesieniu do osoby przez nią wskazanej, w drodze jednostronnego pisemnego </w:t>
      </w:r>
      <w:r w:rsidR="00E941DF">
        <w:rPr>
          <w:bCs/>
          <w:sz w:val="24"/>
          <w:szCs w:val="26"/>
        </w:rPr>
        <w:t xml:space="preserve">lub w formie elektronicznej </w:t>
      </w:r>
      <w:r w:rsidRPr="00092C8D">
        <w:rPr>
          <w:bCs/>
          <w:sz w:val="24"/>
          <w:szCs w:val="26"/>
        </w:rPr>
        <w:t xml:space="preserve">oświadczenia, skutecznie doręczonego drugiej Stronie i nie stanowi zmiany Umowy. </w:t>
      </w:r>
    </w:p>
    <w:p w14:paraId="106B7000" w14:textId="2B85E06A"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Strony oświadczają, że dane osób, o których mowa w pkt [</w:t>
      </w:r>
      <w:r w:rsidR="00773B79">
        <w:rPr>
          <w:bCs/>
          <w:sz w:val="24"/>
          <w:szCs w:val="26"/>
        </w:rPr>
        <w:fldChar w:fldCharType="begin"/>
      </w:r>
      <w:r w:rsidR="00773B79">
        <w:rPr>
          <w:bCs/>
          <w:sz w:val="24"/>
          <w:szCs w:val="26"/>
        </w:rPr>
        <w:instrText xml:space="preserve"> REF _Ref504394673 \r \h </w:instrText>
      </w:r>
      <w:r w:rsidR="00773B79">
        <w:rPr>
          <w:bCs/>
          <w:sz w:val="24"/>
          <w:szCs w:val="26"/>
        </w:rPr>
      </w:r>
      <w:r w:rsidR="00773B79">
        <w:rPr>
          <w:bCs/>
          <w:sz w:val="24"/>
          <w:szCs w:val="26"/>
        </w:rPr>
        <w:fldChar w:fldCharType="separate"/>
      </w:r>
      <w:r w:rsidR="00012CBC">
        <w:rPr>
          <w:bCs/>
          <w:sz w:val="24"/>
          <w:szCs w:val="26"/>
        </w:rPr>
        <w:t>11.1</w:t>
      </w:r>
      <w:r w:rsidR="00773B79">
        <w:rPr>
          <w:bCs/>
          <w:sz w:val="24"/>
          <w:szCs w:val="26"/>
        </w:rPr>
        <w:fldChar w:fldCharType="end"/>
      </w:r>
      <w:r w:rsidRPr="00092C8D">
        <w:rPr>
          <w:bCs/>
          <w:sz w:val="24"/>
          <w:szCs w:val="26"/>
        </w:rPr>
        <w:t>] i [</w:t>
      </w:r>
      <w:r w:rsidR="00773B79">
        <w:rPr>
          <w:bCs/>
          <w:sz w:val="24"/>
          <w:szCs w:val="26"/>
        </w:rPr>
        <w:fldChar w:fldCharType="begin"/>
      </w:r>
      <w:r w:rsidR="00773B79">
        <w:rPr>
          <w:bCs/>
          <w:sz w:val="24"/>
          <w:szCs w:val="26"/>
        </w:rPr>
        <w:instrText xml:space="preserve"> REF _Ref504394745 \r \h </w:instrText>
      </w:r>
      <w:r w:rsidR="00773B79">
        <w:rPr>
          <w:bCs/>
          <w:sz w:val="24"/>
          <w:szCs w:val="26"/>
        </w:rPr>
      </w:r>
      <w:r w:rsidR="00773B79">
        <w:rPr>
          <w:bCs/>
          <w:sz w:val="24"/>
          <w:szCs w:val="26"/>
        </w:rPr>
        <w:fldChar w:fldCharType="separate"/>
      </w:r>
      <w:r w:rsidR="00012CBC">
        <w:rPr>
          <w:bCs/>
          <w:sz w:val="24"/>
          <w:szCs w:val="26"/>
        </w:rPr>
        <w:t>11.2</w:t>
      </w:r>
      <w:r w:rsidR="00773B79">
        <w:rPr>
          <w:bCs/>
          <w:sz w:val="24"/>
          <w:szCs w:val="26"/>
        </w:rPr>
        <w:fldChar w:fldCharType="end"/>
      </w:r>
      <w:r w:rsidRPr="00092C8D">
        <w:rPr>
          <w:bCs/>
          <w:sz w:val="24"/>
          <w:szCs w:val="26"/>
        </w:rPr>
        <w:t>]</w:t>
      </w:r>
      <w:r w:rsidRPr="00092C8D">
        <w:rPr>
          <w:rFonts w:eastAsia="Calibri"/>
        </w:rPr>
        <w:t xml:space="preserve"> </w:t>
      </w:r>
      <w:r w:rsidRPr="00092C8D">
        <w:rPr>
          <w:bCs/>
          <w:sz w:val="24"/>
          <w:szCs w:val="26"/>
        </w:rPr>
        <w:t>powyżej oraz innych osób wyznaczonych do realizacji Umowy są udostępnianie Stronom w celu realizacji Umowy.</w:t>
      </w:r>
    </w:p>
    <w:p w14:paraId="04B46FC5" w14:textId="6155CED0"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Strony zobowiązują się do wykonania obowiązku informacyjnego w stosunku do osób, o których mowa w pkt [</w:t>
      </w:r>
      <w:r w:rsidR="00773B79">
        <w:rPr>
          <w:bCs/>
          <w:sz w:val="24"/>
          <w:szCs w:val="26"/>
        </w:rPr>
        <w:fldChar w:fldCharType="begin"/>
      </w:r>
      <w:r w:rsidR="00773B79">
        <w:rPr>
          <w:bCs/>
          <w:sz w:val="24"/>
          <w:szCs w:val="26"/>
        </w:rPr>
        <w:instrText xml:space="preserve"> REF _Ref504394673 \r \h </w:instrText>
      </w:r>
      <w:r w:rsidR="00773B79">
        <w:rPr>
          <w:bCs/>
          <w:sz w:val="24"/>
          <w:szCs w:val="26"/>
        </w:rPr>
      </w:r>
      <w:r w:rsidR="00773B79">
        <w:rPr>
          <w:bCs/>
          <w:sz w:val="24"/>
          <w:szCs w:val="26"/>
        </w:rPr>
        <w:fldChar w:fldCharType="separate"/>
      </w:r>
      <w:r w:rsidR="00012CBC">
        <w:rPr>
          <w:bCs/>
          <w:sz w:val="24"/>
          <w:szCs w:val="26"/>
        </w:rPr>
        <w:t>11.1</w:t>
      </w:r>
      <w:r w:rsidR="00773B79">
        <w:rPr>
          <w:bCs/>
          <w:sz w:val="24"/>
          <w:szCs w:val="26"/>
        </w:rPr>
        <w:fldChar w:fldCharType="end"/>
      </w:r>
      <w:r w:rsidRPr="00092C8D">
        <w:rPr>
          <w:bCs/>
          <w:sz w:val="24"/>
          <w:szCs w:val="26"/>
        </w:rPr>
        <w:t>] i [</w:t>
      </w:r>
      <w:r w:rsidR="00773B79">
        <w:rPr>
          <w:bCs/>
          <w:sz w:val="24"/>
          <w:szCs w:val="26"/>
        </w:rPr>
        <w:fldChar w:fldCharType="begin"/>
      </w:r>
      <w:r w:rsidR="00773B79">
        <w:rPr>
          <w:bCs/>
          <w:sz w:val="24"/>
          <w:szCs w:val="26"/>
        </w:rPr>
        <w:instrText xml:space="preserve"> REF _Ref504394745 \r \h </w:instrText>
      </w:r>
      <w:r w:rsidR="00773B79">
        <w:rPr>
          <w:bCs/>
          <w:sz w:val="24"/>
          <w:szCs w:val="26"/>
        </w:rPr>
      </w:r>
      <w:r w:rsidR="00773B79">
        <w:rPr>
          <w:bCs/>
          <w:sz w:val="24"/>
          <w:szCs w:val="26"/>
        </w:rPr>
        <w:fldChar w:fldCharType="separate"/>
      </w:r>
      <w:r w:rsidR="00012CBC">
        <w:rPr>
          <w:bCs/>
          <w:sz w:val="24"/>
          <w:szCs w:val="26"/>
        </w:rPr>
        <w:t>11.2</w:t>
      </w:r>
      <w:r w:rsidR="00773B79">
        <w:rPr>
          <w:bCs/>
          <w:sz w:val="24"/>
          <w:szCs w:val="26"/>
        </w:rPr>
        <w:fldChar w:fldCharType="end"/>
      </w:r>
      <w:r w:rsidRPr="00092C8D">
        <w:rPr>
          <w:bCs/>
          <w:sz w:val="24"/>
          <w:szCs w:val="26"/>
        </w:rPr>
        <w:t xml:space="preserve">] powyżej oraz pozostałych osób wyznaczonych do realizacji Umowy i poinformowania o przetwarzaniu ich danych przez Strony Umowy w celu jej realizacji, zgodnie RODO. Dane ww. osób oraz pozostałych osób wyznaczonych do realizacji Umowy będą przetwarzane przez Strony do czasu: odwołania osoby jako osoby realizującej Umowę lub do czasu zakończenia Umowy. Strony zobowiązują się do przetwarzania danych osobowych zgodnie z postanowieniami RODO, a w szczególności zgodnie z art. 32 RODO. </w:t>
      </w:r>
    </w:p>
    <w:p w14:paraId="19307BC9" w14:textId="7A443079"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Wykonawca gwarantuje, że osoba o której mowa w pkt [</w:t>
      </w:r>
      <w:r w:rsidR="00773B79">
        <w:rPr>
          <w:bCs/>
          <w:sz w:val="24"/>
          <w:szCs w:val="26"/>
        </w:rPr>
        <w:fldChar w:fldCharType="begin"/>
      </w:r>
      <w:r w:rsidR="00773B79">
        <w:rPr>
          <w:bCs/>
          <w:sz w:val="24"/>
          <w:szCs w:val="26"/>
        </w:rPr>
        <w:instrText xml:space="preserve"> REF _Ref504394745 \r \h </w:instrText>
      </w:r>
      <w:r w:rsidR="00773B79">
        <w:rPr>
          <w:bCs/>
          <w:sz w:val="24"/>
          <w:szCs w:val="26"/>
        </w:rPr>
      </w:r>
      <w:r w:rsidR="00773B79">
        <w:rPr>
          <w:bCs/>
          <w:sz w:val="24"/>
          <w:szCs w:val="26"/>
        </w:rPr>
        <w:fldChar w:fldCharType="separate"/>
      </w:r>
      <w:r w:rsidR="00012CBC">
        <w:rPr>
          <w:bCs/>
          <w:sz w:val="24"/>
          <w:szCs w:val="26"/>
        </w:rPr>
        <w:t>11.2</w:t>
      </w:r>
      <w:r w:rsidR="00773B79">
        <w:rPr>
          <w:bCs/>
          <w:sz w:val="24"/>
          <w:szCs w:val="26"/>
        </w:rPr>
        <w:fldChar w:fldCharType="end"/>
      </w:r>
      <w:r w:rsidRPr="00092C8D">
        <w:rPr>
          <w:bCs/>
          <w:sz w:val="24"/>
          <w:szCs w:val="26"/>
        </w:rPr>
        <w:t>] powyżej oraz osoby dodatkowe, którymi posługuje się Wykonawca do wykonywania Umowy, realizujące w imieniu Wykonawcy Umowę będą posiadały umiejętności i doświadczenie odpowiednie do zakresu czynności powierzanych tym osobom.</w:t>
      </w:r>
    </w:p>
    <w:p w14:paraId="74098FBB" w14:textId="6F98258C"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Wykonawca jest upoważniony do posłużenia się przy wykonywaniu Umowy podwykonawcami, innymi niż wskazanymi w Ofercie, za uprzednią zgodą Zamawiającego wyrażoną na piśmie</w:t>
      </w:r>
      <w:r w:rsidR="00F020A6">
        <w:rPr>
          <w:bCs/>
          <w:sz w:val="24"/>
          <w:szCs w:val="26"/>
        </w:rPr>
        <w:t xml:space="preserve"> lub w formie elektronicznej</w:t>
      </w:r>
      <w:r w:rsidR="00F600D0">
        <w:rPr>
          <w:bCs/>
          <w:sz w:val="24"/>
          <w:szCs w:val="26"/>
        </w:rPr>
        <w:t xml:space="preserve"> pod rygorem nieważności</w:t>
      </w:r>
      <w:r w:rsidRPr="00092C8D">
        <w:rPr>
          <w:bCs/>
          <w:sz w:val="24"/>
          <w:szCs w:val="26"/>
        </w:rPr>
        <w:t>. Za działania i zaniechania podwykonawców, Wykonawca odpowiada jak za własne</w:t>
      </w:r>
      <w:r w:rsidRPr="00092C8D">
        <w:rPr>
          <w:rFonts w:eastAsia="Calibri"/>
        </w:rPr>
        <w:t xml:space="preserve"> </w:t>
      </w:r>
      <w:r w:rsidRPr="00092C8D">
        <w:rPr>
          <w:bCs/>
          <w:sz w:val="24"/>
          <w:szCs w:val="26"/>
        </w:rPr>
        <w:t>działania lub zaniechania. Podwykonawcy Wykonawcy zobowiązani są do ścisłego przestrzegania postanowień niniejszej Umowy, w tym do przestrzegania zasad poufności.</w:t>
      </w:r>
      <w:r w:rsidR="00F020A6" w:rsidRPr="00F020A6">
        <w:t xml:space="preserve"> </w:t>
      </w:r>
      <w:r w:rsidR="00F020A6" w:rsidRPr="00F020A6">
        <w:rPr>
          <w:bCs/>
          <w:sz w:val="24"/>
          <w:szCs w:val="26"/>
        </w:rPr>
        <w:t xml:space="preserve">Umowa o podwykonawstwo nie może zawierać postanowień kształtujących prawa i obowiązki podwykonawcy, w zakresie kar umownych oraz postanowień dotyczących warunków wypłaty wynagrodzenia, w sposób dla niego mniej korzystny niż prawa i obowiązki </w:t>
      </w:r>
      <w:r w:rsidR="00F020A6">
        <w:rPr>
          <w:bCs/>
          <w:sz w:val="24"/>
          <w:szCs w:val="26"/>
        </w:rPr>
        <w:t>W</w:t>
      </w:r>
      <w:r w:rsidR="00F020A6" w:rsidRPr="00F020A6">
        <w:rPr>
          <w:bCs/>
          <w:sz w:val="24"/>
          <w:szCs w:val="26"/>
        </w:rPr>
        <w:t xml:space="preserve">ykonawcy, ukształtowane postanowieniami </w:t>
      </w:r>
      <w:r w:rsidR="00F020A6">
        <w:rPr>
          <w:bCs/>
          <w:sz w:val="24"/>
          <w:szCs w:val="26"/>
        </w:rPr>
        <w:t>U</w:t>
      </w:r>
      <w:r w:rsidR="00F020A6" w:rsidRPr="00F020A6">
        <w:rPr>
          <w:bCs/>
          <w:sz w:val="24"/>
          <w:szCs w:val="26"/>
        </w:rPr>
        <w:t xml:space="preserve">mowy zawartej między </w:t>
      </w:r>
      <w:r w:rsidR="00F020A6">
        <w:rPr>
          <w:bCs/>
          <w:sz w:val="24"/>
          <w:szCs w:val="26"/>
        </w:rPr>
        <w:t>Z</w:t>
      </w:r>
      <w:r w:rsidR="00F020A6" w:rsidRPr="00F020A6">
        <w:rPr>
          <w:bCs/>
          <w:sz w:val="24"/>
          <w:szCs w:val="26"/>
        </w:rPr>
        <w:t xml:space="preserve">amawiającym a </w:t>
      </w:r>
      <w:r w:rsidR="00F020A6">
        <w:rPr>
          <w:bCs/>
          <w:sz w:val="24"/>
          <w:szCs w:val="26"/>
        </w:rPr>
        <w:t>W</w:t>
      </w:r>
      <w:r w:rsidR="00F020A6" w:rsidRPr="00F020A6">
        <w:rPr>
          <w:bCs/>
          <w:sz w:val="24"/>
          <w:szCs w:val="26"/>
        </w:rPr>
        <w:t>ykonawcą.</w:t>
      </w:r>
    </w:p>
    <w:p w14:paraId="2DDBDE3D"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62" w:name="_Ref140492677"/>
      <w:r w:rsidRPr="00092C8D">
        <w:rPr>
          <w:bCs/>
          <w:sz w:val="24"/>
          <w:szCs w:val="26"/>
        </w:rPr>
        <w:t>Wykonawca zobowiązuje się nie zatrudniać pracowników spółek Grupy Kapitałowej PGE przy realizacji Przedmiotu Umowy, przy czym zakaz dotyczy zarówno zawarcia umowy o pracę lub innej umowy cywilnoprawnej – nazwanej lub nienazwanej, na podstawie której świadczona jest praca.</w:t>
      </w:r>
      <w:bookmarkEnd w:id="62"/>
    </w:p>
    <w:p w14:paraId="66E993D0" w14:textId="3D310C2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Wykonawca zobowiązuje się, iż postanowienie dotyczące zakazu zatrudniania pracowników spółek Grupy Kapitałowej PGE, o którym mowa w pkt [</w:t>
      </w:r>
      <w:r w:rsidR="00180AA4">
        <w:rPr>
          <w:bCs/>
          <w:sz w:val="24"/>
          <w:szCs w:val="26"/>
        </w:rPr>
        <w:fldChar w:fldCharType="begin"/>
      </w:r>
      <w:r w:rsidR="00180AA4">
        <w:rPr>
          <w:bCs/>
          <w:sz w:val="24"/>
          <w:szCs w:val="26"/>
        </w:rPr>
        <w:instrText xml:space="preserve"> REF _Ref140492677 \r \h </w:instrText>
      </w:r>
      <w:r w:rsidR="00180AA4">
        <w:rPr>
          <w:bCs/>
          <w:sz w:val="24"/>
          <w:szCs w:val="26"/>
        </w:rPr>
      </w:r>
      <w:r w:rsidR="00180AA4">
        <w:rPr>
          <w:bCs/>
          <w:sz w:val="24"/>
          <w:szCs w:val="26"/>
        </w:rPr>
        <w:fldChar w:fldCharType="separate"/>
      </w:r>
      <w:r w:rsidR="00012CBC">
        <w:rPr>
          <w:bCs/>
          <w:sz w:val="24"/>
          <w:szCs w:val="26"/>
        </w:rPr>
        <w:t>11.9</w:t>
      </w:r>
      <w:r w:rsidR="00180AA4">
        <w:rPr>
          <w:bCs/>
          <w:sz w:val="24"/>
          <w:szCs w:val="26"/>
        </w:rPr>
        <w:fldChar w:fldCharType="end"/>
      </w:r>
      <w:r w:rsidRPr="00092C8D">
        <w:rPr>
          <w:bCs/>
          <w:sz w:val="24"/>
          <w:szCs w:val="26"/>
        </w:rPr>
        <w:t>] powyżej, zostanie wprowadzony również do umów zawieranych przez Wykonawcę z podwykonawcami lub innymi osobami trzecimi.</w:t>
      </w:r>
    </w:p>
    <w:p w14:paraId="29D8819C"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Za działania lub zaniechania osób i podmiotów trzecich, za pomocą, których Wykonawca wykonywał będzie Umowę, ponosi odpowiedzialność jak za własne działania lub zaniechania.</w:t>
      </w:r>
    </w:p>
    <w:p w14:paraId="71F0F87D" w14:textId="77777777" w:rsidR="00834161" w:rsidRPr="00092C8D" w:rsidRDefault="00834161" w:rsidP="00834161">
      <w:pPr>
        <w:keepNext/>
        <w:keepLines/>
        <w:spacing w:before="120" w:line="276" w:lineRule="auto"/>
        <w:ind w:left="432"/>
        <w:outlineLvl w:val="0"/>
        <w:rPr>
          <w:b/>
          <w:bCs/>
          <w:caps/>
          <w:sz w:val="24"/>
          <w:szCs w:val="28"/>
        </w:rPr>
      </w:pPr>
    </w:p>
    <w:p w14:paraId="4479C3CD" w14:textId="77777777" w:rsidR="00834161" w:rsidRPr="00092C8D" w:rsidRDefault="00834161" w:rsidP="000A4DD9">
      <w:pPr>
        <w:keepNext/>
        <w:keepLines/>
        <w:numPr>
          <w:ilvl w:val="0"/>
          <w:numId w:val="37"/>
        </w:numPr>
        <w:spacing w:before="120" w:after="200" w:line="276" w:lineRule="auto"/>
        <w:jc w:val="both"/>
        <w:outlineLvl w:val="0"/>
        <w:rPr>
          <w:b/>
          <w:bCs/>
          <w:caps/>
          <w:sz w:val="24"/>
          <w:szCs w:val="28"/>
        </w:rPr>
      </w:pPr>
      <w:bookmarkStart w:id="63" w:name="_Toc487708421"/>
      <w:bookmarkStart w:id="64" w:name="_Toc487717329"/>
      <w:bookmarkStart w:id="65" w:name="_Toc487708420"/>
      <w:bookmarkStart w:id="66" w:name="_Toc487717328"/>
      <w:r w:rsidRPr="00092C8D">
        <w:rPr>
          <w:b/>
          <w:bCs/>
          <w:caps/>
          <w:sz w:val="24"/>
          <w:szCs w:val="28"/>
        </w:rPr>
        <w:t xml:space="preserve">Kodeks </w:t>
      </w:r>
      <w:bookmarkEnd w:id="63"/>
      <w:bookmarkEnd w:id="64"/>
      <w:r w:rsidRPr="00092C8D">
        <w:rPr>
          <w:b/>
          <w:bCs/>
          <w:caps/>
          <w:sz w:val="24"/>
          <w:szCs w:val="28"/>
        </w:rPr>
        <w:t>postępowania dla partnerów biznesowych spółek gk PGE</w:t>
      </w:r>
    </w:p>
    <w:p w14:paraId="0E597B00" w14:textId="309F3F2A"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67" w:name="_Ref140492734"/>
      <w:r w:rsidRPr="00092C8D">
        <w:rPr>
          <w:bCs/>
          <w:sz w:val="24"/>
          <w:szCs w:val="26"/>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 na rzecz Spółek GK PGE</w:t>
      </w:r>
      <w:r w:rsidR="00F600D0">
        <w:rPr>
          <w:bCs/>
          <w:sz w:val="24"/>
          <w:szCs w:val="26"/>
        </w:rPr>
        <w:t xml:space="preserve"> (w tym dostawy i usługi na podstawie Umowy)</w:t>
      </w:r>
      <w:r w:rsidRPr="00092C8D">
        <w:rPr>
          <w:bCs/>
          <w:sz w:val="24"/>
          <w:szCs w:val="26"/>
        </w:rPr>
        <w:t>, w powyższym zakresie.</w:t>
      </w:r>
      <w:bookmarkEnd w:id="67"/>
      <w:r w:rsidRPr="00092C8D">
        <w:rPr>
          <w:bCs/>
          <w:sz w:val="24"/>
          <w:szCs w:val="26"/>
        </w:rPr>
        <w:t xml:space="preserve"> </w:t>
      </w:r>
    </w:p>
    <w:p w14:paraId="19D05537" w14:textId="324A530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68" w:name="_Ref494456122"/>
      <w:r w:rsidRPr="00092C8D">
        <w:rPr>
          <w:bCs/>
          <w:sz w:val="24"/>
          <w:szCs w:val="26"/>
        </w:rPr>
        <w:t xml:space="preserve">Wykonawca oświadcza, że zapoznał się z treścią Kodeksu Postępowania dla Partnerów Biznesowych Spółek GK PGE (dostępny pod adresem: </w:t>
      </w:r>
      <w:hyperlink r:id="rId10" w:history="1">
        <w:r w:rsidRPr="00092C8D">
          <w:rPr>
            <w:bCs/>
            <w:color w:val="0000FF"/>
            <w:sz w:val="24"/>
            <w:szCs w:val="26"/>
            <w:u w:val="single"/>
          </w:rPr>
          <w:t>https://www.gkpge.pl/compliance</w:t>
        </w:r>
      </w:hyperlink>
      <w:r w:rsidRPr="00092C8D">
        <w:rPr>
          <w:bCs/>
          <w:sz w:val="24"/>
          <w:szCs w:val="26"/>
        </w:rPr>
        <w:t>) i jako partner biznesowy spółki GK PGE w rozumieniu tego kodeksu, w sprawach związanych z realizacją umów na rzecz Spółek GK PGE</w:t>
      </w:r>
      <w:r w:rsidR="00F020A6">
        <w:rPr>
          <w:bCs/>
          <w:sz w:val="24"/>
          <w:szCs w:val="26"/>
        </w:rPr>
        <w:t xml:space="preserve"> (w tym tej Umowy)</w:t>
      </w:r>
      <w:r w:rsidRPr="00092C8D">
        <w:rPr>
          <w:bCs/>
          <w:sz w:val="24"/>
          <w:szCs w:val="26"/>
        </w:rPr>
        <w:t>, przestrzegać będzie określonych tam standardów prawnych i etycznych, i dołoży należytej staranności, aby jego pracownicy, współpracownicy, podwykonawcy lub osoby, przy pomocy których będzie świadczyć usługi/dostawy przestrzegali tych standardów.</w:t>
      </w:r>
      <w:bookmarkEnd w:id="68"/>
      <w:r w:rsidR="00DA1BAC">
        <w:rPr>
          <w:rStyle w:val="Odwoanieprzypisudolnego"/>
          <w:bCs/>
          <w:sz w:val="24"/>
          <w:szCs w:val="26"/>
        </w:rPr>
        <w:footnoteReference w:id="5"/>
      </w:r>
    </w:p>
    <w:p w14:paraId="6861EAE1" w14:textId="43909DD3" w:rsidR="00834161"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 razie zgłoszenia przez Zamawiającego jakiejkolwiek wątpliwości dotyczącej przestrzegania przez Wykonawcę ww. zasad</w:t>
      </w:r>
      <w:r>
        <w:rPr>
          <w:bCs/>
          <w:sz w:val="24"/>
          <w:szCs w:val="26"/>
        </w:rPr>
        <w:t>, wskazanych w pkt [</w:t>
      </w:r>
      <w:r w:rsidR="00180AA4">
        <w:rPr>
          <w:bCs/>
          <w:sz w:val="24"/>
          <w:szCs w:val="26"/>
        </w:rPr>
        <w:fldChar w:fldCharType="begin"/>
      </w:r>
      <w:r w:rsidR="00180AA4">
        <w:rPr>
          <w:bCs/>
          <w:sz w:val="24"/>
          <w:szCs w:val="26"/>
        </w:rPr>
        <w:instrText xml:space="preserve"> REF _Ref140492734 \r \h </w:instrText>
      </w:r>
      <w:r w:rsidR="00180AA4">
        <w:rPr>
          <w:bCs/>
          <w:sz w:val="24"/>
          <w:szCs w:val="26"/>
        </w:rPr>
      </w:r>
      <w:r w:rsidR="00180AA4">
        <w:rPr>
          <w:bCs/>
          <w:sz w:val="24"/>
          <w:szCs w:val="26"/>
        </w:rPr>
        <w:fldChar w:fldCharType="separate"/>
      </w:r>
      <w:r w:rsidR="00012CBC">
        <w:rPr>
          <w:bCs/>
          <w:sz w:val="24"/>
          <w:szCs w:val="26"/>
        </w:rPr>
        <w:t>12.1</w:t>
      </w:r>
      <w:r w:rsidR="00180AA4">
        <w:rPr>
          <w:bCs/>
          <w:sz w:val="24"/>
          <w:szCs w:val="26"/>
        </w:rPr>
        <w:fldChar w:fldCharType="end"/>
      </w:r>
      <w:r>
        <w:rPr>
          <w:bCs/>
          <w:sz w:val="24"/>
          <w:szCs w:val="26"/>
        </w:rPr>
        <w:t xml:space="preserve"> - </w:t>
      </w:r>
      <w:r w:rsidR="00180AA4">
        <w:rPr>
          <w:bCs/>
          <w:sz w:val="24"/>
          <w:szCs w:val="26"/>
        </w:rPr>
        <w:fldChar w:fldCharType="begin"/>
      </w:r>
      <w:r w:rsidR="00180AA4">
        <w:rPr>
          <w:bCs/>
          <w:sz w:val="24"/>
          <w:szCs w:val="26"/>
        </w:rPr>
        <w:instrText xml:space="preserve"> REF _Ref494456122 \r \h </w:instrText>
      </w:r>
      <w:r w:rsidR="00180AA4">
        <w:rPr>
          <w:bCs/>
          <w:sz w:val="24"/>
          <w:szCs w:val="26"/>
        </w:rPr>
      </w:r>
      <w:r w:rsidR="00180AA4">
        <w:rPr>
          <w:bCs/>
          <w:sz w:val="24"/>
          <w:szCs w:val="26"/>
        </w:rPr>
        <w:fldChar w:fldCharType="separate"/>
      </w:r>
      <w:r w:rsidR="00012CBC">
        <w:rPr>
          <w:bCs/>
          <w:sz w:val="24"/>
          <w:szCs w:val="26"/>
        </w:rPr>
        <w:t>12.2</w:t>
      </w:r>
      <w:r w:rsidR="00180AA4">
        <w:rPr>
          <w:bCs/>
          <w:sz w:val="24"/>
          <w:szCs w:val="26"/>
        </w:rPr>
        <w:fldChar w:fldCharType="end"/>
      </w:r>
      <w:r>
        <w:rPr>
          <w:bCs/>
          <w:sz w:val="24"/>
          <w:szCs w:val="26"/>
        </w:rPr>
        <w:t>]</w:t>
      </w:r>
      <w:r w:rsidRPr="00092C8D">
        <w:rPr>
          <w:bCs/>
          <w:sz w:val="24"/>
          <w:szCs w:val="26"/>
        </w:rPr>
        <w:t xml:space="preserve">, Wykonawca podejmie działania naprawcze mające na celu ich usunięcie. </w:t>
      </w:r>
    </w:p>
    <w:p w14:paraId="0F7CBA05" w14:textId="6FAE239C" w:rsidR="006A1A2E" w:rsidRPr="00092C8D" w:rsidRDefault="006A1A2E" w:rsidP="000A4DD9">
      <w:pPr>
        <w:keepNext/>
        <w:keepLines/>
        <w:numPr>
          <w:ilvl w:val="1"/>
          <w:numId w:val="37"/>
        </w:numPr>
        <w:tabs>
          <w:tab w:val="left" w:pos="709"/>
        </w:tabs>
        <w:suppressAutoHyphens/>
        <w:spacing w:before="120" w:after="200" w:line="240" w:lineRule="auto"/>
        <w:jc w:val="both"/>
        <w:outlineLvl w:val="1"/>
        <w:rPr>
          <w:bCs/>
          <w:sz w:val="24"/>
          <w:szCs w:val="26"/>
        </w:rPr>
      </w:pPr>
      <w:r w:rsidRPr="007B3F5E">
        <w:rPr>
          <w:bCs/>
          <w:sz w:val="24"/>
          <w:szCs w:val="26"/>
        </w:rPr>
        <w:t xml:space="preserve">Wykonawca niniejszym załącza oświadczenie dotyczące niepodejmowania współpracy z podmiotami zaangażowanymi w inwazję na terytorium Ukrainy, które stanowi </w:t>
      </w:r>
      <w:r w:rsidRPr="000C56B1">
        <w:rPr>
          <w:b/>
          <w:sz w:val="24"/>
          <w:szCs w:val="26"/>
        </w:rPr>
        <w:t xml:space="preserve">Załącznik nr </w:t>
      </w:r>
      <w:r w:rsidR="00ED3F8C" w:rsidRPr="000C56B1">
        <w:rPr>
          <w:b/>
          <w:sz w:val="24"/>
          <w:szCs w:val="26"/>
        </w:rPr>
        <w:t>1</w:t>
      </w:r>
      <w:r w:rsidR="00ED3F8C">
        <w:rPr>
          <w:b/>
          <w:sz w:val="24"/>
          <w:szCs w:val="26"/>
        </w:rPr>
        <w:t>0</w:t>
      </w:r>
      <w:r w:rsidR="00ED3F8C" w:rsidRPr="007B3F5E">
        <w:rPr>
          <w:bCs/>
          <w:sz w:val="24"/>
          <w:szCs w:val="26"/>
        </w:rPr>
        <w:t xml:space="preserve"> </w:t>
      </w:r>
      <w:r w:rsidR="00F020A6" w:rsidRPr="00F020A6">
        <w:rPr>
          <w:bCs/>
          <w:sz w:val="24"/>
          <w:szCs w:val="26"/>
        </w:rPr>
        <w:t>–</w:t>
      </w:r>
      <w:r w:rsidR="008B04D0">
        <w:rPr>
          <w:bCs/>
          <w:sz w:val="24"/>
          <w:szCs w:val="26"/>
        </w:rPr>
        <w:t xml:space="preserve"> </w:t>
      </w:r>
      <w:r w:rsidR="00F020A6" w:rsidRPr="00F020A6">
        <w:rPr>
          <w:bCs/>
          <w:sz w:val="24"/>
          <w:szCs w:val="26"/>
        </w:rPr>
        <w:t>[Klauzula sankcyjna]</w:t>
      </w:r>
      <w:r w:rsidR="00F020A6">
        <w:rPr>
          <w:bCs/>
          <w:sz w:val="24"/>
          <w:szCs w:val="26"/>
        </w:rPr>
        <w:t xml:space="preserve"> </w:t>
      </w:r>
      <w:r w:rsidRPr="007B3F5E">
        <w:rPr>
          <w:bCs/>
          <w:sz w:val="24"/>
          <w:szCs w:val="26"/>
        </w:rPr>
        <w:t>do Umowy.</w:t>
      </w:r>
    </w:p>
    <w:p w14:paraId="3EF90418" w14:textId="77777777" w:rsidR="00834161" w:rsidRPr="00092C8D" w:rsidRDefault="00834161" w:rsidP="00834161">
      <w:pPr>
        <w:keepNext/>
        <w:keepLines/>
        <w:spacing w:before="120" w:line="276" w:lineRule="auto"/>
        <w:ind w:left="432"/>
        <w:outlineLvl w:val="0"/>
        <w:rPr>
          <w:b/>
          <w:bCs/>
          <w:caps/>
          <w:sz w:val="24"/>
          <w:szCs w:val="28"/>
        </w:rPr>
      </w:pPr>
    </w:p>
    <w:p w14:paraId="721EE1FC" w14:textId="77777777" w:rsidR="00834161" w:rsidRPr="00092C8D" w:rsidRDefault="00834161" w:rsidP="000A4DD9">
      <w:pPr>
        <w:keepNext/>
        <w:keepLines/>
        <w:numPr>
          <w:ilvl w:val="0"/>
          <w:numId w:val="37"/>
        </w:numPr>
        <w:spacing w:before="120" w:after="200" w:line="276" w:lineRule="auto"/>
        <w:jc w:val="both"/>
        <w:outlineLvl w:val="0"/>
        <w:rPr>
          <w:b/>
          <w:bCs/>
          <w:caps/>
          <w:sz w:val="24"/>
          <w:szCs w:val="28"/>
        </w:rPr>
      </w:pPr>
      <w:bookmarkStart w:id="69" w:name="_Ref140493722"/>
      <w:r w:rsidRPr="00092C8D">
        <w:rPr>
          <w:b/>
          <w:bCs/>
          <w:caps/>
          <w:sz w:val="24"/>
          <w:szCs w:val="28"/>
        </w:rPr>
        <w:t>odstąpienie od umowy</w:t>
      </w:r>
      <w:bookmarkEnd w:id="69"/>
    </w:p>
    <w:p w14:paraId="25D07583"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70" w:name="_Ref504396750"/>
      <w:r w:rsidRPr="00092C8D">
        <w:rPr>
          <w:bCs/>
          <w:sz w:val="24"/>
          <w:szCs w:val="26"/>
        </w:rPr>
        <w:t>Zamawiający może odstąpić od Umowy (w całości lub w części) lub Zamówienia (w całości lub części) w następujących przypadkach:</w:t>
      </w:r>
      <w:bookmarkEnd w:id="70"/>
    </w:p>
    <w:p w14:paraId="4938EAE5" w14:textId="77777777" w:rsidR="00834161" w:rsidRPr="00092C8D" w:rsidRDefault="00834161" w:rsidP="000A4DD9">
      <w:pPr>
        <w:keepNext/>
        <w:keepLines/>
        <w:numPr>
          <w:ilvl w:val="2"/>
          <w:numId w:val="37"/>
        </w:numPr>
        <w:suppressAutoHyphens/>
        <w:spacing w:before="120" w:after="200" w:line="240" w:lineRule="auto"/>
        <w:ind w:left="1418" w:hanging="709"/>
        <w:jc w:val="both"/>
        <w:outlineLvl w:val="2"/>
        <w:rPr>
          <w:bCs/>
          <w:sz w:val="24"/>
        </w:rPr>
      </w:pPr>
      <w:r w:rsidRPr="00092C8D">
        <w:rPr>
          <w:bCs/>
          <w:sz w:val="24"/>
          <w:lang w:val="pt-PT"/>
        </w:rPr>
        <w:t xml:space="preserve">gdy zwłoka Wykonawcy w wykonaniu </w:t>
      </w:r>
      <w:r w:rsidR="00155EBA">
        <w:rPr>
          <w:bCs/>
          <w:sz w:val="24"/>
          <w:lang w:val="pt-PT"/>
        </w:rPr>
        <w:t>co najmniej jednego</w:t>
      </w:r>
      <w:r w:rsidR="00155EBA" w:rsidRPr="00092C8D">
        <w:rPr>
          <w:bCs/>
          <w:sz w:val="24"/>
          <w:lang w:val="pt-PT"/>
        </w:rPr>
        <w:t xml:space="preserve"> Zamówie</w:t>
      </w:r>
      <w:r w:rsidR="00155EBA">
        <w:rPr>
          <w:bCs/>
          <w:sz w:val="24"/>
          <w:lang w:val="pt-PT"/>
        </w:rPr>
        <w:t>nia</w:t>
      </w:r>
      <w:r w:rsidR="00155EBA" w:rsidRPr="00092C8D">
        <w:rPr>
          <w:bCs/>
          <w:sz w:val="24"/>
          <w:lang w:val="pt-PT"/>
        </w:rPr>
        <w:t xml:space="preserve"> </w:t>
      </w:r>
      <w:r w:rsidRPr="00092C8D">
        <w:rPr>
          <w:bCs/>
          <w:sz w:val="24"/>
          <w:lang w:val="pt-PT"/>
        </w:rPr>
        <w:t xml:space="preserve">przekroczy </w:t>
      </w:r>
      <w:r w:rsidRPr="0056267D">
        <w:rPr>
          <w:bCs/>
          <w:sz w:val="24"/>
          <w:lang w:val="pt-PT"/>
        </w:rPr>
        <w:t>14 (czternaście)</w:t>
      </w:r>
      <w:r w:rsidRPr="00092C8D">
        <w:rPr>
          <w:bCs/>
          <w:sz w:val="24"/>
          <w:lang w:val="pt-PT"/>
        </w:rPr>
        <w:t xml:space="preserve"> Dni Robocze</w:t>
      </w:r>
      <w:r w:rsidR="00EE063E">
        <w:rPr>
          <w:bCs/>
          <w:sz w:val="24"/>
          <w:lang w:val="pt-PT"/>
        </w:rPr>
        <w:t>, a w przypadku Zamówienia w trybie interwencyjnym, przekroczy 3 Dni Robocze</w:t>
      </w:r>
      <w:r w:rsidRPr="00092C8D">
        <w:rPr>
          <w:bCs/>
          <w:sz w:val="24"/>
          <w:lang w:val="pt-PT"/>
        </w:rPr>
        <w:t>;</w:t>
      </w:r>
    </w:p>
    <w:p w14:paraId="279837E6" w14:textId="28EF7881" w:rsidR="00834161" w:rsidRPr="00092C8D" w:rsidRDefault="00834161" w:rsidP="000A4DD9">
      <w:pPr>
        <w:keepNext/>
        <w:keepLines/>
        <w:numPr>
          <w:ilvl w:val="2"/>
          <w:numId w:val="37"/>
        </w:numPr>
        <w:suppressAutoHyphens/>
        <w:spacing w:before="120" w:after="200" w:line="240" w:lineRule="auto"/>
        <w:ind w:left="1418" w:hanging="709"/>
        <w:jc w:val="both"/>
        <w:outlineLvl w:val="2"/>
        <w:rPr>
          <w:bCs/>
          <w:sz w:val="24"/>
        </w:rPr>
      </w:pPr>
      <w:bookmarkStart w:id="71" w:name="_Ref140493098"/>
      <w:r w:rsidRPr="00092C8D">
        <w:rPr>
          <w:bCs/>
          <w:sz w:val="24"/>
        </w:rPr>
        <w:t>gdy Wykonawca wykonuje Umowę w sposób rażąco sprzeczny z jej treścią albo niezgodnie z podstawowymi zasadami jej realizacji (w tym z naruszeniem zobowiązań dotyczących bezpieczeństwa</w:t>
      </w:r>
      <w:r w:rsidR="000C56B1">
        <w:rPr>
          <w:bCs/>
          <w:sz w:val="24"/>
        </w:rPr>
        <w:t>, poufności</w:t>
      </w:r>
      <w:r w:rsidRPr="00092C8D">
        <w:rPr>
          <w:bCs/>
          <w:sz w:val="24"/>
        </w:rPr>
        <w:t xml:space="preserve"> i ochrony danych) pomimo uprzedniego wezwania Wykonawcy do usunięcia naruszeń i wyznaczeniu mu w tym celu co najmniej 14-dniowego terminu;</w:t>
      </w:r>
      <w:bookmarkEnd w:id="71"/>
    </w:p>
    <w:p w14:paraId="15A52AD4" w14:textId="77777777" w:rsidR="00834161" w:rsidRPr="00092C8D" w:rsidRDefault="00834161" w:rsidP="000A4DD9">
      <w:pPr>
        <w:keepNext/>
        <w:keepLines/>
        <w:numPr>
          <w:ilvl w:val="2"/>
          <w:numId w:val="37"/>
        </w:numPr>
        <w:suppressAutoHyphens/>
        <w:spacing w:before="120" w:after="200" w:line="240" w:lineRule="auto"/>
        <w:ind w:left="1418" w:hanging="709"/>
        <w:jc w:val="both"/>
        <w:outlineLvl w:val="2"/>
        <w:rPr>
          <w:bCs/>
          <w:sz w:val="24"/>
        </w:rPr>
      </w:pPr>
      <w:r w:rsidRPr="00092C8D">
        <w:rPr>
          <w:bCs/>
          <w:sz w:val="24"/>
        </w:rPr>
        <w:t>utraty uprawnień do realizacji Przedmiotu Umowy przez Wykonawcę, w szczególności utraty przez Wykonawcę statusu autoryzowanego przedstawiciela producenta Sprzętu lub jego przedstawiciela, na terenie Rzeczypospolitej Polskiej;</w:t>
      </w:r>
    </w:p>
    <w:p w14:paraId="7C68CA4C" w14:textId="77777777" w:rsidR="00834161" w:rsidRPr="00092C8D" w:rsidRDefault="00E60A73" w:rsidP="000A4DD9">
      <w:pPr>
        <w:keepNext/>
        <w:keepLines/>
        <w:numPr>
          <w:ilvl w:val="2"/>
          <w:numId w:val="37"/>
        </w:numPr>
        <w:suppressAutoHyphens/>
        <w:spacing w:before="120" w:after="200" w:line="240" w:lineRule="auto"/>
        <w:ind w:left="1418" w:hanging="709"/>
        <w:jc w:val="both"/>
        <w:outlineLvl w:val="2"/>
        <w:rPr>
          <w:bCs/>
          <w:sz w:val="24"/>
        </w:rPr>
      </w:pPr>
      <w:bookmarkStart w:id="72" w:name="_Ref140493107"/>
      <w:r w:rsidRPr="00A92C97">
        <w:rPr>
          <w:bCs/>
          <w:sz w:val="24"/>
        </w:rPr>
        <w:t xml:space="preserve">powzięcia przez Zamawiającego informacji, że wykonawca będący osobą fizyczną/urzędujący członek organu zarządzającego lub nadzorczego Wykonawcy, wspólnik spółki w spółce jawnej Wykonawcy/wspólnik spółki partnerskiej Wykonawcy/komplementariusz w spółce komandytowej Wykonawcy/komplementariusz w spółce komandytowo-akcyjnej lub prokurent  został prawomocnie skazany za przestępstwa, o którym mowa w art. 108 ust. 1 pkt 1 lit. a) - g) </w:t>
      </w:r>
      <w:r w:rsidR="001E228A">
        <w:rPr>
          <w:bCs/>
          <w:sz w:val="24"/>
        </w:rPr>
        <w:t>Ustawy PZP</w:t>
      </w:r>
      <w:r w:rsidRPr="00A92C97">
        <w:rPr>
          <w:bCs/>
          <w:sz w:val="24"/>
        </w:rPr>
        <w:t xml:space="preserve"> na etapie Postępowania, w chwili zawarcia Umowy lub zostanie skazany za wyżej wskazane przestępstwa w trakcie realizacji Umowy</w:t>
      </w:r>
      <w:r w:rsidR="00834161" w:rsidRPr="00092C8D">
        <w:rPr>
          <w:bCs/>
          <w:sz w:val="24"/>
        </w:rPr>
        <w:t>;</w:t>
      </w:r>
      <w:bookmarkEnd w:id="72"/>
    </w:p>
    <w:p w14:paraId="5B25CA28" w14:textId="77777777" w:rsidR="00834161" w:rsidRPr="00092C8D" w:rsidRDefault="00834161" w:rsidP="000A4DD9">
      <w:pPr>
        <w:keepNext/>
        <w:keepLines/>
        <w:numPr>
          <w:ilvl w:val="2"/>
          <w:numId w:val="37"/>
        </w:numPr>
        <w:suppressAutoHyphens/>
        <w:spacing w:before="120" w:after="200" w:line="240" w:lineRule="auto"/>
        <w:ind w:left="1418" w:hanging="709"/>
        <w:jc w:val="both"/>
        <w:outlineLvl w:val="2"/>
        <w:rPr>
          <w:bCs/>
          <w:sz w:val="24"/>
        </w:rPr>
      </w:pPr>
      <w:bookmarkStart w:id="73" w:name="_Ref140493115"/>
      <w:r w:rsidRPr="00092C8D">
        <w:rPr>
          <w:bCs/>
          <w:sz w:val="24"/>
        </w:rPr>
        <w:t>w razie powzięcia przez Zamawiającego informacji o toczącym się postępowaniu przed organem podatkowym w związku z uczestnictwem Wykonawcy w  transakcjach mających na celu wyłudzenie z budżetu państwa podatku VAT w związku z Umową;</w:t>
      </w:r>
      <w:bookmarkEnd w:id="73"/>
    </w:p>
    <w:p w14:paraId="53C946CF" w14:textId="75E2D5E1" w:rsidR="00834161" w:rsidRDefault="00834161" w:rsidP="000A4DD9">
      <w:pPr>
        <w:keepNext/>
        <w:keepLines/>
        <w:numPr>
          <w:ilvl w:val="2"/>
          <w:numId w:val="37"/>
        </w:numPr>
        <w:suppressAutoHyphens/>
        <w:spacing w:before="120" w:after="200" w:line="240" w:lineRule="auto"/>
        <w:ind w:left="1418" w:hanging="709"/>
        <w:jc w:val="both"/>
        <w:outlineLvl w:val="2"/>
        <w:rPr>
          <w:bCs/>
          <w:sz w:val="24"/>
          <w:lang w:val="pt-PT"/>
        </w:rPr>
      </w:pPr>
      <w:r w:rsidRPr="00092C8D">
        <w:rPr>
          <w:bCs/>
          <w:sz w:val="24"/>
          <w:lang w:val="pt-PT"/>
        </w:rPr>
        <w:t xml:space="preserve">wystąpienie sytuacji, o </w:t>
      </w:r>
      <w:r w:rsidR="001E228A" w:rsidRPr="00092C8D">
        <w:rPr>
          <w:bCs/>
          <w:sz w:val="24"/>
          <w:lang w:val="pt-PT"/>
        </w:rPr>
        <w:t>któr</w:t>
      </w:r>
      <w:r w:rsidR="001E228A">
        <w:rPr>
          <w:bCs/>
          <w:sz w:val="24"/>
          <w:lang w:val="pt-PT"/>
        </w:rPr>
        <w:t>ych</w:t>
      </w:r>
      <w:r w:rsidR="001E228A" w:rsidRPr="00092C8D">
        <w:rPr>
          <w:bCs/>
          <w:sz w:val="24"/>
          <w:lang w:val="pt-PT"/>
        </w:rPr>
        <w:t xml:space="preserve"> </w:t>
      </w:r>
      <w:r w:rsidRPr="00092C8D">
        <w:rPr>
          <w:bCs/>
          <w:sz w:val="24"/>
          <w:lang w:val="pt-PT"/>
        </w:rPr>
        <w:t>mowa w pkt [</w:t>
      </w:r>
      <w:r w:rsidR="00FD768C">
        <w:rPr>
          <w:bCs/>
          <w:sz w:val="24"/>
          <w:lang w:val="pt-PT"/>
        </w:rPr>
        <w:fldChar w:fldCharType="begin"/>
      </w:r>
      <w:r w:rsidR="00FD768C">
        <w:rPr>
          <w:bCs/>
          <w:sz w:val="24"/>
          <w:lang w:val="pt-PT"/>
        </w:rPr>
        <w:instrText xml:space="preserve"> REF _Ref504552353 \r \h </w:instrText>
      </w:r>
      <w:r w:rsidR="00FD768C">
        <w:rPr>
          <w:bCs/>
          <w:sz w:val="24"/>
          <w:lang w:val="pt-PT"/>
        </w:rPr>
      </w:r>
      <w:r w:rsidR="00FD768C">
        <w:rPr>
          <w:bCs/>
          <w:sz w:val="24"/>
          <w:lang w:val="pt-PT"/>
        </w:rPr>
        <w:fldChar w:fldCharType="separate"/>
      </w:r>
      <w:r w:rsidR="00012CBC">
        <w:rPr>
          <w:bCs/>
          <w:sz w:val="24"/>
          <w:lang w:val="pt-PT"/>
        </w:rPr>
        <w:t>4.5</w:t>
      </w:r>
      <w:r w:rsidR="00FD768C">
        <w:rPr>
          <w:bCs/>
          <w:sz w:val="24"/>
          <w:lang w:val="pt-PT"/>
        </w:rPr>
        <w:fldChar w:fldCharType="end"/>
      </w:r>
      <w:r w:rsidR="00FD768C">
        <w:rPr>
          <w:bCs/>
          <w:sz w:val="24"/>
          <w:lang w:val="pt-PT"/>
        </w:rPr>
        <w:t xml:space="preserve">, </w:t>
      </w:r>
      <w:r w:rsidRPr="00092C8D">
        <w:rPr>
          <w:bCs/>
          <w:sz w:val="24"/>
          <w:lang w:val="pt-PT"/>
        </w:rPr>
        <w:t>4.10.2</w:t>
      </w:r>
      <w:r>
        <w:rPr>
          <w:bCs/>
          <w:sz w:val="24"/>
          <w:lang w:val="pt-PT"/>
        </w:rPr>
        <w:t xml:space="preserve"> – 4.10.3</w:t>
      </w:r>
      <w:r w:rsidRPr="00092C8D">
        <w:rPr>
          <w:bCs/>
          <w:sz w:val="24"/>
          <w:lang w:val="pt-PT"/>
        </w:rPr>
        <w:t>] lub pkt [</w:t>
      </w:r>
      <w:r w:rsidR="00180AA4">
        <w:rPr>
          <w:bCs/>
          <w:sz w:val="24"/>
          <w:lang w:val="pt-PT"/>
        </w:rPr>
        <w:fldChar w:fldCharType="begin"/>
      </w:r>
      <w:r w:rsidR="00180AA4">
        <w:rPr>
          <w:bCs/>
          <w:sz w:val="24"/>
          <w:lang w:val="pt-PT"/>
        </w:rPr>
        <w:instrText xml:space="preserve"> REF _Ref140492841 \r \h </w:instrText>
      </w:r>
      <w:r w:rsidR="00180AA4">
        <w:rPr>
          <w:bCs/>
          <w:sz w:val="24"/>
          <w:lang w:val="pt-PT"/>
        </w:rPr>
      </w:r>
      <w:r w:rsidR="00180AA4">
        <w:rPr>
          <w:bCs/>
          <w:sz w:val="24"/>
          <w:lang w:val="pt-PT"/>
        </w:rPr>
        <w:fldChar w:fldCharType="separate"/>
      </w:r>
      <w:r w:rsidR="00012CBC">
        <w:rPr>
          <w:bCs/>
          <w:sz w:val="24"/>
          <w:lang w:val="pt-PT"/>
        </w:rPr>
        <w:t>8.5.1</w:t>
      </w:r>
      <w:r w:rsidR="00180AA4">
        <w:rPr>
          <w:bCs/>
          <w:sz w:val="24"/>
          <w:lang w:val="pt-PT"/>
        </w:rPr>
        <w:fldChar w:fldCharType="end"/>
      </w:r>
      <w:r w:rsidRPr="00092C8D">
        <w:rPr>
          <w:bCs/>
          <w:sz w:val="24"/>
          <w:lang w:val="pt-PT"/>
        </w:rPr>
        <w:t>] Umowy</w:t>
      </w:r>
      <w:r w:rsidR="001E228A">
        <w:rPr>
          <w:bCs/>
          <w:sz w:val="24"/>
          <w:lang w:val="pt-PT"/>
        </w:rPr>
        <w:t xml:space="preserve"> </w:t>
      </w:r>
      <w:r w:rsidR="00A1592A">
        <w:rPr>
          <w:bCs/>
          <w:sz w:val="24"/>
          <w:lang w:val="pt-PT"/>
        </w:rPr>
        <w:t>lub</w:t>
      </w:r>
      <w:r w:rsidR="001E228A">
        <w:rPr>
          <w:bCs/>
          <w:sz w:val="24"/>
          <w:lang w:val="pt-PT"/>
        </w:rPr>
        <w:t xml:space="preserve"> o których mowa w </w:t>
      </w:r>
      <w:r w:rsidR="00A1592A">
        <w:rPr>
          <w:bCs/>
          <w:sz w:val="24"/>
          <w:lang w:val="pt-PT"/>
        </w:rPr>
        <w:t xml:space="preserve">pkt 7 </w:t>
      </w:r>
      <w:r w:rsidR="001E228A" w:rsidRPr="000C56B1">
        <w:rPr>
          <w:b/>
          <w:sz w:val="24"/>
        </w:rPr>
        <w:t>Załącznik</w:t>
      </w:r>
      <w:r w:rsidR="00A1592A" w:rsidRPr="000C56B1">
        <w:rPr>
          <w:b/>
          <w:sz w:val="24"/>
        </w:rPr>
        <w:t>a</w:t>
      </w:r>
      <w:r w:rsidR="001E228A" w:rsidRPr="000C56B1">
        <w:rPr>
          <w:b/>
          <w:sz w:val="24"/>
        </w:rPr>
        <w:t xml:space="preserve"> nr </w:t>
      </w:r>
      <w:r w:rsidR="00ED3F8C" w:rsidRPr="000C56B1">
        <w:rPr>
          <w:b/>
          <w:sz w:val="24"/>
        </w:rPr>
        <w:t>1</w:t>
      </w:r>
      <w:r w:rsidR="00ED3F8C">
        <w:rPr>
          <w:b/>
          <w:sz w:val="24"/>
        </w:rPr>
        <w:t>0</w:t>
      </w:r>
      <w:r w:rsidR="00ED3F8C" w:rsidRPr="001E228A">
        <w:rPr>
          <w:bCs/>
          <w:sz w:val="24"/>
        </w:rPr>
        <w:t xml:space="preserve"> </w:t>
      </w:r>
      <w:r w:rsidR="001E228A" w:rsidRPr="001E228A">
        <w:rPr>
          <w:bCs/>
          <w:sz w:val="24"/>
        </w:rPr>
        <w:t>– [Klauzula sankcyjna] do Umowy</w:t>
      </w:r>
      <w:r w:rsidRPr="00092C8D">
        <w:rPr>
          <w:bCs/>
          <w:sz w:val="24"/>
          <w:lang w:val="pt-PT"/>
        </w:rPr>
        <w:t>.</w:t>
      </w:r>
    </w:p>
    <w:p w14:paraId="6BAE4AB7" w14:textId="77777777" w:rsidR="00252006" w:rsidRPr="00092C8D" w:rsidRDefault="00252006" w:rsidP="00D353D9">
      <w:pPr>
        <w:keepNext/>
        <w:keepLines/>
        <w:suppressAutoHyphens/>
        <w:spacing w:before="120" w:after="200" w:line="240" w:lineRule="auto"/>
        <w:ind w:left="718"/>
        <w:jc w:val="both"/>
        <w:outlineLvl w:val="2"/>
        <w:rPr>
          <w:bCs/>
          <w:sz w:val="24"/>
          <w:lang w:val="pt-PT"/>
        </w:rPr>
      </w:pPr>
      <w:r w:rsidRPr="00252006">
        <w:rPr>
          <w:bCs/>
          <w:sz w:val="24"/>
          <w:lang w:val="pt-PT"/>
        </w:rPr>
        <w:t xml:space="preserve">Złożenie przez Zamawiającego oświadczenia o odstąpieniu od </w:t>
      </w:r>
      <w:r>
        <w:rPr>
          <w:bCs/>
          <w:sz w:val="24"/>
          <w:lang w:val="pt-PT"/>
        </w:rPr>
        <w:t>Zamówienia/</w:t>
      </w:r>
      <w:r w:rsidRPr="00252006">
        <w:rPr>
          <w:bCs/>
          <w:sz w:val="24"/>
          <w:lang w:val="pt-PT"/>
        </w:rPr>
        <w:t xml:space="preserve">Umowy, na podstawie postanowień niniejszego </w:t>
      </w:r>
      <w:r>
        <w:rPr>
          <w:bCs/>
          <w:sz w:val="24"/>
          <w:lang w:val="pt-PT"/>
        </w:rPr>
        <w:t>punktu</w:t>
      </w:r>
      <w:r w:rsidRPr="00252006">
        <w:rPr>
          <w:bCs/>
          <w:sz w:val="24"/>
          <w:lang w:val="pt-PT"/>
        </w:rPr>
        <w:t>, stanowi odstąpienie z przyczyn leżących po stronie Wykonawcy.</w:t>
      </w:r>
    </w:p>
    <w:p w14:paraId="18752E51" w14:textId="1A14230A" w:rsidR="00622F6B" w:rsidRPr="00622F6B" w:rsidRDefault="00A1592A" w:rsidP="000A4DD9">
      <w:pPr>
        <w:keepNext/>
        <w:keepLines/>
        <w:numPr>
          <w:ilvl w:val="1"/>
          <w:numId w:val="37"/>
        </w:numPr>
        <w:tabs>
          <w:tab w:val="left" w:pos="709"/>
        </w:tabs>
        <w:suppressAutoHyphens/>
        <w:spacing w:before="120" w:after="200" w:line="240" w:lineRule="auto"/>
        <w:jc w:val="both"/>
        <w:outlineLvl w:val="1"/>
        <w:rPr>
          <w:bCs/>
          <w:sz w:val="24"/>
          <w:szCs w:val="26"/>
        </w:rPr>
      </w:pPr>
      <w:r>
        <w:rPr>
          <w:bCs/>
          <w:sz w:val="24"/>
          <w:szCs w:val="26"/>
        </w:rPr>
        <w:t>O ile Umowa, nie stanowi inaczej, każde o</w:t>
      </w:r>
      <w:r w:rsidR="00834161" w:rsidRPr="00D16ACE">
        <w:rPr>
          <w:bCs/>
          <w:sz w:val="24"/>
          <w:szCs w:val="26"/>
        </w:rPr>
        <w:t>świadczenie o odstąpieniu od Umowy</w:t>
      </w:r>
      <w:r w:rsidR="001E228A">
        <w:rPr>
          <w:bCs/>
          <w:sz w:val="24"/>
          <w:szCs w:val="26"/>
        </w:rPr>
        <w:t>/Zamówienia</w:t>
      </w:r>
      <w:r w:rsidR="00834161" w:rsidRPr="00D16ACE">
        <w:rPr>
          <w:bCs/>
          <w:sz w:val="24"/>
          <w:szCs w:val="26"/>
        </w:rPr>
        <w:t xml:space="preserve"> powinno być złożone w ciągu 30 (trzydziestu) Dni Roboczych od powzięcia przez Zamawiającego informacji będącej podstawą skorzystania z prawa do odstąpienia, z zastrzeżeniem, że w przypadku odstąpienia zgodnie z pkt [</w:t>
      </w:r>
      <w:r w:rsidR="00180AA4">
        <w:rPr>
          <w:bCs/>
          <w:sz w:val="24"/>
          <w:szCs w:val="26"/>
        </w:rPr>
        <w:fldChar w:fldCharType="begin"/>
      </w:r>
      <w:r w:rsidR="00180AA4">
        <w:rPr>
          <w:bCs/>
          <w:sz w:val="24"/>
          <w:szCs w:val="26"/>
        </w:rPr>
        <w:instrText xml:space="preserve"> REF _Ref140493098 \r \h </w:instrText>
      </w:r>
      <w:r w:rsidR="00180AA4">
        <w:rPr>
          <w:bCs/>
          <w:sz w:val="24"/>
          <w:szCs w:val="26"/>
        </w:rPr>
      </w:r>
      <w:r w:rsidR="00180AA4">
        <w:rPr>
          <w:bCs/>
          <w:sz w:val="24"/>
          <w:szCs w:val="26"/>
        </w:rPr>
        <w:fldChar w:fldCharType="separate"/>
      </w:r>
      <w:r w:rsidR="00012CBC">
        <w:rPr>
          <w:bCs/>
          <w:sz w:val="24"/>
          <w:szCs w:val="26"/>
        </w:rPr>
        <w:t>13.1.2</w:t>
      </w:r>
      <w:r w:rsidR="00180AA4">
        <w:rPr>
          <w:bCs/>
          <w:sz w:val="24"/>
          <w:szCs w:val="26"/>
        </w:rPr>
        <w:fldChar w:fldCharType="end"/>
      </w:r>
      <w:r w:rsidR="00834161" w:rsidRPr="00D16ACE">
        <w:rPr>
          <w:bCs/>
          <w:sz w:val="24"/>
          <w:szCs w:val="26"/>
        </w:rPr>
        <w:t xml:space="preserve">], termin ten zacznie biec po upływie 14-dniowego terminu wyznaczonego przez Zamawiającego na </w:t>
      </w:r>
      <w:r w:rsidR="00834161">
        <w:rPr>
          <w:bCs/>
          <w:sz w:val="24"/>
          <w:szCs w:val="26"/>
        </w:rPr>
        <w:t xml:space="preserve">usunięcie naruszeń. </w:t>
      </w:r>
      <w:r w:rsidR="00834161" w:rsidRPr="00D16ACE">
        <w:rPr>
          <w:bCs/>
          <w:sz w:val="24"/>
          <w:szCs w:val="26"/>
        </w:rPr>
        <w:t>W przypadku zaistnienia okoliczności przewidzianych w pkt [</w:t>
      </w:r>
      <w:r w:rsidR="00180AA4">
        <w:rPr>
          <w:bCs/>
          <w:sz w:val="24"/>
          <w:szCs w:val="26"/>
        </w:rPr>
        <w:fldChar w:fldCharType="begin"/>
      </w:r>
      <w:r w:rsidR="00180AA4">
        <w:rPr>
          <w:bCs/>
          <w:sz w:val="24"/>
          <w:szCs w:val="26"/>
        </w:rPr>
        <w:instrText xml:space="preserve"> REF _Ref140493107 \r \h </w:instrText>
      </w:r>
      <w:r w:rsidR="00180AA4">
        <w:rPr>
          <w:bCs/>
          <w:sz w:val="24"/>
          <w:szCs w:val="26"/>
        </w:rPr>
      </w:r>
      <w:r w:rsidR="00180AA4">
        <w:rPr>
          <w:bCs/>
          <w:sz w:val="24"/>
          <w:szCs w:val="26"/>
        </w:rPr>
        <w:fldChar w:fldCharType="separate"/>
      </w:r>
      <w:r w:rsidR="00012CBC">
        <w:rPr>
          <w:bCs/>
          <w:sz w:val="24"/>
          <w:szCs w:val="26"/>
        </w:rPr>
        <w:t>13.1.4</w:t>
      </w:r>
      <w:r w:rsidR="00180AA4">
        <w:rPr>
          <w:bCs/>
          <w:sz w:val="24"/>
          <w:szCs w:val="26"/>
        </w:rPr>
        <w:fldChar w:fldCharType="end"/>
      </w:r>
      <w:r w:rsidR="00834161" w:rsidRPr="00D16ACE">
        <w:rPr>
          <w:bCs/>
          <w:sz w:val="24"/>
          <w:szCs w:val="26"/>
        </w:rPr>
        <w:t>] powyżej, Zamawiający przed podjęciem decyzji o odstąpieniu od Umowy</w:t>
      </w:r>
      <w:r w:rsidR="001E228A">
        <w:rPr>
          <w:bCs/>
          <w:sz w:val="24"/>
          <w:szCs w:val="26"/>
        </w:rPr>
        <w:t>/Zamówieniu</w:t>
      </w:r>
      <w:r w:rsidR="00834161" w:rsidRPr="00D16ACE">
        <w:rPr>
          <w:bCs/>
          <w:sz w:val="24"/>
          <w:szCs w:val="26"/>
        </w:rPr>
        <w:t>, może zwróci się do Wykonawcy, a w przypadku okoliczności o których mowa w pkt [</w:t>
      </w:r>
      <w:r w:rsidR="00180AA4">
        <w:rPr>
          <w:bCs/>
          <w:sz w:val="24"/>
          <w:szCs w:val="26"/>
        </w:rPr>
        <w:fldChar w:fldCharType="begin"/>
      </w:r>
      <w:r w:rsidR="00180AA4">
        <w:rPr>
          <w:bCs/>
          <w:sz w:val="24"/>
          <w:szCs w:val="26"/>
        </w:rPr>
        <w:instrText xml:space="preserve"> REF _Ref140493115 \r \h </w:instrText>
      </w:r>
      <w:r w:rsidR="00180AA4">
        <w:rPr>
          <w:bCs/>
          <w:sz w:val="24"/>
          <w:szCs w:val="26"/>
        </w:rPr>
      </w:r>
      <w:r w:rsidR="00180AA4">
        <w:rPr>
          <w:bCs/>
          <w:sz w:val="24"/>
          <w:szCs w:val="26"/>
        </w:rPr>
        <w:fldChar w:fldCharType="separate"/>
      </w:r>
      <w:r w:rsidR="00012CBC">
        <w:rPr>
          <w:bCs/>
          <w:sz w:val="24"/>
          <w:szCs w:val="26"/>
        </w:rPr>
        <w:t>13.1.5</w:t>
      </w:r>
      <w:r w:rsidR="00180AA4">
        <w:rPr>
          <w:bCs/>
          <w:sz w:val="24"/>
          <w:szCs w:val="26"/>
        </w:rPr>
        <w:fldChar w:fldCharType="end"/>
      </w:r>
      <w:r w:rsidR="00834161" w:rsidRPr="00D16ACE">
        <w:rPr>
          <w:bCs/>
          <w:sz w:val="24"/>
          <w:szCs w:val="26"/>
        </w:rPr>
        <w:t>]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w:t>
      </w:r>
      <w:r w:rsidR="001E228A">
        <w:rPr>
          <w:bCs/>
          <w:sz w:val="24"/>
          <w:szCs w:val="26"/>
        </w:rPr>
        <w:t>/Zamówienia</w:t>
      </w:r>
      <w:r w:rsidR="00834161" w:rsidRPr="00D16ACE">
        <w:rPr>
          <w:bCs/>
          <w:sz w:val="24"/>
          <w:szCs w:val="26"/>
        </w:rPr>
        <w:t xml:space="preserve"> wynosi 30 (trzydzieści) Dni Roboczych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r w:rsidR="00622F6B" w:rsidRPr="00622F6B">
        <w:rPr>
          <w:rFonts w:ascii="Calibri" w:eastAsia="Times New Roman" w:hAnsi="Calibri" w:cs="Calibri"/>
        </w:rPr>
        <w:t xml:space="preserve"> </w:t>
      </w:r>
      <w:r w:rsidR="00622F6B" w:rsidRPr="00622F6B">
        <w:rPr>
          <w:bCs/>
          <w:sz w:val="24"/>
          <w:szCs w:val="26"/>
        </w:rPr>
        <w:t xml:space="preserve">Każde ze wskazanych </w:t>
      </w:r>
      <w:r w:rsidR="002575FF">
        <w:rPr>
          <w:bCs/>
          <w:sz w:val="24"/>
          <w:szCs w:val="26"/>
        </w:rPr>
        <w:t>w Umowie</w:t>
      </w:r>
      <w:r w:rsidR="002575FF" w:rsidRPr="00622F6B">
        <w:rPr>
          <w:bCs/>
          <w:sz w:val="24"/>
          <w:szCs w:val="26"/>
        </w:rPr>
        <w:t xml:space="preserve"> </w:t>
      </w:r>
      <w:r w:rsidR="00622F6B" w:rsidRPr="00622F6B">
        <w:rPr>
          <w:bCs/>
          <w:sz w:val="24"/>
          <w:szCs w:val="26"/>
        </w:rPr>
        <w:t>praw odstąpienia może zostać wykonane nie później niż do upływu 90 dni (włącznie) liczonych od daty zakończenia obowiązywania Umowy</w:t>
      </w:r>
      <w:r w:rsidR="00F93195">
        <w:rPr>
          <w:bCs/>
          <w:sz w:val="24"/>
          <w:szCs w:val="26"/>
        </w:rPr>
        <w:t xml:space="preserve"> tj. zakończenia okresu obowiązywania Gwarancji </w:t>
      </w:r>
      <w:r w:rsidR="00622F6B" w:rsidRPr="00622F6B">
        <w:rPr>
          <w:bCs/>
          <w:sz w:val="24"/>
          <w:szCs w:val="26"/>
        </w:rPr>
        <w:t xml:space="preserve">wskazanego w </w:t>
      </w:r>
      <w:r w:rsidR="00622F6B">
        <w:rPr>
          <w:bCs/>
          <w:sz w:val="24"/>
          <w:szCs w:val="26"/>
        </w:rPr>
        <w:t>pkt [</w:t>
      </w:r>
      <w:r w:rsidR="00F93195">
        <w:rPr>
          <w:bCs/>
          <w:sz w:val="24"/>
          <w:szCs w:val="26"/>
        </w:rPr>
        <w:t>7</w:t>
      </w:r>
      <w:r w:rsidR="00622F6B">
        <w:rPr>
          <w:bCs/>
          <w:sz w:val="24"/>
          <w:szCs w:val="26"/>
        </w:rPr>
        <w:t xml:space="preserve">.1] </w:t>
      </w:r>
      <w:r w:rsidR="00622F6B" w:rsidRPr="00622F6B">
        <w:rPr>
          <w:bCs/>
          <w:sz w:val="24"/>
          <w:szCs w:val="26"/>
        </w:rPr>
        <w:t xml:space="preserve">Umowy. </w:t>
      </w:r>
    </w:p>
    <w:p w14:paraId="627E9930" w14:textId="71B13CF4"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Niezależnie od </w:t>
      </w:r>
      <w:r w:rsidR="00C32C9D">
        <w:rPr>
          <w:bCs/>
          <w:sz w:val="24"/>
          <w:szCs w:val="26"/>
        </w:rPr>
        <w:t>punktów</w:t>
      </w:r>
      <w:r w:rsidR="00C32C9D" w:rsidRPr="00092C8D">
        <w:rPr>
          <w:bCs/>
          <w:sz w:val="24"/>
          <w:szCs w:val="26"/>
        </w:rPr>
        <w:t xml:space="preserve"> </w:t>
      </w:r>
      <w:r w:rsidRPr="00092C8D">
        <w:rPr>
          <w:bCs/>
          <w:sz w:val="24"/>
          <w:szCs w:val="26"/>
        </w:rPr>
        <w:t xml:space="preserve">powyżej Zamawiający może </w:t>
      </w:r>
      <w:r w:rsidR="001E228A">
        <w:rPr>
          <w:bCs/>
          <w:sz w:val="24"/>
          <w:szCs w:val="26"/>
        </w:rPr>
        <w:t>odstąpić od</w:t>
      </w:r>
      <w:r w:rsidR="001E228A" w:rsidRPr="00092C8D">
        <w:rPr>
          <w:bCs/>
          <w:sz w:val="24"/>
          <w:szCs w:val="26"/>
        </w:rPr>
        <w:t xml:space="preserve"> Umow</w:t>
      </w:r>
      <w:r w:rsidR="001E228A">
        <w:rPr>
          <w:bCs/>
          <w:sz w:val="24"/>
          <w:szCs w:val="26"/>
        </w:rPr>
        <w:t>y zgodnie</w:t>
      </w:r>
      <w:r w:rsidR="00F93195">
        <w:rPr>
          <w:bCs/>
          <w:sz w:val="24"/>
          <w:szCs w:val="26"/>
        </w:rPr>
        <w:t xml:space="preserve"> z przepisami prawa, w tym zgodnie</w:t>
      </w:r>
      <w:r w:rsidR="001E228A">
        <w:rPr>
          <w:bCs/>
          <w:sz w:val="24"/>
          <w:szCs w:val="26"/>
        </w:rPr>
        <w:t xml:space="preserve"> z zasadami określonymi w art. 456 Ustawy PZP</w:t>
      </w:r>
      <w:r w:rsidRPr="00092C8D">
        <w:rPr>
          <w:bCs/>
          <w:sz w:val="24"/>
          <w:szCs w:val="26"/>
        </w:rPr>
        <w:t>.</w:t>
      </w:r>
    </w:p>
    <w:p w14:paraId="2DC7B662"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 przypadku odstąpienia, o który</w:t>
      </w:r>
      <w:r>
        <w:rPr>
          <w:bCs/>
          <w:sz w:val="24"/>
          <w:szCs w:val="26"/>
        </w:rPr>
        <w:t>ch</w:t>
      </w:r>
      <w:r w:rsidRPr="00092C8D">
        <w:rPr>
          <w:bCs/>
          <w:sz w:val="24"/>
          <w:szCs w:val="26"/>
        </w:rPr>
        <w:t xml:space="preserve"> mowa w punktach powyższych</w:t>
      </w:r>
      <w:r w:rsidR="001E228A">
        <w:rPr>
          <w:bCs/>
          <w:sz w:val="24"/>
          <w:szCs w:val="26"/>
        </w:rPr>
        <w:t>, z zastrzeżeniem art. 456 Ustawy PZP</w:t>
      </w:r>
      <w:r w:rsidRPr="00092C8D">
        <w:rPr>
          <w:bCs/>
          <w:sz w:val="24"/>
          <w:szCs w:val="26"/>
        </w:rPr>
        <w:t xml:space="preserve">, Zamawiającemu przysługuje prawo do podjęcia decyzji, czy odstąpienie obejmuje całość (skutek ex </w:t>
      </w:r>
      <w:proofErr w:type="spellStart"/>
      <w:r w:rsidRPr="00092C8D">
        <w:rPr>
          <w:bCs/>
          <w:sz w:val="24"/>
          <w:szCs w:val="26"/>
        </w:rPr>
        <w:t>tunc</w:t>
      </w:r>
      <w:proofErr w:type="spellEnd"/>
      <w:r w:rsidRPr="00092C8D">
        <w:rPr>
          <w:bCs/>
          <w:sz w:val="24"/>
          <w:szCs w:val="26"/>
        </w:rPr>
        <w:t>) czy część Umowy/Zamówienia (odstąpienie częściowe - skutek ex nunc). Wykonując prawo odstąpienia od Umowy/Zamówienia, Zamawiający każdorazowo wskazuje, czy odstąpienie dotyczy całej Umowy/Zamówienia i ma moc wsteczną, czy też dotyczy jedynie części Umowy/Zamówienia i następuje na dzień wskazany w oświadczeniu o odstąpieniu. W braku takiego wskazania przyjmuje się, że odstąpienie ma moc wsteczną i skutek do całości Umowy/Zamówienia.</w:t>
      </w:r>
    </w:p>
    <w:p w14:paraId="61AC8F50"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Jeżeli Zamawiający, składając oświadczenie o odstąpieniu od Umowy/Zamówienia, wskaże, że odstąpienie ma skutek wyłącznie w stosunku do części Umowy/Zamówienia, Zamawiający wskaże również, czy i które dostawy wykonane w ramach Umowy/Zamówienia Zamawiający chce zatrzymać. Uprawnienie, o którym mowa w zdaniu pierwszym, przysługuje Zamawiającemu bez względu na fakt, czy określony Sprzęt jest dostarczony przez Wykonawcę lub czy został przez Zamawiającego wcześniej formalnie odebrany, czy też nie.</w:t>
      </w:r>
    </w:p>
    <w:p w14:paraId="3402D55E" w14:textId="522FA87D"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 razie zatrzymania przez Zamawiającego jakichkolwiek Sprzętu, Zamawiający zobowiązany jest do zapłaty Wykonawcy wynagrodzenia za zatrzymany przez Zamawiającego Sprzęt (o ile wcześniej tego nie zrobił). Wynagrodzenie, o którym mowa powyżej, zostanie ustalone na podstawie Umowy, a gdyby powyższe okazało to niewystarczające (np. w przypadku Sprz</w:t>
      </w:r>
      <w:r w:rsidR="001D66DD">
        <w:rPr>
          <w:bCs/>
          <w:sz w:val="24"/>
          <w:szCs w:val="26"/>
        </w:rPr>
        <w:t>ętu nie spełniającego wymogów S</w:t>
      </w:r>
      <w:r w:rsidRPr="00092C8D">
        <w:rPr>
          <w:bCs/>
          <w:sz w:val="24"/>
          <w:szCs w:val="26"/>
        </w:rPr>
        <w:t>WZ lub Załącznika nr 1 [Specyfikacja techniczno-cenowa Sprzętu] do Umowy)</w:t>
      </w:r>
      <w:r w:rsidR="002043C8">
        <w:rPr>
          <w:bCs/>
          <w:sz w:val="24"/>
          <w:szCs w:val="26"/>
        </w:rPr>
        <w:t xml:space="preserve"> lub wymogu wskazanego w pkt [</w:t>
      </w:r>
      <w:r w:rsidR="00666AB4">
        <w:rPr>
          <w:bCs/>
          <w:sz w:val="24"/>
          <w:szCs w:val="26"/>
        </w:rPr>
        <w:t>3</w:t>
      </w:r>
      <w:r w:rsidR="002043C8">
        <w:rPr>
          <w:bCs/>
          <w:sz w:val="24"/>
          <w:szCs w:val="26"/>
        </w:rPr>
        <w:t>.10] Umowy</w:t>
      </w:r>
      <w:r w:rsidRPr="00092C8D">
        <w:rPr>
          <w:bCs/>
          <w:sz w:val="24"/>
          <w:szCs w:val="26"/>
        </w:rPr>
        <w:t xml:space="preserve"> - w stosunku do cen rynkowych</w:t>
      </w:r>
      <w:r>
        <w:rPr>
          <w:bCs/>
          <w:sz w:val="24"/>
          <w:szCs w:val="26"/>
        </w:rPr>
        <w:t>,</w:t>
      </w:r>
      <w:r w:rsidRPr="00092C8D">
        <w:rPr>
          <w:bCs/>
          <w:sz w:val="24"/>
          <w:szCs w:val="26"/>
        </w:rPr>
        <w:t xml:space="preserve"> nakładu pracy </w:t>
      </w:r>
      <w:r w:rsidR="00EB7285" w:rsidRPr="00092C8D">
        <w:rPr>
          <w:bCs/>
          <w:sz w:val="24"/>
          <w:szCs w:val="26"/>
        </w:rPr>
        <w:t>niezbędne</w:t>
      </w:r>
      <w:r w:rsidR="00EB7285">
        <w:rPr>
          <w:bCs/>
          <w:sz w:val="24"/>
          <w:szCs w:val="26"/>
        </w:rPr>
        <w:t>go</w:t>
      </w:r>
      <w:r w:rsidR="00EB7285" w:rsidRPr="00092C8D">
        <w:rPr>
          <w:bCs/>
          <w:sz w:val="24"/>
          <w:szCs w:val="26"/>
        </w:rPr>
        <w:t xml:space="preserve"> </w:t>
      </w:r>
      <w:r w:rsidRPr="00092C8D">
        <w:rPr>
          <w:bCs/>
          <w:sz w:val="24"/>
          <w:szCs w:val="26"/>
        </w:rPr>
        <w:t xml:space="preserve">do dostarczenia </w:t>
      </w:r>
      <w:r>
        <w:rPr>
          <w:bCs/>
          <w:sz w:val="24"/>
          <w:szCs w:val="26"/>
        </w:rPr>
        <w:t>Sprzętu</w:t>
      </w:r>
      <w:r w:rsidRPr="00092C8D">
        <w:rPr>
          <w:bCs/>
          <w:sz w:val="24"/>
          <w:szCs w:val="26"/>
        </w:rPr>
        <w:t xml:space="preserve"> oraz </w:t>
      </w:r>
      <w:r>
        <w:rPr>
          <w:bCs/>
          <w:sz w:val="24"/>
          <w:szCs w:val="26"/>
        </w:rPr>
        <w:t>jego</w:t>
      </w:r>
      <w:r w:rsidRPr="00092C8D">
        <w:rPr>
          <w:bCs/>
          <w:sz w:val="24"/>
          <w:szCs w:val="26"/>
        </w:rPr>
        <w:t xml:space="preserve"> przydatności dla Zamawiającego. Dla uniknięcia wątpliwości Strony stwierdzają, iż wysokość wynagrodzenia nie przekroczy </w:t>
      </w:r>
      <w:r w:rsidR="002043C8" w:rsidRPr="00092C8D">
        <w:rPr>
          <w:bCs/>
          <w:sz w:val="24"/>
          <w:szCs w:val="26"/>
        </w:rPr>
        <w:t>wartości Sprzętu objętego Zamówieniem</w:t>
      </w:r>
      <w:r w:rsidR="002043C8">
        <w:rPr>
          <w:bCs/>
          <w:sz w:val="24"/>
          <w:szCs w:val="26"/>
        </w:rPr>
        <w:t xml:space="preserve"> ustalonego zgodnie z Umową/</w:t>
      </w:r>
      <w:r w:rsidRPr="00092C8D">
        <w:rPr>
          <w:bCs/>
          <w:sz w:val="24"/>
          <w:szCs w:val="26"/>
        </w:rPr>
        <w:t>kwoty wskazanej w pkt [5.1] Umowy. Zamawiający zachowa lub nabędzie wszystkie wskazane dostawy, w tym prawo do korzystania z nich w zakresie opisanym w Umowie, w szczególności prawa własności intelektualnej, zgodnie z pkt [</w:t>
      </w:r>
      <w:r w:rsidR="00180AA4">
        <w:rPr>
          <w:bCs/>
          <w:sz w:val="24"/>
          <w:szCs w:val="26"/>
        </w:rPr>
        <w:fldChar w:fldCharType="begin"/>
      </w:r>
      <w:r w:rsidR="00180AA4">
        <w:rPr>
          <w:bCs/>
          <w:sz w:val="24"/>
          <w:szCs w:val="26"/>
        </w:rPr>
        <w:instrText xml:space="preserve"> REF _Ref140493189 \r \h </w:instrText>
      </w:r>
      <w:r w:rsidR="00180AA4">
        <w:rPr>
          <w:bCs/>
          <w:sz w:val="24"/>
          <w:szCs w:val="26"/>
        </w:rPr>
      </w:r>
      <w:r w:rsidR="00180AA4">
        <w:rPr>
          <w:bCs/>
          <w:sz w:val="24"/>
          <w:szCs w:val="26"/>
        </w:rPr>
        <w:fldChar w:fldCharType="separate"/>
      </w:r>
      <w:r w:rsidR="00012CBC">
        <w:rPr>
          <w:bCs/>
          <w:sz w:val="24"/>
          <w:szCs w:val="26"/>
        </w:rPr>
        <w:t>8</w:t>
      </w:r>
      <w:r w:rsidR="00180AA4">
        <w:rPr>
          <w:bCs/>
          <w:sz w:val="24"/>
          <w:szCs w:val="26"/>
        </w:rPr>
        <w:fldChar w:fldCharType="end"/>
      </w:r>
      <w:r w:rsidRPr="00092C8D">
        <w:rPr>
          <w:bCs/>
          <w:sz w:val="24"/>
          <w:szCs w:val="26"/>
        </w:rPr>
        <w:t>] Umowy, uprawnienia wynikające z Gwarancji zgodnie z pkt [</w:t>
      </w:r>
      <w:r w:rsidR="00180AA4">
        <w:rPr>
          <w:bCs/>
          <w:sz w:val="24"/>
          <w:szCs w:val="26"/>
        </w:rPr>
        <w:fldChar w:fldCharType="begin"/>
      </w:r>
      <w:r w:rsidR="00180AA4">
        <w:rPr>
          <w:bCs/>
          <w:sz w:val="24"/>
          <w:szCs w:val="26"/>
        </w:rPr>
        <w:instrText xml:space="preserve"> REF _Ref504391136 \r \h </w:instrText>
      </w:r>
      <w:r w:rsidR="00180AA4">
        <w:rPr>
          <w:bCs/>
          <w:sz w:val="24"/>
          <w:szCs w:val="26"/>
        </w:rPr>
      </w:r>
      <w:r w:rsidR="00180AA4">
        <w:rPr>
          <w:bCs/>
          <w:sz w:val="24"/>
          <w:szCs w:val="26"/>
        </w:rPr>
        <w:fldChar w:fldCharType="separate"/>
      </w:r>
      <w:r w:rsidR="00012CBC">
        <w:rPr>
          <w:bCs/>
          <w:sz w:val="24"/>
          <w:szCs w:val="26"/>
        </w:rPr>
        <w:t>7</w:t>
      </w:r>
      <w:r w:rsidR="00180AA4">
        <w:rPr>
          <w:bCs/>
          <w:sz w:val="24"/>
          <w:szCs w:val="26"/>
        </w:rPr>
        <w:fldChar w:fldCharType="end"/>
      </w:r>
      <w:r w:rsidRPr="00092C8D">
        <w:rPr>
          <w:bCs/>
          <w:sz w:val="24"/>
          <w:szCs w:val="26"/>
        </w:rPr>
        <w:t>] Umowy, z chwilą złożenia oświadczenia o odstąpieniu. W przypadku zatrzymania przez Zamawiającego jakichkolwiek dostaw Sprzętu, Wykonawca zobowiązany jest wydać Zamawiającemu te dostawy (o ile wcześniej ich nie dostarczył) wraz z dokumentacją</w:t>
      </w:r>
      <w:r w:rsidR="001E228A">
        <w:rPr>
          <w:bCs/>
          <w:sz w:val="24"/>
          <w:szCs w:val="26"/>
        </w:rPr>
        <w:t>/oprogramowaniem/sterownikami</w:t>
      </w:r>
      <w:r w:rsidRPr="00092C8D">
        <w:rPr>
          <w:bCs/>
          <w:sz w:val="24"/>
          <w:szCs w:val="26"/>
        </w:rPr>
        <w:t xml:space="preserve"> </w:t>
      </w:r>
      <w:r w:rsidR="001E228A" w:rsidRPr="00092C8D">
        <w:rPr>
          <w:bCs/>
          <w:sz w:val="24"/>
          <w:szCs w:val="26"/>
        </w:rPr>
        <w:t>związan</w:t>
      </w:r>
      <w:r w:rsidR="001E228A">
        <w:rPr>
          <w:bCs/>
          <w:sz w:val="24"/>
          <w:szCs w:val="26"/>
        </w:rPr>
        <w:t>ymi</w:t>
      </w:r>
      <w:r w:rsidR="001E228A" w:rsidRPr="00092C8D">
        <w:rPr>
          <w:bCs/>
          <w:sz w:val="24"/>
          <w:szCs w:val="26"/>
        </w:rPr>
        <w:t xml:space="preserve"> </w:t>
      </w:r>
      <w:r w:rsidRPr="00092C8D">
        <w:rPr>
          <w:bCs/>
          <w:sz w:val="24"/>
          <w:szCs w:val="26"/>
        </w:rPr>
        <w:t>z zatrzymanymi dostawami w zakresie przysługującym Zamawiającemu zgodnie z Umową/Zamówieniem.</w:t>
      </w:r>
    </w:p>
    <w:p w14:paraId="6BC040CD" w14:textId="77777777" w:rsidR="00834161" w:rsidRPr="00092C8D" w:rsidRDefault="00834161" w:rsidP="00834161">
      <w:pPr>
        <w:keepNext/>
        <w:keepLines/>
        <w:spacing w:before="120" w:line="276" w:lineRule="auto"/>
        <w:ind w:left="432"/>
        <w:outlineLvl w:val="0"/>
        <w:rPr>
          <w:b/>
          <w:bCs/>
          <w:caps/>
          <w:sz w:val="24"/>
          <w:szCs w:val="28"/>
        </w:rPr>
      </w:pPr>
    </w:p>
    <w:p w14:paraId="4982E784" w14:textId="77777777" w:rsidR="00834161" w:rsidRPr="00092C8D" w:rsidRDefault="00834161" w:rsidP="000A4DD9">
      <w:pPr>
        <w:keepNext/>
        <w:keepLines/>
        <w:numPr>
          <w:ilvl w:val="0"/>
          <w:numId w:val="37"/>
        </w:numPr>
        <w:spacing w:before="120" w:after="200" w:line="276" w:lineRule="auto"/>
        <w:jc w:val="both"/>
        <w:outlineLvl w:val="0"/>
        <w:rPr>
          <w:b/>
          <w:bCs/>
          <w:caps/>
          <w:sz w:val="24"/>
          <w:szCs w:val="28"/>
        </w:rPr>
      </w:pPr>
      <w:bookmarkStart w:id="74" w:name="_Ref140492435"/>
      <w:r w:rsidRPr="00092C8D">
        <w:rPr>
          <w:b/>
          <w:bCs/>
          <w:caps/>
          <w:sz w:val="24"/>
          <w:szCs w:val="28"/>
        </w:rPr>
        <w:t>zabezpieczenie należ</w:t>
      </w:r>
      <w:r>
        <w:rPr>
          <w:b/>
          <w:bCs/>
          <w:caps/>
          <w:sz w:val="24"/>
          <w:szCs w:val="28"/>
        </w:rPr>
        <w:t>Y</w:t>
      </w:r>
      <w:r w:rsidRPr="00092C8D">
        <w:rPr>
          <w:b/>
          <w:bCs/>
          <w:caps/>
          <w:sz w:val="24"/>
          <w:szCs w:val="28"/>
        </w:rPr>
        <w:t>tego wykonania umowy</w:t>
      </w:r>
      <w:bookmarkEnd w:id="74"/>
    </w:p>
    <w:p w14:paraId="3DF89449" w14:textId="35EC5D3B"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Wykonawca ustanowi zabezpieczenie należytego wykonania Umowy w wysokości 2 % wartości Umowy brutto, o której pkt [</w:t>
      </w:r>
      <w:r w:rsidR="00405035">
        <w:rPr>
          <w:bCs/>
          <w:sz w:val="24"/>
          <w:szCs w:val="26"/>
        </w:rPr>
        <w:fldChar w:fldCharType="begin"/>
      </w:r>
      <w:r w:rsidR="00405035">
        <w:rPr>
          <w:bCs/>
          <w:sz w:val="24"/>
          <w:szCs w:val="26"/>
        </w:rPr>
        <w:instrText xml:space="preserve"> REF _Ref498439347 \r \h </w:instrText>
      </w:r>
      <w:r w:rsidR="00405035">
        <w:rPr>
          <w:bCs/>
          <w:sz w:val="24"/>
          <w:szCs w:val="26"/>
        </w:rPr>
      </w:r>
      <w:r w:rsidR="00405035">
        <w:rPr>
          <w:bCs/>
          <w:sz w:val="24"/>
          <w:szCs w:val="26"/>
        </w:rPr>
        <w:fldChar w:fldCharType="separate"/>
      </w:r>
      <w:r w:rsidR="00012CBC">
        <w:rPr>
          <w:bCs/>
          <w:sz w:val="24"/>
          <w:szCs w:val="26"/>
        </w:rPr>
        <w:t>5.1</w:t>
      </w:r>
      <w:r w:rsidR="00405035">
        <w:rPr>
          <w:bCs/>
          <w:sz w:val="24"/>
          <w:szCs w:val="26"/>
        </w:rPr>
        <w:fldChar w:fldCharType="end"/>
      </w:r>
      <w:r w:rsidRPr="00092C8D">
        <w:rPr>
          <w:bCs/>
          <w:sz w:val="24"/>
          <w:szCs w:val="26"/>
        </w:rPr>
        <w:t>], jednej z następujących form („</w:t>
      </w:r>
      <w:r w:rsidRPr="00092C8D">
        <w:rPr>
          <w:b/>
          <w:bCs/>
          <w:sz w:val="24"/>
          <w:szCs w:val="26"/>
        </w:rPr>
        <w:t>Zabezpieczenie</w:t>
      </w:r>
      <w:r w:rsidRPr="00092C8D">
        <w:rPr>
          <w:bCs/>
          <w:sz w:val="24"/>
          <w:szCs w:val="26"/>
        </w:rPr>
        <w:t>”):</w:t>
      </w:r>
    </w:p>
    <w:p w14:paraId="045D8C7D" w14:textId="77777777" w:rsidR="00834161" w:rsidRPr="00092C8D" w:rsidRDefault="00834161" w:rsidP="000A4DD9">
      <w:pPr>
        <w:keepNext/>
        <w:keepLines/>
        <w:numPr>
          <w:ilvl w:val="2"/>
          <w:numId w:val="37"/>
        </w:numPr>
        <w:suppressAutoHyphens/>
        <w:spacing w:before="120" w:after="200" w:line="240" w:lineRule="auto"/>
        <w:ind w:left="1418" w:hanging="709"/>
        <w:jc w:val="both"/>
        <w:outlineLvl w:val="2"/>
        <w:rPr>
          <w:bCs/>
          <w:sz w:val="24"/>
        </w:rPr>
      </w:pPr>
      <w:r w:rsidRPr="00092C8D">
        <w:rPr>
          <w:bCs/>
          <w:sz w:val="24"/>
        </w:rPr>
        <w:t>pieniądzu;</w:t>
      </w:r>
    </w:p>
    <w:p w14:paraId="13E35454" w14:textId="77777777" w:rsidR="00834161" w:rsidRPr="00092C8D" w:rsidRDefault="00834161" w:rsidP="000A4DD9">
      <w:pPr>
        <w:keepNext/>
        <w:keepLines/>
        <w:numPr>
          <w:ilvl w:val="2"/>
          <w:numId w:val="37"/>
        </w:numPr>
        <w:suppressAutoHyphens/>
        <w:spacing w:before="120" w:after="200" w:line="240" w:lineRule="auto"/>
        <w:ind w:left="1418" w:hanging="709"/>
        <w:jc w:val="both"/>
        <w:outlineLvl w:val="2"/>
        <w:rPr>
          <w:bCs/>
          <w:sz w:val="24"/>
        </w:rPr>
      </w:pPr>
      <w:bookmarkStart w:id="75" w:name="_Toc338977258"/>
      <w:bookmarkStart w:id="76" w:name="_Toc351291111"/>
      <w:bookmarkStart w:id="77" w:name="_Toc238727116"/>
      <w:r w:rsidRPr="00092C8D">
        <w:rPr>
          <w:bCs/>
          <w:sz w:val="24"/>
        </w:rPr>
        <w:t xml:space="preserve">poręczeniu bankowym lub poręczeniu spółdzielczej kasy oszczędnościowo-kredytowej, </w:t>
      </w:r>
    </w:p>
    <w:p w14:paraId="1326E7D8" w14:textId="77777777" w:rsidR="00834161" w:rsidRPr="00092C8D" w:rsidRDefault="00834161" w:rsidP="000A4DD9">
      <w:pPr>
        <w:keepNext/>
        <w:keepLines/>
        <w:numPr>
          <w:ilvl w:val="2"/>
          <w:numId w:val="37"/>
        </w:numPr>
        <w:suppressAutoHyphens/>
        <w:spacing w:before="120" w:after="200" w:line="240" w:lineRule="auto"/>
        <w:ind w:left="1418" w:hanging="709"/>
        <w:jc w:val="both"/>
        <w:outlineLvl w:val="2"/>
        <w:rPr>
          <w:bCs/>
          <w:sz w:val="24"/>
        </w:rPr>
      </w:pPr>
      <w:r w:rsidRPr="00092C8D">
        <w:rPr>
          <w:bCs/>
          <w:sz w:val="24"/>
        </w:rPr>
        <w:t>z  tym że zobowiązanie kasy jest zawsze zobowiązaniem pieniężnym</w:t>
      </w:r>
      <w:bookmarkEnd w:id="75"/>
      <w:bookmarkEnd w:id="76"/>
      <w:bookmarkEnd w:id="77"/>
      <w:r w:rsidRPr="00092C8D">
        <w:rPr>
          <w:bCs/>
          <w:sz w:val="24"/>
        </w:rPr>
        <w:t>;</w:t>
      </w:r>
    </w:p>
    <w:p w14:paraId="56990E54" w14:textId="77777777" w:rsidR="00834161" w:rsidRPr="00092C8D" w:rsidRDefault="00834161" w:rsidP="000A4DD9">
      <w:pPr>
        <w:keepNext/>
        <w:keepLines/>
        <w:numPr>
          <w:ilvl w:val="2"/>
          <w:numId w:val="37"/>
        </w:numPr>
        <w:suppressAutoHyphens/>
        <w:spacing w:before="120" w:after="200" w:line="240" w:lineRule="auto"/>
        <w:ind w:left="1418" w:hanging="709"/>
        <w:jc w:val="both"/>
        <w:outlineLvl w:val="2"/>
        <w:rPr>
          <w:bCs/>
          <w:sz w:val="24"/>
        </w:rPr>
      </w:pPr>
      <w:r w:rsidRPr="00092C8D">
        <w:rPr>
          <w:bCs/>
          <w:sz w:val="24"/>
        </w:rPr>
        <w:t>gwarancji bankowej;</w:t>
      </w:r>
    </w:p>
    <w:p w14:paraId="48C78395" w14:textId="77777777" w:rsidR="00834161" w:rsidRPr="00092C8D" w:rsidRDefault="00834161" w:rsidP="000A4DD9">
      <w:pPr>
        <w:keepNext/>
        <w:keepLines/>
        <w:numPr>
          <w:ilvl w:val="2"/>
          <w:numId w:val="37"/>
        </w:numPr>
        <w:suppressAutoHyphens/>
        <w:spacing w:before="120" w:after="200" w:line="240" w:lineRule="auto"/>
        <w:ind w:left="1418" w:hanging="709"/>
        <w:jc w:val="both"/>
        <w:outlineLvl w:val="2"/>
        <w:rPr>
          <w:bCs/>
          <w:sz w:val="24"/>
        </w:rPr>
      </w:pPr>
      <w:r w:rsidRPr="00092C8D">
        <w:rPr>
          <w:bCs/>
          <w:sz w:val="24"/>
        </w:rPr>
        <w:t>gwarancji ubezpieczeniowej;</w:t>
      </w:r>
    </w:p>
    <w:p w14:paraId="290FC784" w14:textId="77777777" w:rsidR="00834161" w:rsidRPr="00092C8D" w:rsidRDefault="00834161" w:rsidP="000A4DD9">
      <w:pPr>
        <w:keepNext/>
        <w:keepLines/>
        <w:numPr>
          <w:ilvl w:val="2"/>
          <w:numId w:val="37"/>
        </w:numPr>
        <w:suppressAutoHyphens/>
        <w:spacing w:before="120" w:after="200" w:line="240" w:lineRule="auto"/>
        <w:ind w:left="1418" w:hanging="709"/>
        <w:jc w:val="both"/>
        <w:outlineLvl w:val="2"/>
        <w:rPr>
          <w:bCs/>
          <w:sz w:val="24"/>
        </w:rPr>
      </w:pPr>
      <w:r w:rsidRPr="00092C8D">
        <w:rPr>
          <w:bCs/>
          <w:sz w:val="24"/>
        </w:rPr>
        <w:t>poręczeniu udzielonym przez podmiot, o którym mowa w art. 6b ust. 5 pkt 2 ustawy z  dnia 9 listopada 2000 r. o utworzeniu Polskiej Agencji Rozwoju Przedsiębiorczości ze zm.</w:t>
      </w:r>
    </w:p>
    <w:p w14:paraId="5D65EB5E" w14:textId="31DBE4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Zabezpieczenie wniesione w formie </w:t>
      </w:r>
      <w:r w:rsidR="00951F0E">
        <w:rPr>
          <w:bCs/>
          <w:sz w:val="24"/>
          <w:szCs w:val="26"/>
        </w:rPr>
        <w:t>poręczenia bankowego lub poręczenia sp</w:t>
      </w:r>
      <w:r w:rsidR="00951F0E" w:rsidRPr="00951F0E">
        <w:rPr>
          <w:bCs/>
          <w:sz w:val="24"/>
          <w:szCs w:val="26"/>
        </w:rPr>
        <w:t>ółdzielczej kasy oszczędnościowo-kredytowej</w:t>
      </w:r>
      <w:r w:rsidR="00951F0E">
        <w:rPr>
          <w:bCs/>
          <w:sz w:val="24"/>
          <w:szCs w:val="26"/>
        </w:rPr>
        <w:t xml:space="preserve"> lub </w:t>
      </w:r>
      <w:r w:rsidRPr="00092C8D">
        <w:rPr>
          <w:bCs/>
          <w:sz w:val="24"/>
          <w:szCs w:val="26"/>
        </w:rPr>
        <w:t xml:space="preserve">gwarancji bankowej lub ubezpieczeniowej będzie nieodwołalne, bezwarunkowe oraz płatne na pierwsze żądanie i powinno być wystawione na Zamawiającego. Do </w:t>
      </w:r>
      <w:r w:rsidR="00951F0E">
        <w:rPr>
          <w:bCs/>
          <w:sz w:val="24"/>
          <w:szCs w:val="26"/>
        </w:rPr>
        <w:t xml:space="preserve">poręczenia lub </w:t>
      </w:r>
      <w:r w:rsidRPr="00092C8D">
        <w:rPr>
          <w:bCs/>
          <w:sz w:val="24"/>
          <w:szCs w:val="26"/>
        </w:rPr>
        <w:t xml:space="preserve">gwarancji zastosowanie będzie mieć prawo polskie, a sądem właściwym będzie sąd właściwy dla siedziby Zamawiającego. Wniesienie Zabezpieczenia nastąpi </w:t>
      </w:r>
      <w:r w:rsidR="002043C8">
        <w:rPr>
          <w:bCs/>
          <w:sz w:val="24"/>
          <w:szCs w:val="26"/>
        </w:rPr>
        <w:t xml:space="preserve">najpóźniej </w:t>
      </w:r>
      <w:r w:rsidRPr="00092C8D">
        <w:rPr>
          <w:bCs/>
          <w:sz w:val="24"/>
          <w:szCs w:val="26"/>
        </w:rPr>
        <w:t>do dnia zawarcia Umowy</w:t>
      </w:r>
      <w:r w:rsidR="00F24BDD">
        <w:rPr>
          <w:bCs/>
          <w:sz w:val="24"/>
          <w:szCs w:val="26"/>
        </w:rPr>
        <w:t>.</w:t>
      </w:r>
      <w:r w:rsidR="004E2DEA" w:rsidRPr="004E2DEA">
        <w:t xml:space="preserve"> </w:t>
      </w:r>
      <w:r w:rsidR="004E2DEA" w:rsidRPr="004E2DEA">
        <w:rPr>
          <w:bCs/>
          <w:sz w:val="24"/>
          <w:szCs w:val="26"/>
        </w:rPr>
        <w:t xml:space="preserve">Treść </w:t>
      </w:r>
      <w:r w:rsidR="004E2DEA">
        <w:rPr>
          <w:bCs/>
          <w:sz w:val="24"/>
          <w:szCs w:val="26"/>
        </w:rPr>
        <w:t>poręczenia/</w:t>
      </w:r>
      <w:r w:rsidR="004E2DEA" w:rsidRPr="004E2DEA">
        <w:rPr>
          <w:bCs/>
          <w:sz w:val="24"/>
          <w:szCs w:val="26"/>
        </w:rPr>
        <w:t>gwarancji wymaga uprzedniej akceptacji Zamawiającego pod rygorem uznania braku jego dostarczenia</w:t>
      </w:r>
      <w:r w:rsidRPr="00092C8D">
        <w:rPr>
          <w:bCs/>
          <w:sz w:val="24"/>
          <w:szCs w:val="26"/>
        </w:rPr>
        <w:t>.</w:t>
      </w:r>
    </w:p>
    <w:p w14:paraId="2A035BE0"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Okres ważności Zabezpieczenia:</w:t>
      </w:r>
    </w:p>
    <w:p w14:paraId="5DE87B56" w14:textId="77777777" w:rsidR="00834161" w:rsidRPr="00092C8D" w:rsidRDefault="00834161" w:rsidP="000A4DD9">
      <w:pPr>
        <w:keepNext/>
        <w:keepLines/>
        <w:numPr>
          <w:ilvl w:val="2"/>
          <w:numId w:val="37"/>
        </w:numPr>
        <w:suppressAutoHyphens/>
        <w:spacing w:before="120" w:after="200" w:line="240" w:lineRule="auto"/>
        <w:ind w:left="1418" w:hanging="709"/>
        <w:jc w:val="both"/>
        <w:outlineLvl w:val="2"/>
        <w:rPr>
          <w:bCs/>
          <w:sz w:val="24"/>
        </w:rPr>
      </w:pPr>
      <w:r w:rsidRPr="00092C8D">
        <w:rPr>
          <w:bCs/>
          <w:sz w:val="24"/>
        </w:rPr>
        <w:t>w przypadku 70% wysokości Zabezpieczenia w okresie obowiązywania Umowy plus 30 (trzydzieści) dni po zakończeniu okresu obowiązywania Umowy;</w:t>
      </w:r>
    </w:p>
    <w:p w14:paraId="3AD07FB7" w14:textId="68BA1503" w:rsidR="00834161" w:rsidRPr="00092C8D" w:rsidRDefault="00834161" w:rsidP="000A4DD9">
      <w:pPr>
        <w:keepNext/>
        <w:keepLines/>
        <w:numPr>
          <w:ilvl w:val="2"/>
          <w:numId w:val="37"/>
        </w:numPr>
        <w:suppressAutoHyphens/>
        <w:spacing w:before="120" w:after="200" w:line="240" w:lineRule="auto"/>
        <w:ind w:left="1418" w:hanging="709"/>
        <w:jc w:val="both"/>
        <w:outlineLvl w:val="2"/>
        <w:rPr>
          <w:bCs/>
          <w:sz w:val="24"/>
        </w:rPr>
      </w:pPr>
      <w:r w:rsidRPr="00092C8D">
        <w:rPr>
          <w:bCs/>
          <w:sz w:val="24"/>
        </w:rPr>
        <w:t xml:space="preserve">w przypadku 30% wysokości Zabezpieczenia w okresie obowiązywania rękojmi za wady plus 15 (piętnaście) dni po zakończeniu okresu </w:t>
      </w:r>
      <w:r w:rsidR="00F95041">
        <w:rPr>
          <w:bCs/>
          <w:sz w:val="24"/>
        </w:rPr>
        <w:t>Gwarancji</w:t>
      </w:r>
      <w:r w:rsidRPr="00092C8D">
        <w:rPr>
          <w:bCs/>
          <w:sz w:val="24"/>
        </w:rPr>
        <w:t>.</w:t>
      </w:r>
    </w:p>
    <w:p w14:paraId="6BC0516A" w14:textId="45C4F785"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Zabezpieczenie służy pokryciu ewentualnych roszczeń z tytułu niewykonania lub nienależytego wykonania Umowy, w tym kar umownych, </w:t>
      </w:r>
      <w:r w:rsidR="00363DDC">
        <w:rPr>
          <w:bCs/>
          <w:sz w:val="24"/>
          <w:szCs w:val="26"/>
        </w:rPr>
        <w:t xml:space="preserve">określonych </w:t>
      </w:r>
      <w:r w:rsidRPr="00092C8D">
        <w:rPr>
          <w:bCs/>
          <w:sz w:val="24"/>
          <w:szCs w:val="26"/>
        </w:rPr>
        <w:t xml:space="preserve">zgodnie </w:t>
      </w:r>
      <w:r w:rsidR="00363DDC">
        <w:rPr>
          <w:bCs/>
          <w:sz w:val="24"/>
          <w:szCs w:val="26"/>
        </w:rPr>
        <w:t xml:space="preserve"> z Umową, w tym zgodnie </w:t>
      </w:r>
      <w:r w:rsidRPr="00092C8D">
        <w:rPr>
          <w:bCs/>
          <w:sz w:val="24"/>
          <w:szCs w:val="26"/>
        </w:rPr>
        <w:t>z pkt [</w:t>
      </w:r>
      <w:r w:rsidR="00951F0E">
        <w:rPr>
          <w:bCs/>
          <w:sz w:val="24"/>
          <w:szCs w:val="26"/>
        </w:rPr>
        <w:t>9</w:t>
      </w:r>
      <w:r w:rsidRPr="00092C8D">
        <w:rPr>
          <w:bCs/>
          <w:sz w:val="24"/>
          <w:szCs w:val="26"/>
        </w:rPr>
        <w:t xml:space="preserve">] Umowy, jak też z tytułu powstania ewentualnych wad i usterek, w tym również roszczeń osób trzecich lub z tytułu </w:t>
      </w:r>
      <w:r w:rsidR="00F95041">
        <w:rPr>
          <w:bCs/>
          <w:sz w:val="24"/>
          <w:szCs w:val="26"/>
        </w:rPr>
        <w:t>Gwarancji</w:t>
      </w:r>
      <w:r w:rsidR="00363DDC">
        <w:rPr>
          <w:bCs/>
          <w:sz w:val="24"/>
          <w:szCs w:val="26"/>
        </w:rPr>
        <w:t>/</w:t>
      </w:r>
      <w:r w:rsidRPr="00092C8D">
        <w:rPr>
          <w:bCs/>
          <w:sz w:val="24"/>
          <w:szCs w:val="26"/>
        </w:rPr>
        <w:t>rękojmi na wykonane dostawy w ramach Zamówień, na co Wykonawca wyraża zgodę.</w:t>
      </w:r>
    </w:p>
    <w:p w14:paraId="4C0049B7" w14:textId="782B51EF"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Zabezpieczenie ustanowione w formie pieniężnej, Zamawiający będzie przechował na oprocentowanym rachunku bankowym. Zabezpieczanie w tej formie należy wnieść na następujący rachunek bankowy Zamawiającego </w:t>
      </w:r>
      <w:r w:rsidR="00580EB7">
        <w:rPr>
          <w:bCs/>
          <w:sz w:val="24"/>
          <w:szCs w:val="26"/>
        </w:rPr>
        <w:t>……………………………………..,.</w:t>
      </w:r>
      <w:r w:rsidRPr="00092C8D">
        <w:rPr>
          <w:bCs/>
          <w:sz w:val="24"/>
          <w:szCs w:val="26"/>
        </w:rPr>
        <w:t>.</w:t>
      </w:r>
      <w:r w:rsidR="00363DDC" w:rsidRPr="00363DDC">
        <w:rPr>
          <w:rFonts w:ascii="Open Sans" w:hAnsi="Open Sans" w:cs="Open Sans"/>
          <w:color w:val="333333"/>
          <w:shd w:val="clear" w:color="auto" w:fill="FFFFFF"/>
        </w:rPr>
        <w:t xml:space="preserve"> </w:t>
      </w:r>
      <w:r w:rsidR="00363DDC" w:rsidRPr="00363DDC">
        <w:rPr>
          <w:bCs/>
          <w:sz w:val="24"/>
          <w:szCs w:val="26"/>
        </w:rPr>
        <w:t xml:space="preserve">Zamawiający zwraca zabezpieczenie wniesione w pieniądzu z odsetkami wynikającymi z umowy rachunku bankowego, na którym było ono przechowywane, pomniejszone o koszt prowadzenia tego rachunku oraz prowizji bankowej za przelew pieniędzy na rachunek bankowy </w:t>
      </w:r>
      <w:r w:rsidR="00363DDC">
        <w:rPr>
          <w:bCs/>
          <w:sz w:val="24"/>
          <w:szCs w:val="26"/>
        </w:rPr>
        <w:t>W</w:t>
      </w:r>
      <w:r w:rsidR="00363DDC" w:rsidRPr="00363DDC">
        <w:rPr>
          <w:bCs/>
          <w:sz w:val="24"/>
          <w:szCs w:val="26"/>
        </w:rPr>
        <w:t>ykonawcy</w:t>
      </w:r>
      <w:r w:rsidR="00363DDC">
        <w:rPr>
          <w:bCs/>
          <w:sz w:val="24"/>
          <w:szCs w:val="26"/>
        </w:rPr>
        <w:t>.</w:t>
      </w:r>
    </w:p>
    <w:p w14:paraId="4218D536"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Zamawiający zwróci Zabezpieczenie wniesione w formie pieniężnej:</w:t>
      </w:r>
    </w:p>
    <w:p w14:paraId="4DB84964" w14:textId="77777777" w:rsidR="00834161" w:rsidRPr="00092C8D" w:rsidRDefault="00834161" w:rsidP="000A4DD9">
      <w:pPr>
        <w:keepNext/>
        <w:keepLines/>
        <w:numPr>
          <w:ilvl w:val="2"/>
          <w:numId w:val="37"/>
        </w:numPr>
        <w:suppressAutoHyphens/>
        <w:spacing w:before="120" w:after="200" w:line="240" w:lineRule="auto"/>
        <w:ind w:left="1418" w:hanging="709"/>
        <w:jc w:val="both"/>
        <w:outlineLvl w:val="2"/>
        <w:rPr>
          <w:bCs/>
          <w:sz w:val="24"/>
        </w:rPr>
      </w:pPr>
      <w:r w:rsidRPr="00092C8D">
        <w:rPr>
          <w:bCs/>
          <w:sz w:val="24"/>
        </w:rPr>
        <w:t>w wysokości 70% w terminie 30 (trzydziestu) dni od dnia wykonania Umowy i uznania przez Zamawiającego za należyte jej wykonanie, pomniejszone o wszelkie ewentualne potrącenia dokonane zgodnie z Umową;</w:t>
      </w:r>
    </w:p>
    <w:p w14:paraId="31E453D3" w14:textId="4EE304BF" w:rsidR="00834161" w:rsidRPr="00092C8D" w:rsidRDefault="00834161" w:rsidP="000A4DD9">
      <w:pPr>
        <w:keepNext/>
        <w:keepLines/>
        <w:numPr>
          <w:ilvl w:val="2"/>
          <w:numId w:val="37"/>
        </w:numPr>
        <w:suppressAutoHyphens/>
        <w:spacing w:before="120" w:after="200" w:line="240" w:lineRule="auto"/>
        <w:ind w:left="1418" w:hanging="709"/>
        <w:jc w:val="both"/>
        <w:outlineLvl w:val="2"/>
        <w:rPr>
          <w:bCs/>
          <w:sz w:val="24"/>
        </w:rPr>
      </w:pPr>
      <w:r w:rsidRPr="00092C8D">
        <w:rPr>
          <w:bCs/>
          <w:sz w:val="24"/>
        </w:rPr>
        <w:t xml:space="preserve">w wysokości 30% w terminie 15 (piętnastu) dni po zakończeniu okresu </w:t>
      </w:r>
      <w:r w:rsidR="00F95041">
        <w:rPr>
          <w:bCs/>
          <w:sz w:val="24"/>
        </w:rPr>
        <w:t>Gwarancji</w:t>
      </w:r>
      <w:r w:rsidR="00363DDC" w:rsidRPr="00363DDC">
        <w:rPr>
          <w:rFonts w:ascii="Segoe UI" w:hAnsi="Segoe UI" w:cs="Segoe UI"/>
          <w:sz w:val="18"/>
          <w:szCs w:val="18"/>
        </w:rPr>
        <w:t xml:space="preserve"> </w:t>
      </w:r>
      <w:r w:rsidR="00363DDC" w:rsidRPr="00363DDC">
        <w:rPr>
          <w:bCs/>
          <w:sz w:val="24"/>
        </w:rPr>
        <w:t xml:space="preserve">pod warunkiem uprzedniego usunięcia wszystkich wad zgłoszonych w okresie </w:t>
      </w:r>
      <w:r w:rsidR="00F95041">
        <w:rPr>
          <w:bCs/>
          <w:sz w:val="24"/>
        </w:rPr>
        <w:t>Gwarancji</w:t>
      </w:r>
      <w:r w:rsidR="00363DDC" w:rsidRPr="00363DDC">
        <w:rPr>
          <w:bCs/>
          <w:sz w:val="24"/>
        </w:rPr>
        <w:t>, co zostanie potwierdzone przez Koordynatora Zamawiającego</w:t>
      </w:r>
      <w:r w:rsidRPr="00092C8D">
        <w:rPr>
          <w:bCs/>
          <w:sz w:val="24"/>
        </w:rPr>
        <w:t>.</w:t>
      </w:r>
    </w:p>
    <w:p w14:paraId="1F709EF8" w14:textId="77777777" w:rsidR="0039787A" w:rsidRPr="0039787A" w:rsidRDefault="0039787A" w:rsidP="000A4DD9">
      <w:pPr>
        <w:keepNext/>
        <w:keepLines/>
        <w:numPr>
          <w:ilvl w:val="1"/>
          <w:numId w:val="37"/>
        </w:numPr>
        <w:tabs>
          <w:tab w:val="left" w:pos="709"/>
        </w:tabs>
        <w:suppressAutoHyphens/>
        <w:spacing w:before="120" w:after="200" w:line="240" w:lineRule="auto"/>
        <w:jc w:val="both"/>
        <w:outlineLvl w:val="1"/>
        <w:rPr>
          <w:bCs/>
          <w:sz w:val="24"/>
          <w:szCs w:val="26"/>
        </w:rPr>
      </w:pPr>
      <w:r w:rsidRPr="0039787A">
        <w:rPr>
          <w:bCs/>
          <w:sz w:val="24"/>
          <w:szCs w:val="26"/>
        </w:rPr>
        <w:t xml:space="preserve">W przypadku zastosowania </w:t>
      </w:r>
      <w:r>
        <w:rPr>
          <w:bCs/>
          <w:sz w:val="24"/>
          <w:szCs w:val="26"/>
        </w:rPr>
        <w:t>waloryzacji, o której mowa w pkt [6] Umowy</w:t>
      </w:r>
      <w:r w:rsidRPr="0039787A">
        <w:rPr>
          <w:bCs/>
          <w:sz w:val="24"/>
          <w:szCs w:val="26"/>
        </w:rPr>
        <w:t xml:space="preserve">, wysokość wniesionego </w:t>
      </w:r>
      <w:r>
        <w:rPr>
          <w:bCs/>
          <w:sz w:val="24"/>
          <w:szCs w:val="26"/>
        </w:rPr>
        <w:t>Z</w:t>
      </w:r>
      <w:r w:rsidRPr="0039787A">
        <w:rPr>
          <w:bCs/>
          <w:sz w:val="24"/>
          <w:szCs w:val="26"/>
        </w:rPr>
        <w:t>abezpieczenia należytego wykonania Umowy pozostaje bez zmian.</w:t>
      </w:r>
    </w:p>
    <w:p w14:paraId="3E8F575A" w14:textId="77777777" w:rsidR="00951F0E" w:rsidRDefault="00951F0E" w:rsidP="000A4DD9">
      <w:pPr>
        <w:keepNext/>
        <w:keepLines/>
        <w:numPr>
          <w:ilvl w:val="1"/>
          <w:numId w:val="37"/>
        </w:numPr>
        <w:tabs>
          <w:tab w:val="left" w:pos="709"/>
        </w:tabs>
        <w:suppressAutoHyphens/>
        <w:spacing w:before="120" w:after="200" w:line="240" w:lineRule="auto"/>
        <w:jc w:val="both"/>
        <w:outlineLvl w:val="1"/>
        <w:rPr>
          <w:bCs/>
          <w:sz w:val="24"/>
          <w:szCs w:val="26"/>
        </w:rPr>
      </w:pPr>
      <w:r>
        <w:rPr>
          <w:bCs/>
          <w:sz w:val="24"/>
          <w:szCs w:val="26"/>
        </w:rPr>
        <w:t>W pozostałym zakresie do Zabezpieczenia stosuje się przepisy Ustawy PZP.</w:t>
      </w:r>
    </w:p>
    <w:p w14:paraId="1C16E792" w14:textId="57500560"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Przed podpisaniem Umowy Wykonawca przedstawi Zamawiającemu opłaconą polisę, a w przypadku jej braku, inny dokument potwierdzający, że Wykonawca jest ubezpieczony od odpowiedzialności cywilnej z tytułu prowadzonej działalności lub posiadanego mienia obejmującą co najmniej Przedmiot Umowy i zapewni jej ciągłość w okresie realizacji Umowy</w:t>
      </w:r>
      <w:r w:rsidR="00363DDC">
        <w:rPr>
          <w:bCs/>
          <w:sz w:val="24"/>
          <w:szCs w:val="26"/>
        </w:rPr>
        <w:t xml:space="preserve"> (wskazanego w pkt [3.1])</w:t>
      </w:r>
      <w:r w:rsidRPr="00092C8D">
        <w:rPr>
          <w:bCs/>
          <w:sz w:val="24"/>
          <w:szCs w:val="26"/>
        </w:rPr>
        <w:t>, zaś kopie ww. dokumentu obowiązany jest dostarczać Zamawiającemu.</w:t>
      </w:r>
    </w:p>
    <w:p w14:paraId="35BE97A5"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Minimalna suma gwarancyjna na jedno i wszystkie zdarzenia w okresie ubezpieczenia nie powinna być mniejsza niż </w:t>
      </w:r>
      <w:r w:rsidR="00580EB7">
        <w:rPr>
          <w:bCs/>
          <w:sz w:val="24"/>
          <w:szCs w:val="26"/>
        </w:rPr>
        <w:t>………………………………………..</w:t>
      </w:r>
      <w:r w:rsidR="0056267D" w:rsidRPr="00092C8D">
        <w:rPr>
          <w:bCs/>
          <w:sz w:val="24"/>
          <w:szCs w:val="26"/>
        </w:rPr>
        <w:t xml:space="preserve"> </w:t>
      </w:r>
      <w:r w:rsidRPr="00092C8D">
        <w:rPr>
          <w:bCs/>
          <w:sz w:val="24"/>
          <w:szCs w:val="26"/>
        </w:rPr>
        <w:t xml:space="preserve">(słownie: </w:t>
      </w:r>
      <w:r w:rsidR="00580EB7">
        <w:rPr>
          <w:bCs/>
          <w:sz w:val="24"/>
          <w:szCs w:val="26"/>
        </w:rPr>
        <w:t>…………………….</w:t>
      </w:r>
      <w:r w:rsidR="0056267D" w:rsidRPr="00092C8D">
        <w:rPr>
          <w:bCs/>
          <w:sz w:val="24"/>
          <w:szCs w:val="26"/>
        </w:rPr>
        <w:t xml:space="preserve">) </w:t>
      </w:r>
      <w:r w:rsidRPr="00092C8D">
        <w:rPr>
          <w:bCs/>
          <w:sz w:val="24"/>
          <w:szCs w:val="26"/>
        </w:rPr>
        <w:t>złotych.</w:t>
      </w:r>
    </w:p>
    <w:p w14:paraId="6BCC52FB" w14:textId="1705EE16" w:rsidR="00A37C6F" w:rsidRPr="00377849"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Wykonawca zobowiązany jest przekazać Zamawiającemu kopię polisy, a w przypadku jej braku inny dokument potwierdzający, że Wykonawca jest ubezpieczony od odpowiedzialności cywilnej w zakresie prowadzonej działalności związanej z Przedmiotem Umowy zgodnie z powyższymi wymaganiami oraz wszelkie dowody potwierdzające zapłatę wymaganych składek. Kopia aktualnej w chwili </w:t>
      </w:r>
      <w:r w:rsidR="002043C8">
        <w:rPr>
          <w:bCs/>
          <w:sz w:val="24"/>
          <w:szCs w:val="26"/>
        </w:rPr>
        <w:t>zawierania</w:t>
      </w:r>
      <w:r w:rsidR="002043C8" w:rsidRPr="00092C8D">
        <w:rPr>
          <w:bCs/>
          <w:sz w:val="24"/>
          <w:szCs w:val="26"/>
        </w:rPr>
        <w:t xml:space="preserve"> </w:t>
      </w:r>
      <w:r w:rsidRPr="00092C8D">
        <w:rPr>
          <w:bCs/>
          <w:sz w:val="24"/>
          <w:szCs w:val="26"/>
        </w:rPr>
        <w:t>Umowy</w:t>
      </w:r>
      <w:r w:rsidR="002043C8">
        <w:rPr>
          <w:bCs/>
          <w:sz w:val="24"/>
          <w:szCs w:val="26"/>
        </w:rPr>
        <w:t>,</w:t>
      </w:r>
      <w:r w:rsidRPr="00092C8D">
        <w:rPr>
          <w:bCs/>
          <w:sz w:val="24"/>
          <w:szCs w:val="26"/>
        </w:rPr>
        <w:t xml:space="preserve"> polisy </w:t>
      </w:r>
      <w:r w:rsidR="00951F0E">
        <w:rPr>
          <w:bCs/>
          <w:sz w:val="24"/>
          <w:szCs w:val="26"/>
        </w:rPr>
        <w:t xml:space="preserve">Wykonawcy </w:t>
      </w:r>
      <w:r w:rsidRPr="00092C8D">
        <w:rPr>
          <w:bCs/>
          <w:sz w:val="24"/>
          <w:szCs w:val="26"/>
        </w:rPr>
        <w:t xml:space="preserve">stanowi </w:t>
      </w:r>
      <w:r w:rsidRPr="00092C8D">
        <w:rPr>
          <w:b/>
          <w:bCs/>
          <w:sz w:val="24"/>
          <w:szCs w:val="26"/>
        </w:rPr>
        <w:t>Załącznik nr 9</w:t>
      </w:r>
      <w:r w:rsidR="001A5111">
        <w:rPr>
          <w:b/>
          <w:bCs/>
          <w:sz w:val="24"/>
          <w:szCs w:val="26"/>
        </w:rPr>
        <w:t xml:space="preserve"> </w:t>
      </w:r>
      <w:r w:rsidR="001A5111" w:rsidRPr="00092C8D">
        <w:rPr>
          <w:bCs/>
          <w:sz w:val="24"/>
        </w:rPr>
        <w:t>[Kopia polisy OC Wykonawcy]</w:t>
      </w:r>
      <w:r w:rsidR="00AC053F">
        <w:rPr>
          <w:b/>
          <w:bCs/>
          <w:sz w:val="24"/>
          <w:szCs w:val="26"/>
        </w:rPr>
        <w:t>.</w:t>
      </w:r>
    </w:p>
    <w:p w14:paraId="18985050" w14:textId="77777777" w:rsidR="00834161" w:rsidRPr="00A37C6F" w:rsidRDefault="00A37C6F" w:rsidP="000A4DD9">
      <w:pPr>
        <w:keepNext/>
        <w:keepLines/>
        <w:numPr>
          <w:ilvl w:val="1"/>
          <w:numId w:val="37"/>
        </w:numPr>
        <w:tabs>
          <w:tab w:val="left" w:pos="709"/>
        </w:tabs>
        <w:suppressAutoHyphens/>
        <w:spacing w:before="120" w:after="200" w:line="240" w:lineRule="auto"/>
        <w:jc w:val="both"/>
        <w:outlineLvl w:val="1"/>
        <w:rPr>
          <w:bCs/>
          <w:sz w:val="24"/>
          <w:szCs w:val="26"/>
        </w:rPr>
      </w:pPr>
      <w:r w:rsidRPr="00A37C6F">
        <w:rPr>
          <w:bCs/>
          <w:sz w:val="24"/>
          <w:szCs w:val="26"/>
        </w:rPr>
        <w:t>Wykonawca upoważnia Zamawiającego do zawarcia w jego imieniu umowy ubezpieczenia, o której mowa powyżej, w przypadku gdy Wykonawca nie zawrze tej umowy lub nie będzie jej kontynuował.</w:t>
      </w:r>
      <w:r>
        <w:rPr>
          <w:bCs/>
          <w:sz w:val="24"/>
          <w:szCs w:val="26"/>
        </w:rPr>
        <w:t xml:space="preserve"> </w:t>
      </w:r>
      <w:r w:rsidRPr="00A37C6F">
        <w:rPr>
          <w:bCs/>
          <w:sz w:val="24"/>
          <w:szCs w:val="26"/>
        </w:rPr>
        <w:t>W takim przypadku Zamawiający potrąci koszty związane z zawarciem lub przedłużeniem ubezpieczenia z kwot należnych Wykonawcy w ramach Umowy, na co wyraża zgodę Wykonawca</w:t>
      </w:r>
      <w:r w:rsidR="00834161" w:rsidRPr="00A37C6F">
        <w:rPr>
          <w:bCs/>
          <w:sz w:val="24"/>
          <w:szCs w:val="26"/>
        </w:rPr>
        <w:t>.</w:t>
      </w:r>
    </w:p>
    <w:p w14:paraId="264DBA8C" w14:textId="77777777" w:rsidR="00834161" w:rsidRPr="00092C8D" w:rsidRDefault="00834161" w:rsidP="00834161">
      <w:pPr>
        <w:keepNext/>
        <w:keepLines/>
        <w:spacing w:before="120" w:line="276" w:lineRule="auto"/>
        <w:ind w:left="432"/>
        <w:outlineLvl w:val="0"/>
        <w:rPr>
          <w:b/>
          <w:bCs/>
          <w:caps/>
          <w:sz w:val="24"/>
          <w:szCs w:val="28"/>
        </w:rPr>
      </w:pPr>
    </w:p>
    <w:p w14:paraId="0EFA4A27" w14:textId="77777777" w:rsidR="00834161" w:rsidRPr="00092C8D" w:rsidRDefault="00834161" w:rsidP="000A4DD9">
      <w:pPr>
        <w:keepNext/>
        <w:keepLines/>
        <w:numPr>
          <w:ilvl w:val="0"/>
          <w:numId w:val="37"/>
        </w:numPr>
        <w:spacing w:before="120" w:after="200" w:line="276" w:lineRule="auto"/>
        <w:jc w:val="both"/>
        <w:outlineLvl w:val="0"/>
        <w:rPr>
          <w:b/>
          <w:bCs/>
          <w:caps/>
          <w:sz w:val="24"/>
          <w:szCs w:val="28"/>
        </w:rPr>
      </w:pPr>
      <w:bookmarkStart w:id="78" w:name="_Ref140493614"/>
      <w:r w:rsidRPr="00092C8D">
        <w:rPr>
          <w:b/>
          <w:bCs/>
          <w:caps/>
          <w:sz w:val="24"/>
          <w:szCs w:val="28"/>
        </w:rPr>
        <w:t>zmiana umowy</w:t>
      </w:r>
      <w:bookmarkEnd w:id="78"/>
      <w:r w:rsidRPr="00092C8D">
        <w:rPr>
          <w:b/>
          <w:bCs/>
          <w:caps/>
          <w:sz w:val="24"/>
          <w:szCs w:val="28"/>
        </w:rPr>
        <w:t xml:space="preserve"> </w:t>
      </w:r>
    </w:p>
    <w:p w14:paraId="32FB83F9"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79" w:name="_Ref504401859"/>
      <w:r w:rsidRPr="00092C8D">
        <w:rPr>
          <w:bCs/>
          <w:sz w:val="24"/>
          <w:szCs w:val="26"/>
        </w:rPr>
        <w:t>W przypadku, gdy w okresie obowiązywania Umowy nastąpi zmiana:</w:t>
      </w:r>
      <w:bookmarkEnd w:id="79"/>
    </w:p>
    <w:p w14:paraId="7602BE12" w14:textId="77777777" w:rsidR="00834161" w:rsidRPr="00092C8D" w:rsidRDefault="00834161" w:rsidP="000A4DD9">
      <w:pPr>
        <w:keepNext/>
        <w:keepLines/>
        <w:numPr>
          <w:ilvl w:val="2"/>
          <w:numId w:val="37"/>
        </w:numPr>
        <w:suppressAutoHyphens/>
        <w:spacing w:before="120" w:after="200" w:line="240" w:lineRule="auto"/>
        <w:ind w:left="1701" w:hanging="992"/>
        <w:jc w:val="both"/>
        <w:outlineLvl w:val="2"/>
        <w:rPr>
          <w:bCs/>
          <w:sz w:val="24"/>
        </w:rPr>
      </w:pPr>
      <w:bookmarkStart w:id="80" w:name="_Ref140497759"/>
      <w:r w:rsidRPr="00092C8D">
        <w:rPr>
          <w:bCs/>
          <w:sz w:val="24"/>
        </w:rPr>
        <w:t>stawki VAT;</w:t>
      </w:r>
      <w:bookmarkEnd w:id="80"/>
    </w:p>
    <w:p w14:paraId="6242B7D7" w14:textId="77777777" w:rsidR="00834161" w:rsidRPr="00092C8D" w:rsidRDefault="00834161" w:rsidP="000A4DD9">
      <w:pPr>
        <w:keepNext/>
        <w:keepLines/>
        <w:numPr>
          <w:ilvl w:val="2"/>
          <w:numId w:val="37"/>
        </w:numPr>
        <w:suppressAutoHyphens/>
        <w:spacing w:before="120" w:after="200" w:line="240" w:lineRule="auto"/>
        <w:ind w:left="1701" w:hanging="992"/>
        <w:jc w:val="both"/>
        <w:outlineLvl w:val="2"/>
        <w:rPr>
          <w:bCs/>
          <w:sz w:val="24"/>
        </w:rPr>
      </w:pPr>
      <w:r w:rsidRPr="00092C8D">
        <w:rPr>
          <w:bCs/>
          <w:sz w:val="24"/>
        </w:rPr>
        <w:t>wysokości minimalnego wynagrodzenia za pracę albo wysokości minimalnej stawki godzinowej, ustalonych na podstawie przepisów ustawy z dnia 10 października 2002 r. o minimalnym wynagrodzeniu za pracę ze zm.;</w:t>
      </w:r>
    </w:p>
    <w:p w14:paraId="3493A453" w14:textId="77777777" w:rsidR="00834161" w:rsidRPr="00092C8D" w:rsidRDefault="00834161" w:rsidP="000A4DD9">
      <w:pPr>
        <w:keepNext/>
        <w:keepLines/>
        <w:numPr>
          <w:ilvl w:val="2"/>
          <w:numId w:val="37"/>
        </w:numPr>
        <w:suppressAutoHyphens/>
        <w:spacing w:before="120" w:after="200" w:line="240" w:lineRule="auto"/>
        <w:ind w:left="1701" w:hanging="992"/>
        <w:jc w:val="both"/>
        <w:outlineLvl w:val="2"/>
        <w:rPr>
          <w:bCs/>
          <w:sz w:val="24"/>
        </w:rPr>
      </w:pPr>
      <w:r w:rsidRPr="00092C8D">
        <w:rPr>
          <w:bCs/>
          <w:sz w:val="24"/>
        </w:rPr>
        <w:t>zasad podlegania ubezpieczeniom społecznym lub ubezpieczeniu zdrowotnemu lub wysokości stawki składki na ubezpieczenia społeczne lub zdrowotne;</w:t>
      </w:r>
    </w:p>
    <w:p w14:paraId="1F13C93D" w14:textId="77777777" w:rsidR="00834161" w:rsidRDefault="00834161" w:rsidP="000A4DD9">
      <w:pPr>
        <w:keepNext/>
        <w:keepLines/>
        <w:numPr>
          <w:ilvl w:val="2"/>
          <w:numId w:val="37"/>
        </w:numPr>
        <w:suppressAutoHyphens/>
        <w:spacing w:before="120" w:after="200" w:line="240" w:lineRule="auto"/>
        <w:ind w:left="1701" w:hanging="992"/>
        <w:jc w:val="both"/>
        <w:outlineLvl w:val="2"/>
        <w:rPr>
          <w:bCs/>
          <w:sz w:val="24"/>
        </w:rPr>
      </w:pPr>
      <w:r w:rsidRPr="00092C8D">
        <w:rPr>
          <w:bCs/>
          <w:sz w:val="24"/>
        </w:rPr>
        <w:t>zasad gromadzenia i wysokości wpłat do pracowniczych planów kapitałowych, o których mowa w ustawie z dnia 4 października 2018 r. o pracowniczych planach kapitałowych,</w:t>
      </w:r>
    </w:p>
    <w:p w14:paraId="551BEEC5" w14:textId="63576E4A" w:rsidR="00DD1ED6" w:rsidRPr="00092C8D" w:rsidRDefault="00DD1ED6" w:rsidP="000A4DD9">
      <w:pPr>
        <w:keepNext/>
        <w:keepLines/>
        <w:numPr>
          <w:ilvl w:val="2"/>
          <w:numId w:val="37"/>
        </w:numPr>
        <w:suppressAutoHyphens/>
        <w:spacing w:before="120" w:after="200" w:line="240" w:lineRule="auto"/>
        <w:ind w:left="1701" w:hanging="992"/>
        <w:jc w:val="both"/>
        <w:outlineLvl w:val="2"/>
        <w:rPr>
          <w:bCs/>
          <w:sz w:val="24"/>
        </w:rPr>
      </w:pPr>
      <w:bookmarkStart w:id="81" w:name="_Ref140568633"/>
      <w:r>
        <w:rPr>
          <w:bCs/>
          <w:sz w:val="24"/>
        </w:rPr>
        <w:t>wynagrodzenia w zwią</w:t>
      </w:r>
      <w:r w:rsidR="00126EEF">
        <w:rPr>
          <w:bCs/>
          <w:sz w:val="24"/>
        </w:rPr>
        <w:t>zku z waloryzacją opisaną w pkt</w:t>
      </w:r>
      <w:r>
        <w:rPr>
          <w:bCs/>
          <w:sz w:val="24"/>
        </w:rPr>
        <w:t xml:space="preserve"> [</w:t>
      </w:r>
      <w:r>
        <w:rPr>
          <w:bCs/>
          <w:sz w:val="24"/>
        </w:rPr>
        <w:fldChar w:fldCharType="begin"/>
      </w:r>
      <w:r>
        <w:rPr>
          <w:bCs/>
          <w:sz w:val="24"/>
        </w:rPr>
        <w:instrText xml:space="preserve"> REF _Ref140492217 \r \h </w:instrText>
      </w:r>
      <w:r>
        <w:rPr>
          <w:bCs/>
          <w:sz w:val="24"/>
        </w:rPr>
      </w:r>
      <w:r>
        <w:rPr>
          <w:bCs/>
          <w:sz w:val="24"/>
        </w:rPr>
        <w:fldChar w:fldCharType="separate"/>
      </w:r>
      <w:r w:rsidR="00012CBC">
        <w:rPr>
          <w:bCs/>
          <w:sz w:val="24"/>
        </w:rPr>
        <w:t>6</w:t>
      </w:r>
      <w:r>
        <w:rPr>
          <w:bCs/>
          <w:sz w:val="24"/>
        </w:rPr>
        <w:fldChar w:fldCharType="end"/>
      </w:r>
      <w:r>
        <w:rPr>
          <w:bCs/>
          <w:sz w:val="24"/>
        </w:rPr>
        <w:t>],</w:t>
      </w:r>
      <w:bookmarkEnd w:id="81"/>
    </w:p>
    <w:p w14:paraId="2BA3CB97" w14:textId="6BDB7E5C" w:rsidR="00834161" w:rsidRPr="00092C8D" w:rsidRDefault="00834161" w:rsidP="00A92C97">
      <w:pPr>
        <w:keepNext/>
        <w:keepLines/>
        <w:suppressAutoHyphens/>
        <w:spacing w:before="120" w:line="240" w:lineRule="auto"/>
        <w:ind w:left="720"/>
        <w:jc w:val="both"/>
        <w:outlineLvl w:val="2"/>
        <w:rPr>
          <w:bCs/>
          <w:sz w:val="24"/>
        </w:rPr>
      </w:pPr>
      <w:r w:rsidRPr="00092C8D">
        <w:rPr>
          <w:bCs/>
          <w:sz w:val="24"/>
        </w:rPr>
        <w:t>- a zmiany te będą miały wpływ na koszt wykonania Umowy uzasadniające zmianę wysokości wynagrodzenia Wykonawcy - zastosowanie mają zasady wprowadzania zmian wysokości wynagrodzenia należnego Wykonawcy, określone w postanowieniach pkt od [</w:t>
      </w:r>
      <w:r w:rsidR="00405035">
        <w:rPr>
          <w:bCs/>
          <w:sz w:val="24"/>
        </w:rPr>
        <w:fldChar w:fldCharType="begin"/>
      </w:r>
      <w:r w:rsidR="00405035">
        <w:rPr>
          <w:bCs/>
          <w:sz w:val="24"/>
        </w:rPr>
        <w:instrText xml:space="preserve"> REF _Ref504741032 \r \h </w:instrText>
      </w:r>
      <w:r w:rsidR="00A92C97">
        <w:rPr>
          <w:bCs/>
          <w:sz w:val="24"/>
        </w:rPr>
        <w:instrText xml:space="preserve"> \* MERGEFORMAT </w:instrText>
      </w:r>
      <w:r w:rsidR="00405035">
        <w:rPr>
          <w:bCs/>
          <w:sz w:val="24"/>
        </w:rPr>
      </w:r>
      <w:r w:rsidR="00405035">
        <w:rPr>
          <w:bCs/>
          <w:sz w:val="24"/>
        </w:rPr>
        <w:fldChar w:fldCharType="separate"/>
      </w:r>
      <w:r w:rsidR="00012CBC">
        <w:rPr>
          <w:bCs/>
          <w:sz w:val="24"/>
        </w:rPr>
        <w:t>15.2</w:t>
      </w:r>
      <w:r w:rsidR="00405035">
        <w:rPr>
          <w:bCs/>
          <w:sz w:val="24"/>
        </w:rPr>
        <w:fldChar w:fldCharType="end"/>
      </w:r>
      <w:r w:rsidR="00126EEF">
        <w:rPr>
          <w:bCs/>
          <w:sz w:val="24"/>
        </w:rPr>
        <w:t xml:space="preserve">] </w:t>
      </w:r>
      <w:r w:rsidRPr="00092C8D">
        <w:rPr>
          <w:bCs/>
          <w:sz w:val="24"/>
        </w:rPr>
        <w:t>do [</w:t>
      </w:r>
      <w:r w:rsidR="00405035">
        <w:rPr>
          <w:bCs/>
          <w:sz w:val="24"/>
        </w:rPr>
        <w:fldChar w:fldCharType="begin"/>
      </w:r>
      <w:r w:rsidR="00405035">
        <w:rPr>
          <w:bCs/>
          <w:sz w:val="24"/>
        </w:rPr>
        <w:instrText xml:space="preserve"> REF _Ref504465359 \r \h </w:instrText>
      </w:r>
      <w:r w:rsidR="00A92C97">
        <w:rPr>
          <w:bCs/>
          <w:sz w:val="24"/>
        </w:rPr>
        <w:instrText xml:space="preserve"> \* MERGEFORMAT </w:instrText>
      </w:r>
      <w:r w:rsidR="00405035">
        <w:rPr>
          <w:bCs/>
          <w:sz w:val="24"/>
        </w:rPr>
      </w:r>
      <w:r w:rsidR="00405035">
        <w:rPr>
          <w:bCs/>
          <w:sz w:val="24"/>
        </w:rPr>
        <w:fldChar w:fldCharType="separate"/>
      </w:r>
      <w:r w:rsidR="00012CBC">
        <w:rPr>
          <w:bCs/>
          <w:sz w:val="24"/>
        </w:rPr>
        <w:t>15.10</w:t>
      </w:r>
      <w:r w:rsidR="00405035">
        <w:rPr>
          <w:bCs/>
          <w:sz w:val="24"/>
        </w:rPr>
        <w:fldChar w:fldCharType="end"/>
      </w:r>
      <w:r w:rsidRPr="00092C8D">
        <w:rPr>
          <w:bCs/>
          <w:sz w:val="24"/>
        </w:rPr>
        <w:t>] poniżej</w:t>
      </w:r>
      <w:r w:rsidR="002043C8">
        <w:rPr>
          <w:bCs/>
          <w:sz w:val="24"/>
        </w:rPr>
        <w:t>, a w przypadku zmian wskazanych w pkt [15.1.5], zasady określone w pkt [6] Umowy</w:t>
      </w:r>
      <w:r w:rsidRPr="00092C8D">
        <w:rPr>
          <w:bCs/>
          <w:sz w:val="24"/>
        </w:rPr>
        <w:t>.</w:t>
      </w:r>
    </w:p>
    <w:p w14:paraId="45C63965" w14:textId="0B446B1C"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82" w:name="_Ref504741032"/>
      <w:r w:rsidRPr="00092C8D">
        <w:rPr>
          <w:bCs/>
          <w:sz w:val="24"/>
          <w:szCs w:val="26"/>
        </w:rPr>
        <w:t>W przypadku, gdy zmiana określona w pkt [</w:t>
      </w:r>
      <w:r w:rsidR="00E32709">
        <w:rPr>
          <w:bCs/>
          <w:sz w:val="24"/>
          <w:szCs w:val="26"/>
        </w:rPr>
        <w:fldChar w:fldCharType="begin"/>
      </w:r>
      <w:r w:rsidR="00E32709">
        <w:rPr>
          <w:bCs/>
          <w:sz w:val="24"/>
          <w:szCs w:val="26"/>
        </w:rPr>
        <w:instrText xml:space="preserve"> REF _Ref504401859 \r \h </w:instrText>
      </w:r>
      <w:r w:rsidR="00E32709">
        <w:rPr>
          <w:bCs/>
          <w:sz w:val="24"/>
          <w:szCs w:val="26"/>
        </w:rPr>
      </w:r>
      <w:r w:rsidR="00E32709">
        <w:rPr>
          <w:bCs/>
          <w:sz w:val="24"/>
          <w:szCs w:val="26"/>
        </w:rPr>
        <w:fldChar w:fldCharType="separate"/>
      </w:r>
      <w:r w:rsidR="00012CBC">
        <w:rPr>
          <w:bCs/>
          <w:sz w:val="24"/>
          <w:szCs w:val="26"/>
        </w:rPr>
        <w:t>15.1</w:t>
      </w:r>
      <w:r w:rsidR="00E32709">
        <w:rPr>
          <w:bCs/>
          <w:sz w:val="24"/>
          <w:szCs w:val="26"/>
        </w:rPr>
        <w:fldChar w:fldCharType="end"/>
      </w:r>
      <w:r w:rsidR="00AF0D4D">
        <w:rPr>
          <w:bCs/>
          <w:sz w:val="24"/>
          <w:szCs w:val="26"/>
        </w:rPr>
        <w:t>]</w:t>
      </w:r>
      <w:r w:rsidRPr="00092C8D">
        <w:rPr>
          <w:bCs/>
          <w:sz w:val="24"/>
          <w:szCs w:val="26"/>
        </w:rPr>
        <w:t xml:space="preserve"> powyżej, odnosi się </w:t>
      </w:r>
      <w:r w:rsidR="00254BA5">
        <w:rPr>
          <w:bCs/>
          <w:sz w:val="24"/>
          <w:szCs w:val="26"/>
        </w:rPr>
        <w:t>punktó</w:t>
      </w:r>
      <w:r w:rsidR="008C183D">
        <w:rPr>
          <w:bCs/>
          <w:sz w:val="24"/>
          <w:szCs w:val="26"/>
        </w:rPr>
        <w:t>w pkt </w:t>
      </w:r>
      <w:r w:rsidR="00254BA5">
        <w:rPr>
          <w:bCs/>
          <w:sz w:val="24"/>
          <w:szCs w:val="26"/>
        </w:rPr>
        <w:t xml:space="preserve"> [</w:t>
      </w:r>
      <w:r w:rsidR="00254BA5">
        <w:rPr>
          <w:bCs/>
          <w:sz w:val="24"/>
          <w:szCs w:val="26"/>
        </w:rPr>
        <w:fldChar w:fldCharType="begin"/>
      </w:r>
      <w:r w:rsidR="00254BA5">
        <w:rPr>
          <w:bCs/>
          <w:sz w:val="24"/>
          <w:szCs w:val="26"/>
        </w:rPr>
        <w:instrText xml:space="preserve"> REF _Ref140497759 \r \h </w:instrText>
      </w:r>
      <w:r w:rsidR="00254BA5">
        <w:rPr>
          <w:bCs/>
          <w:sz w:val="24"/>
          <w:szCs w:val="26"/>
        </w:rPr>
      </w:r>
      <w:r w:rsidR="00254BA5">
        <w:rPr>
          <w:bCs/>
          <w:sz w:val="24"/>
          <w:szCs w:val="26"/>
        </w:rPr>
        <w:fldChar w:fldCharType="separate"/>
      </w:r>
      <w:r w:rsidR="00012CBC">
        <w:rPr>
          <w:bCs/>
          <w:sz w:val="24"/>
          <w:szCs w:val="26"/>
        </w:rPr>
        <w:t>15.1.1</w:t>
      </w:r>
      <w:r w:rsidR="00254BA5">
        <w:rPr>
          <w:bCs/>
          <w:sz w:val="24"/>
          <w:szCs w:val="26"/>
        </w:rPr>
        <w:fldChar w:fldCharType="end"/>
      </w:r>
      <w:r w:rsidR="008C183D">
        <w:rPr>
          <w:bCs/>
          <w:sz w:val="24"/>
          <w:szCs w:val="26"/>
        </w:rPr>
        <w:t xml:space="preserve">] albo pkt </w:t>
      </w:r>
      <w:r w:rsidR="00254BA5">
        <w:rPr>
          <w:bCs/>
          <w:sz w:val="24"/>
          <w:szCs w:val="26"/>
        </w:rPr>
        <w:t>[</w:t>
      </w:r>
      <w:r w:rsidR="00254BA5">
        <w:rPr>
          <w:bCs/>
          <w:sz w:val="24"/>
          <w:szCs w:val="26"/>
        </w:rPr>
        <w:fldChar w:fldCharType="begin"/>
      </w:r>
      <w:r w:rsidR="00254BA5">
        <w:rPr>
          <w:bCs/>
          <w:sz w:val="24"/>
          <w:szCs w:val="26"/>
        </w:rPr>
        <w:instrText xml:space="preserve"> REF _Ref140568633 \r \h </w:instrText>
      </w:r>
      <w:r w:rsidR="00254BA5">
        <w:rPr>
          <w:bCs/>
          <w:sz w:val="24"/>
          <w:szCs w:val="26"/>
        </w:rPr>
      </w:r>
      <w:r w:rsidR="00254BA5">
        <w:rPr>
          <w:bCs/>
          <w:sz w:val="24"/>
          <w:szCs w:val="26"/>
        </w:rPr>
        <w:fldChar w:fldCharType="separate"/>
      </w:r>
      <w:r w:rsidR="00012CBC">
        <w:rPr>
          <w:bCs/>
          <w:sz w:val="24"/>
          <w:szCs w:val="26"/>
        </w:rPr>
        <w:t>15.1.5</w:t>
      </w:r>
      <w:r w:rsidR="00254BA5">
        <w:rPr>
          <w:bCs/>
          <w:sz w:val="24"/>
          <w:szCs w:val="26"/>
        </w:rPr>
        <w:fldChar w:fldCharType="end"/>
      </w:r>
      <w:r w:rsidR="00254BA5">
        <w:rPr>
          <w:bCs/>
          <w:sz w:val="24"/>
          <w:szCs w:val="26"/>
        </w:rPr>
        <w:t>]</w:t>
      </w:r>
      <w:r w:rsidRPr="00092C8D">
        <w:rPr>
          <w:bCs/>
          <w:sz w:val="24"/>
          <w:szCs w:val="26"/>
        </w:rPr>
        <w:t xml:space="preserve">, to zmiana taka nie wymaga aneksu do Umowy, a Wykonawca uwzględnia </w:t>
      </w:r>
      <w:r w:rsidR="00254BA5">
        <w:rPr>
          <w:bCs/>
          <w:sz w:val="24"/>
          <w:szCs w:val="26"/>
        </w:rPr>
        <w:t xml:space="preserve">je </w:t>
      </w:r>
      <w:r w:rsidRPr="00092C8D">
        <w:rPr>
          <w:bCs/>
          <w:sz w:val="24"/>
          <w:szCs w:val="26"/>
        </w:rPr>
        <w:t>na wystawianej fakturze. Wykonawca dodatkowo poinformuje Zamawiającego na piśmie o wystąpieniu t</w:t>
      </w:r>
      <w:r w:rsidR="00254BA5">
        <w:rPr>
          <w:bCs/>
          <w:sz w:val="24"/>
          <w:szCs w:val="26"/>
        </w:rPr>
        <w:t>akiej</w:t>
      </w:r>
      <w:r w:rsidRPr="00092C8D">
        <w:rPr>
          <w:bCs/>
          <w:sz w:val="24"/>
          <w:szCs w:val="26"/>
        </w:rPr>
        <w:t xml:space="preserve"> okoliczności</w:t>
      </w:r>
      <w:r w:rsidR="00254BA5">
        <w:rPr>
          <w:bCs/>
          <w:sz w:val="24"/>
          <w:szCs w:val="26"/>
        </w:rPr>
        <w:t xml:space="preserve">, </w:t>
      </w:r>
      <w:r w:rsidR="00F41642">
        <w:rPr>
          <w:bCs/>
          <w:sz w:val="24"/>
          <w:szCs w:val="26"/>
        </w:rPr>
        <w:t xml:space="preserve">w tym </w:t>
      </w:r>
      <w:r w:rsidR="00254BA5">
        <w:rPr>
          <w:bCs/>
          <w:sz w:val="24"/>
          <w:szCs w:val="26"/>
        </w:rPr>
        <w:t xml:space="preserve">w </w:t>
      </w:r>
      <w:r w:rsidR="00126EEF">
        <w:rPr>
          <w:bCs/>
          <w:sz w:val="24"/>
          <w:szCs w:val="26"/>
        </w:rPr>
        <w:t>przypadku</w:t>
      </w:r>
      <w:r w:rsidR="00254BA5">
        <w:rPr>
          <w:bCs/>
          <w:sz w:val="24"/>
          <w:szCs w:val="26"/>
        </w:rPr>
        <w:t xml:space="preserve"> zmiany wynagrodzenia</w:t>
      </w:r>
      <w:r w:rsidR="00F95041">
        <w:rPr>
          <w:bCs/>
          <w:sz w:val="24"/>
          <w:szCs w:val="26"/>
        </w:rPr>
        <w:t>,</w:t>
      </w:r>
      <w:r w:rsidR="00254BA5">
        <w:rPr>
          <w:bCs/>
          <w:sz w:val="24"/>
          <w:szCs w:val="26"/>
        </w:rPr>
        <w:t xml:space="preserve"> </w:t>
      </w:r>
      <w:r w:rsidR="00F41642">
        <w:rPr>
          <w:bCs/>
          <w:sz w:val="24"/>
          <w:szCs w:val="26"/>
        </w:rPr>
        <w:t xml:space="preserve">zgodnie z </w:t>
      </w:r>
      <w:r w:rsidR="00254BA5">
        <w:rPr>
          <w:bCs/>
          <w:sz w:val="24"/>
          <w:szCs w:val="26"/>
        </w:rPr>
        <w:t xml:space="preserve"> pkt [</w:t>
      </w:r>
      <w:r w:rsidR="00254BA5">
        <w:rPr>
          <w:bCs/>
          <w:sz w:val="24"/>
          <w:szCs w:val="26"/>
        </w:rPr>
        <w:fldChar w:fldCharType="begin"/>
      </w:r>
      <w:r w:rsidR="00254BA5">
        <w:rPr>
          <w:bCs/>
          <w:sz w:val="24"/>
          <w:szCs w:val="26"/>
        </w:rPr>
        <w:instrText xml:space="preserve"> REF _Ref140568633 \r \h </w:instrText>
      </w:r>
      <w:r w:rsidR="00254BA5">
        <w:rPr>
          <w:bCs/>
          <w:sz w:val="24"/>
          <w:szCs w:val="26"/>
        </w:rPr>
      </w:r>
      <w:r w:rsidR="00254BA5">
        <w:rPr>
          <w:bCs/>
          <w:sz w:val="24"/>
          <w:szCs w:val="26"/>
        </w:rPr>
        <w:fldChar w:fldCharType="separate"/>
      </w:r>
      <w:r w:rsidR="00012CBC">
        <w:rPr>
          <w:bCs/>
          <w:sz w:val="24"/>
          <w:szCs w:val="26"/>
        </w:rPr>
        <w:t>15.1.5</w:t>
      </w:r>
      <w:r w:rsidR="00254BA5">
        <w:rPr>
          <w:bCs/>
          <w:sz w:val="24"/>
          <w:szCs w:val="26"/>
        </w:rPr>
        <w:fldChar w:fldCharType="end"/>
      </w:r>
      <w:r w:rsidR="00254BA5">
        <w:rPr>
          <w:bCs/>
          <w:sz w:val="24"/>
          <w:szCs w:val="26"/>
        </w:rPr>
        <w:t>] zgodnie z p</w:t>
      </w:r>
      <w:r w:rsidR="00126EEF">
        <w:rPr>
          <w:bCs/>
          <w:sz w:val="24"/>
          <w:szCs w:val="26"/>
        </w:rPr>
        <w:t xml:space="preserve">kt </w:t>
      </w:r>
      <w:r w:rsidR="00254BA5">
        <w:rPr>
          <w:bCs/>
          <w:sz w:val="24"/>
          <w:szCs w:val="26"/>
        </w:rPr>
        <w:t>[</w:t>
      </w:r>
      <w:r w:rsidR="00F95041">
        <w:rPr>
          <w:bCs/>
          <w:sz w:val="24"/>
          <w:szCs w:val="26"/>
        </w:rPr>
        <w:fldChar w:fldCharType="begin"/>
      </w:r>
      <w:r w:rsidR="00F95041">
        <w:rPr>
          <w:bCs/>
          <w:sz w:val="24"/>
          <w:szCs w:val="26"/>
        </w:rPr>
        <w:instrText xml:space="preserve"> REF _Ref140569165 \r \h </w:instrText>
      </w:r>
      <w:r w:rsidR="00F95041">
        <w:rPr>
          <w:bCs/>
          <w:sz w:val="24"/>
          <w:szCs w:val="26"/>
        </w:rPr>
      </w:r>
      <w:r w:rsidR="00F95041">
        <w:rPr>
          <w:bCs/>
          <w:sz w:val="24"/>
          <w:szCs w:val="26"/>
        </w:rPr>
        <w:fldChar w:fldCharType="separate"/>
      </w:r>
      <w:r w:rsidR="00012CBC">
        <w:rPr>
          <w:bCs/>
          <w:sz w:val="24"/>
          <w:szCs w:val="26"/>
        </w:rPr>
        <w:t>6.5</w:t>
      </w:r>
      <w:r w:rsidR="00F95041">
        <w:rPr>
          <w:bCs/>
          <w:sz w:val="24"/>
          <w:szCs w:val="26"/>
        </w:rPr>
        <w:fldChar w:fldCharType="end"/>
      </w:r>
      <w:r w:rsidR="00254BA5">
        <w:rPr>
          <w:bCs/>
          <w:sz w:val="24"/>
          <w:szCs w:val="26"/>
        </w:rPr>
        <w:t>]</w:t>
      </w:r>
      <w:r w:rsidR="00F41642">
        <w:rPr>
          <w:bCs/>
          <w:sz w:val="24"/>
          <w:szCs w:val="26"/>
        </w:rPr>
        <w:t xml:space="preserve"> Umowy</w:t>
      </w:r>
      <w:r w:rsidRPr="00092C8D">
        <w:rPr>
          <w:bCs/>
          <w:sz w:val="24"/>
          <w:szCs w:val="26"/>
        </w:rPr>
        <w:t>.</w:t>
      </w:r>
      <w:bookmarkEnd w:id="82"/>
    </w:p>
    <w:p w14:paraId="6094B3DA" w14:textId="2A6161C2"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83" w:name="_Ref504402059"/>
      <w:r w:rsidRPr="00092C8D">
        <w:rPr>
          <w:bCs/>
          <w:sz w:val="24"/>
          <w:szCs w:val="26"/>
        </w:rPr>
        <w:t xml:space="preserve">W razie zaistnienia, innego niż wskazany </w:t>
      </w:r>
      <w:r w:rsidR="00E32709">
        <w:rPr>
          <w:bCs/>
          <w:sz w:val="24"/>
          <w:szCs w:val="26"/>
        </w:rPr>
        <w:t xml:space="preserve">w </w:t>
      </w:r>
      <w:r w:rsidRPr="00092C8D">
        <w:rPr>
          <w:bCs/>
          <w:sz w:val="24"/>
          <w:szCs w:val="26"/>
        </w:rPr>
        <w:t>pkt [</w:t>
      </w:r>
      <w:r w:rsidR="00283D74">
        <w:rPr>
          <w:bCs/>
          <w:sz w:val="24"/>
          <w:szCs w:val="26"/>
        </w:rPr>
        <w:fldChar w:fldCharType="begin"/>
      </w:r>
      <w:r w:rsidR="00283D74">
        <w:rPr>
          <w:bCs/>
          <w:sz w:val="24"/>
          <w:szCs w:val="26"/>
        </w:rPr>
        <w:instrText xml:space="preserve"> REF _Ref140497759 \r \h </w:instrText>
      </w:r>
      <w:r w:rsidR="00283D74">
        <w:rPr>
          <w:bCs/>
          <w:sz w:val="24"/>
          <w:szCs w:val="26"/>
        </w:rPr>
      </w:r>
      <w:r w:rsidR="00283D74">
        <w:rPr>
          <w:bCs/>
          <w:sz w:val="24"/>
          <w:szCs w:val="26"/>
        </w:rPr>
        <w:fldChar w:fldCharType="separate"/>
      </w:r>
      <w:r w:rsidR="00012CBC">
        <w:rPr>
          <w:bCs/>
          <w:sz w:val="24"/>
          <w:szCs w:val="26"/>
        </w:rPr>
        <w:t>15.1.1</w:t>
      </w:r>
      <w:r w:rsidR="00283D74">
        <w:rPr>
          <w:bCs/>
          <w:sz w:val="24"/>
          <w:szCs w:val="26"/>
        </w:rPr>
        <w:fldChar w:fldCharType="end"/>
      </w:r>
      <w:r w:rsidRPr="00092C8D">
        <w:rPr>
          <w:bCs/>
          <w:sz w:val="24"/>
          <w:szCs w:val="26"/>
        </w:rPr>
        <w:t>]</w:t>
      </w:r>
      <w:r w:rsidR="00126EEF">
        <w:rPr>
          <w:bCs/>
          <w:sz w:val="24"/>
          <w:szCs w:val="26"/>
        </w:rPr>
        <w:t xml:space="preserve"> i pkt [</w:t>
      </w:r>
      <w:r w:rsidR="00126EEF">
        <w:rPr>
          <w:bCs/>
          <w:sz w:val="24"/>
          <w:szCs w:val="26"/>
        </w:rPr>
        <w:fldChar w:fldCharType="begin"/>
      </w:r>
      <w:r w:rsidR="00126EEF">
        <w:rPr>
          <w:bCs/>
          <w:sz w:val="24"/>
          <w:szCs w:val="26"/>
        </w:rPr>
        <w:instrText xml:space="preserve"> REF _Ref140569341 \r \h </w:instrText>
      </w:r>
      <w:r w:rsidR="00126EEF">
        <w:rPr>
          <w:bCs/>
          <w:sz w:val="24"/>
          <w:szCs w:val="26"/>
        </w:rPr>
      </w:r>
      <w:r w:rsidR="00126EEF">
        <w:rPr>
          <w:bCs/>
          <w:sz w:val="24"/>
          <w:szCs w:val="26"/>
        </w:rPr>
        <w:fldChar w:fldCharType="separate"/>
      </w:r>
      <w:r w:rsidR="00012CBC">
        <w:rPr>
          <w:bCs/>
          <w:sz w:val="24"/>
          <w:szCs w:val="26"/>
        </w:rPr>
        <w:t>15.3.5</w:t>
      </w:r>
      <w:r w:rsidR="00126EEF">
        <w:rPr>
          <w:bCs/>
          <w:sz w:val="24"/>
          <w:szCs w:val="26"/>
        </w:rPr>
        <w:fldChar w:fldCharType="end"/>
      </w:r>
      <w:r w:rsidR="00126EEF">
        <w:rPr>
          <w:bCs/>
          <w:sz w:val="24"/>
          <w:szCs w:val="26"/>
        </w:rPr>
        <w:t>]</w:t>
      </w:r>
      <w:r w:rsidRPr="00092C8D">
        <w:rPr>
          <w:bCs/>
          <w:sz w:val="24"/>
          <w:szCs w:val="26"/>
        </w:rPr>
        <w:t xml:space="preserve"> powyżej, przypadku przewidzianego w pkt [</w:t>
      </w:r>
      <w:r w:rsidRPr="00092C8D">
        <w:rPr>
          <w:bCs/>
          <w:sz w:val="24"/>
          <w:szCs w:val="26"/>
        </w:rPr>
        <w:fldChar w:fldCharType="begin"/>
      </w:r>
      <w:r w:rsidRPr="00092C8D">
        <w:rPr>
          <w:bCs/>
          <w:sz w:val="24"/>
          <w:szCs w:val="26"/>
        </w:rPr>
        <w:instrText xml:space="preserve"> REF _Ref504401859 \r \h </w:instrText>
      </w:r>
      <w:r>
        <w:rPr>
          <w:bCs/>
          <w:sz w:val="24"/>
          <w:szCs w:val="26"/>
        </w:rPr>
        <w:instrText xml:space="preserve"> \* MERGEFORMAT </w:instrText>
      </w:r>
      <w:r w:rsidRPr="00092C8D">
        <w:rPr>
          <w:bCs/>
          <w:sz w:val="24"/>
          <w:szCs w:val="26"/>
        </w:rPr>
      </w:r>
      <w:r w:rsidRPr="00092C8D">
        <w:rPr>
          <w:bCs/>
          <w:sz w:val="24"/>
          <w:szCs w:val="26"/>
        </w:rPr>
        <w:fldChar w:fldCharType="separate"/>
      </w:r>
      <w:r w:rsidR="00012CBC">
        <w:rPr>
          <w:bCs/>
          <w:sz w:val="24"/>
          <w:szCs w:val="26"/>
        </w:rPr>
        <w:t>15.1</w:t>
      </w:r>
      <w:r w:rsidRPr="00092C8D">
        <w:rPr>
          <w:bCs/>
          <w:sz w:val="24"/>
          <w:szCs w:val="26"/>
        </w:rPr>
        <w:fldChar w:fldCharType="end"/>
      </w:r>
      <w:r w:rsidRPr="00092C8D">
        <w:rPr>
          <w:bCs/>
          <w:sz w:val="24"/>
          <w:szCs w:val="26"/>
        </w:rPr>
        <w:t>] powyżej, Wykonawca najpóźniej w terminie 30 dni od dnia wejścia w życie przepisów wprowadzających zmiany, o których mowa w pkt [</w:t>
      </w:r>
      <w:r w:rsidRPr="00092C8D">
        <w:rPr>
          <w:bCs/>
          <w:sz w:val="24"/>
          <w:szCs w:val="26"/>
        </w:rPr>
        <w:fldChar w:fldCharType="begin"/>
      </w:r>
      <w:r w:rsidRPr="00092C8D">
        <w:rPr>
          <w:bCs/>
          <w:sz w:val="24"/>
          <w:szCs w:val="26"/>
        </w:rPr>
        <w:instrText xml:space="preserve"> REF _Ref504401859 \r \h </w:instrText>
      </w:r>
      <w:r>
        <w:rPr>
          <w:bCs/>
          <w:sz w:val="24"/>
          <w:szCs w:val="26"/>
        </w:rPr>
        <w:instrText xml:space="preserve"> \* MERGEFORMAT </w:instrText>
      </w:r>
      <w:r w:rsidRPr="00092C8D">
        <w:rPr>
          <w:bCs/>
          <w:sz w:val="24"/>
          <w:szCs w:val="26"/>
        </w:rPr>
      </w:r>
      <w:r w:rsidRPr="00092C8D">
        <w:rPr>
          <w:bCs/>
          <w:sz w:val="24"/>
          <w:szCs w:val="26"/>
        </w:rPr>
        <w:fldChar w:fldCharType="separate"/>
      </w:r>
      <w:r w:rsidR="00012CBC">
        <w:rPr>
          <w:bCs/>
          <w:sz w:val="24"/>
          <w:szCs w:val="26"/>
        </w:rPr>
        <w:t>15.1</w:t>
      </w:r>
      <w:r w:rsidRPr="00092C8D">
        <w:rPr>
          <w:bCs/>
          <w:sz w:val="24"/>
          <w:szCs w:val="26"/>
        </w:rPr>
        <w:fldChar w:fldCharType="end"/>
      </w:r>
      <w:r w:rsidRPr="00092C8D">
        <w:rPr>
          <w:bCs/>
          <w:sz w:val="24"/>
          <w:szCs w:val="26"/>
        </w:rPr>
        <w:t>]</w:t>
      </w:r>
      <w:r w:rsidRPr="00092C8D">
        <w:rPr>
          <w:rFonts w:eastAsia="Calibri"/>
        </w:rPr>
        <w:t xml:space="preserve"> </w:t>
      </w:r>
      <w:r w:rsidRPr="00092C8D">
        <w:rPr>
          <w:bCs/>
          <w:sz w:val="24"/>
          <w:szCs w:val="26"/>
        </w:rPr>
        <w:t>powyżej, może wystąpić do Zamawiającego z pisemnym wnioskiem o dokonanie zmiany Umowy w zakresie wysokości wynagrodzenia wraz z jej uzasadnieniem oraz dokumentami niezbędnymi do oceny przez Zamawiającego, czy zmiany mają wpływ na koszty wykonania Umowy przez Wykonawcę oraz w jakim stopniu zmiany tych kosztów uzasadniają zmianę wysokości wynagrodzenia Wykonawcy określonego w Umowie. Pisemny wniosek o którym mowa w niniejszym pkt powinien zawierać w szczególności:</w:t>
      </w:r>
      <w:bookmarkEnd w:id="83"/>
    </w:p>
    <w:p w14:paraId="43C49C12" w14:textId="268B52EB" w:rsidR="00834161" w:rsidRPr="00092C8D" w:rsidRDefault="00834161" w:rsidP="000A4DD9">
      <w:pPr>
        <w:keepNext/>
        <w:keepLines/>
        <w:numPr>
          <w:ilvl w:val="2"/>
          <w:numId w:val="37"/>
        </w:numPr>
        <w:suppressAutoHyphens/>
        <w:spacing w:before="120" w:after="200" w:line="240" w:lineRule="auto"/>
        <w:ind w:left="1701" w:hanging="992"/>
        <w:jc w:val="both"/>
        <w:outlineLvl w:val="2"/>
        <w:rPr>
          <w:bCs/>
          <w:sz w:val="24"/>
          <w:szCs w:val="26"/>
        </w:rPr>
      </w:pPr>
      <w:r w:rsidRPr="00092C8D">
        <w:rPr>
          <w:bCs/>
          <w:sz w:val="24"/>
        </w:rPr>
        <w:t>określenie zmiany wskazanej w pkt [</w:t>
      </w:r>
      <w:r w:rsidRPr="00092C8D">
        <w:rPr>
          <w:bCs/>
          <w:sz w:val="24"/>
        </w:rPr>
        <w:fldChar w:fldCharType="begin"/>
      </w:r>
      <w:r w:rsidRPr="00092C8D">
        <w:rPr>
          <w:bCs/>
          <w:sz w:val="24"/>
        </w:rPr>
        <w:instrText xml:space="preserve"> REF _Ref504401859 \r \h </w:instrText>
      </w:r>
      <w:r>
        <w:rPr>
          <w:bCs/>
          <w:sz w:val="24"/>
        </w:rPr>
        <w:instrText xml:space="preserve"> \* MERGEFORMAT </w:instrText>
      </w:r>
      <w:r w:rsidRPr="00092C8D">
        <w:rPr>
          <w:bCs/>
          <w:sz w:val="24"/>
        </w:rPr>
      </w:r>
      <w:r w:rsidRPr="00092C8D">
        <w:rPr>
          <w:bCs/>
          <w:sz w:val="24"/>
        </w:rPr>
        <w:fldChar w:fldCharType="separate"/>
      </w:r>
      <w:r w:rsidR="00012CBC">
        <w:rPr>
          <w:bCs/>
          <w:sz w:val="24"/>
        </w:rPr>
        <w:t>15.1</w:t>
      </w:r>
      <w:r w:rsidRPr="00092C8D">
        <w:rPr>
          <w:bCs/>
          <w:sz w:val="24"/>
        </w:rPr>
        <w:fldChar w:fldCharType="end"/>
      </w:r>
      <w:r w:rsidRPr="00092C8D">
        <w:rPr>
          <w:bCs/>
          <w:sz w:val="24"/>
        </w:rPr>
        <w:t>]</w:t>
      </w:r>
      <w:r w:rsidRPr="00092C8D">
        <w:rPr>
          <w:rFonts w:eastAsia="Calibri"/>
        </w:rPr>
        <w:t xml:space="preserve"> </w:t>
      </w:r>
      <w:r w:rsidRPr="00092C8D">
        <w:rPr>
          <w:bCs/>
          <w:sz w:val="24"/>
        </w:rPr>
        <w:t>powyżej, na którą Wykonawca się powołuje;</w:t>
      </w:r>
    </w:p>
    <w:p w14:paraId="68A42B43" w14:textId="77777777" w:rsidR="00834161" w:rsidRPr="00092C8D" w:rsidRDefault="00834161" w:rsidP="000A4DD9">
      <w:pPr>
        <w:keepNext/>
        <w:keepLines/>
        <w:numPr>
          <w:ilvl w:val="2"/>
          <w:numId w:val="37"/>
        </w:numPr>
        <w:suppressAutoHyphens/>
        <w:spacing w:before="120" w:after="200" w:line="240" w:lineRule="auto"/>
        <w:ind w:left="1701" w:hanging="992"/>
        <w:jc w:val="both"/>
        <w:outlineLvl w:val="2"/>
        <w:rPr>
          <w:bCs/>
          <w:sz w:val="24"/>
          <w:szCs w:val="26"/>
        </w:rPr>
      </w:pPr>
      <w:r w:rsidRPr="00092C8D">
        <w:rPr>
          <w:bCs/>
          <w:sz w:val="24"/>
        </w:rPr>
        <w:t>wykazanie, że zaistniała zmiana będzie miała wpływ na koszty wykonania Umowy przez Wykonawcę;</w:t>
      </w:r>
    </w:p>
    <w:p w14:paraId="7D1CA98A" w14:textId="77777777" w:rsidR="00834161" w:rsidRPr="00092C8D" w:rsidRDefault="00834161" w:rsidP="000A4DD9">
      <w:pPr>
        <w:keepNext/>
        <w:keepLines/>
        <w:numPr>
          <w:ilvl w:val="2"/>
          <w:numId w:val="37"/>
        </w:numPr>
        <w:suppressAutoHyphens/>
        <w:spacing w:before="120" w:after="200" w:line="240" w:lineRule="auto"/>
        <w:ind w:left="1701" w:hanging="992"/>
        <w:jc w:val="both"/>
        <w:outlineLvl w:val="2"/>
        <w:rPr>
          <w:bCs/>
          <w:sz w:val="24"/>
          <w:szCs w:val="26"/>
        </w:rPr>
      </w:pPr>
      <w:r w:rsidRPr="00092C8D">
        <w:rPr>
          <w:bCs/>
          <w:sz w:val="24"/>
        </w:rPr>
        <w:t>wykazanie w jaki sposób te zwiększone koszty Wykonawcy uzasadniają zmianę wysokości wynagrodzenia;</w:t>
      </w:r>
    </w:p>
    <w:p w14:paraId="4FA10B2B" w14:textId="77777777" w:rsidR="00834161" w:rsidRPr="00092C8D" w:rsidRDefault="00834161" w:rsidP="000A4DD9">
      <w:pPr>
        <w:keepNext/>
        <w:keepLines/>
        <w:numPr>
          <w:ilvl w:val="2"/>
          <w:numId w:val="37"/>
        </w:numPr>
        <w:suppressAutoHyphens/>
        <w:spacing w:before="120" w:after="200" w:line="240" w:lineRule="auto"/>
        <w:ind w:left="1701" w:hanging="992"/>
        <w:jc w:val="both"/>
        <w:outlineLvl w:val="2"/>
        <w:rPr>
          <w:bCs/>
          <w:sz w:val="24"/>
          <w:szCs w:val="26"/>
        </w:rPr>
      </w:pPr>
      <w:r w:rsidRPr="00092C8D">
        <w:rPr>
          <w:bCs/>
          <w:sz w:val="24"/>
        </w:rPr>
        <w:t>szczegółową kalkulację proponowanej zmienionej wysokości wynagrodzenia Wykonawcy oraz wykazanie adekwatności propozycji do zmiany wysokości kosztów wykonania Umowy przez Wykonawcę;</w:t>
      </w:r>
    </w:p>
    <w:p w14:paraId="70364A28" w14:textId="77777777" w:rsidR="00834161" w:rsidRPr="00092C8D" w:rsidRDefault="00834161" w:rsidP="000A4DD9">
      <w:pPr>
        <w:keepNext/>
        <w:keepLines/>
        <w:numPr>
          <w:ilvl w:val="2"/>
          <w:numId w:val="37"/>
        </w:numPr>
        <w:suppressAutoHyphens/>
        <w:spacing w:before="120" w:after="200" w:line="240" w:lineRule="auto"/>
        <w:ind w:left="1701" w:hanging="992"/>
        <w:jc w:val="both"/>
        <w:outlineLvl w:val="2"/>
        <w:rPr>
          <w:bCs/>
          <w:sz w:val="24"/>
          <w:szCs w:val="26"/>
        </w:rPr>
      </w:pPr>
      <w:bookmarkStart w:id="84" w:name="_Ref140569341"/>
      <w:r w:rsidRPr="00092C8D">
        <w:rPr>
          <w:bCs/>
          <w:sz w:val="24"/>
        </w:rPr>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bookmarkEnd w:id="84"/>
      <w:r w:rsidR="00C8792D">
        <w:rPr>
          <w:bCs/>
          <w:sz w:val="24"/>
        </w:rPr>
        <w:t>.</w:t>
      </w:r>
    </w:p>
    <w:p w14:paraId="6DC7E30E" w14:textId="61BB7DBD"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85" w:name="_Ref504402304"/>
      <w:r w:rsidRPr="00092C8D">
        <w:rPr>
          <w:bCs/>
          <w:sz w:val="24"/>
          <w:szCs w:val="26"/>
        </w:rPr>
        <w:t>W terminie 30 Dni Roboczych od otrzymania wniosku, o którym mowa w pkt [</w:t>
      </w:r>
      <w:r w:rsidRPr="00092C8D">
        <w:rPr>
          <w:bCs/>
          <w:sz w:val="24"/>
          <w:szCs w:val="26"/>
        </w:rPr>
        <w:fldChar w:fldCharType="begin"/>
      </w:r>
      <w:r w:rsidRPr="00092C8D">
        <w:rPr>
          <w:bCs/>
          <w:sz w:val="24"/>
          <w:szCs w:val="26"/>
        </w:rPr>
        <w:instrText xml:space="preserve"> REF _Ref504402059 \r \h </w:instrText>
      </w:r>
      <w:r>
        <w:rPr>
          <w:bCs/>
          <w:sz w:val="24"/>
          <w:szCs w:val="26"/>
        </w:rPr>
        <w:instrText xml:space="preserve"> \* MERGEFORMAT </w:instrText>
      </w:r>
      <w:r w:rsidRPr="00092C8D">
        <w:rPr>
          <w:bCs/>
          <w:sz w:val="24"/>
          <w:szCs w:val="26"/>
        </w:rPr>
      </w:r>
      <w:r w:rsidRPr="00092C8D">
        <w:rPr>
          <w:bCs/>
          <w:sz w:val="24"/>
          <w:szCs w:val="26"/>
        </w:rPr>
        <w:fldChar w:fldCharType="separate"/>
      </w:r>
      <w:r w:rsidR="00012CBC">
        <w:rPr>
          <w:bCs/>
          <w:sz w:val="24"/>
          <w:szCs w:val="26"/>
        </w:rPr>
        <w:t>15.3</w:t>
      </w:r>
      <w:r w:rsidRPr="00092C8D">
        <w:rPr>
          <w:bCs/>
          <w:sz w:val="24"/>
          <w:szCs w:val="26"/>
        </w:rPr>
        <w:fldChar w:fldCharType="end"/>
      </w:r>
      <w:r w:rsidRPr="00092C8D">
        <w:rPr>
          <w:bCs/>
          <w:sz w:val="24"/>
          <w:szCs w:val="26"/>
        </w:rPr>
        <w:t>]</w:t>
      </w:r>
      <w:r w:rsidRPr="00092C8D">
        <w:rPr>
          <w:rFonts w:eastAsia="Calibri"/>
        </w:rPr>
        <w:t xml:space="preserve"> </w:t>
      </w:r>
      <w:r w:rsidRPr="00092C8D">
        <w:rPr>
          <w:bCs/>
          <w:sz w:val="24"/>
          <w:szCs w:val="26"/>
        </w:rPr>
        <w:t>powyżej, Zamawiający może zwrócić się do Wykonawcy o jego uzupełnienie, poprzez przekazanie dodatkowych wyjaśnień, informacji lub dokumentów (np. zażądać oryginałów do wglądu lub kopii potwierdzonych za zgodność z oryginałami).</w:t>
      </w:r>
      <w:bookmarkEnd w:id="85"/>
    </w:p>
    <w:p w14:paraId="285E7A1C" w14:textId="3B3EC1D9"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86" w:name="_Ref504402306"/>
      <w:r w:rsidRPr="00092C8D">
        <w:rPr>
          <w:bCs/>
          <w:sz w:val="24"/>
          <w:szCs w:val="26"/>
        </w:rPr>
        <w:t>Jeśli z przedstawionego przez Wykonawcę wniosku oraz dokumentów nie wynika, że zaistnienie zmiany, o której mowa w pkt [</w:t>
      </w:r>
      <w:r w:rsidR="008A3C89">
        <w:rPr>
          <w:bCs/>
          <w:sz w:val="24"/>
          <w:szCs w:val="26"/>
        </w:rPr>
        <w:fldChar w:fldCharType="begin"/>
      </w:r>
      <w:r w:rsidR="008A3C89">
        <w:rPr>
          <w:bCs/>
          <w:sz w:val="24"/>
          <w:szCs w:val="26"/>
        </w:rPr>
        <w:instrText xml:space="preserve"> REF _Ref504401859 \r \h </w:instrText>
      </w:r>
      <w:r w:rsidR="008A3C89">
        <w:rPr>
          <w:bCs/>
          <w:sz w:val="24"/>
          <w:szCs w:val="26"/>
        </w:rPr>
      </w:r>
      <w:r w:rsidR="008A3C89">
        <w:rPr>
          <w:bCs/>
          <w:sz w:val="24"/>
          <w:szCs w:val="26"/>
        </w:rPr>
        <w:fldChar w:fldCharType="separate"/>
      </w:r>
      <w:r w:rsidR="00012CBC">
        <w:rPr>
          <w:bCs/>
          <w:sz w:val="24"/>
          <w:szCs w:val="26"/>
        </w:rPr>
        <w:t>15.1</w:t>
      </w:r>
      <w:r w:rsidR="008A3C89">
        <w:rPr>
          <w:bCs/>
          <w:sz w:val="24"/>
          <w:szCs w:val="26"/>
        </w:rPr>
        <w:fldChar w:fldCharType="end"/>
      </w:r>
      <w:r w:rsidRPr="00092C8D">
        <w:rPr>
          <w:bCs/>
          <w:sz w:val="24"/>
          <w:szCs w:val="26"/>
        </w:rPr>
        <w:t xml:space="preserve">] powyżej, będzie miało wpływ na koszty wykonania Umowy przez Wykonawcę lub gdy wykazywany przez Wykonawcę wpływ zmiany na koszty wykonania </w:t>
      </w:r>
      <w:r w:rsidR="00F41642">
        <w:rPr>
          <w:bCs/>
          <w:sz w:val="24"/>
          <w:szCs w:val="26"/>
        </w:rPr>
        <w:t>Umowy</w:t>
      </w:r>
      <w:r w:rsidR="00F41642" w:rsidRPr="00092C8D">
        <w:rPr>
          <w:bCs/>
          <w:sz w:val="24"/>
          <w:szCs w:val="26"/>
        </w:rPr>
        <w:t xml:space="preserve"> </w:t>
      </w:r>
      <w:r w:rsidRPr="00092C8D">
        <w:rPr>
          <w:bCs/>
          <w:sz w:val="24"/>
          <w:szCs w:val="26"/>
        </w:rPr>
        <w:t>nie odpowiada postulowanej we wniosku zmianie wynagrodzenia Wykonawcy, jak również - jeśli z innych powodów, wniosek ten jest nieuzasadniony w całości lub w części - Zamawiający informuje Wykonawcę w formie pisemnej o braku podstaw do uwzględnienia wniosku w całości lub w części – wraz z uzasadnieniem tego stanowiska. Zamawiający przedstawi swoje stanowisko w terminie 30 Dni Roboczych od otrzymania kompletnego wniosku, o którym mowa w pkt [</w:t>
      </w:r>
      <w:r w:rsidR="008A3C89">
        <w:rPr>
          <w:bCs/>
          <w:sz w:val="24"/>
          <w:szCs w:val="26"/>
        </w:rPr>
        <w:fldChar w:fldCharType="begin"/>
      </w:r>
      <w:r w:rsidR="008A3C89">
        <w:rPr>
          <w:bCs/>
          <w:sz w:val="24"/>
          <w:szCs w:val="26"/>
        </w:rPr>
        <w:instrText xml:space="preserve"> REF _Ref504402059 \r \h </w:instrText>
      </w:r>
      <w:r w:rsidR="008A3C89">
        <w:rPr>
          <w:bCs/>
          <w:sz w:val="24"/>
          <w:szCs w:val="26"/>
        </w:rPr>
      </w:r>
      <w:r w:rsidR="008A3C89">
        <w:rPr>
          <w:bCs/>
          <w:sz w:val="24"/>
          <w:szCs w:val="26"/>
        </w:rPr>
        <w:fldChar w:fldCharType="separate"/>
      </w:r>
      <w:r w:rsidR="00012CBC">
        <w:rPr>
          <w:bCs/>
          <w:sz w:val="24"/>
          <w:szCs w:val="26"/>
        </w:rPr>
        <w:t>15.3</w:t>
      </w:r>
      <w:r w:rsidR="008A3C89">
        <w:rPr>
          <w:bCs/>
          <w:sz w:val="24"/>
          <w:szCs w:val="26"/>
        </w:rPr>
        <w:fldChar w:fldCharType="end"/>
      </w:r>
      <w:r w:rsidRPr="00092C8D">
        <w:rPr>
          <w:bCs/>
          <w:sz w:val="24"/>
          <w:szCs w:val="26"/>
        </w:rPr>
        <w:t>]</w:t>
      </w:r>
      <w:r w:rsidRPr="00092C8D">
        <w:rPr>
          <w:rFonts w:eastAsia="Calibri"/>
        </w:rPr>
        <w:t xml:space="preserve"> </w:t>
      </w:r>
      <w:r w:rsidRPr="00092C8D">
        <w:rPr>
          <w:bCs/>
          <w:sz w:val="24"/>
          <w:szCs w:val="26"/>
        </w:rPr>
        <w:t>powyżej. Za dzień przekazania stanowiska uznaje się dzień jego wysłania na adres właściwy dla doręczeń pism dla Wykonawcy.</w:t>
      </w:r>
      <w:bookmarkEnd w:id="86"/>
    </w:p>
    <w:p w14:paraId="4B7F5EE9" w14:textId="66D9C802"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Wykazanie przez Wykonawcę, że zaistniała zmiana, o której mowa w pkt [</w:t>
      </w:r>
      <w:r w:rsidR="008A3C89">
        <w:rPr>
          <w:bCs/>
          <w:sz w:val="24"/>
          <w:szCs w:val="26"/>
        </w:rPr>
        <w:fldChar w:fldCharType="begin"/>
      </w:r>
      <w:r w:rsidR="008A3C89">
        <w:rPr>
          <w:bCs/>
          <w:sz w:val="24"/>
          <w:szCs w:val="26"/>
        </w:rPr>
        <w:instrText xml:space="preserve"> REF _Ref504401859 \r \h </w:instrText>
      </w:r>
      <w:r w:rsidR="008A3C89">
        <w:rPr>
          <w:bCs/>
          <w:sz w:val="24"/>
          <w:szCs w:val="26"/>
        </w:rPr>
      </w:r>
      <w:r w:rsidR="008A3C89">
        <w:rPr>
          <w:bCs/>
          <w:sz w:val="24"/>
          <w:szCs w:val="26"/>
        </w:rPr>
        <w:fldChar w:fldCharType="separate"/>
      </w:r>
      <w:r w:rsidR="00012CBC">
        <w:rPr>
          <w:bCs/>
          <w:sz w:val="24"/>
          <w:szCs w:val="26"/>
        </w:rPr>
        <w:t>15.1</w:t>
      </w:r>
      <w:r w:rsidR="008A3C89">
        <w:rPr>
          <w:bCs/>
          <w:sz w:val="24"/>
          <w:szCs w:val="26"/>
        </w:rPr>
        <w:fldChar w:fldCharType="end"/>
      </w:r>
      <w:r w:rsidRPr="00092C8D">
        <w:rPr>
          <w:bCs/>
          <w:sz w:val="24"/>
          <w:szCs w:val="26"/>
        </w:rPr>
        <w:t>]</w:t>
      </w:r>
      <w:r w:rsidRPr="00092C8D">
        <w:rPr>
          <w:rFonts w:eastAsia="Calibri"/>
        </w:rPr>
        <w:t xml:space="preserve"> </w:t>
      </w:r>
      <w:r w:rsidRPr="00092C8D">
        <w:rPr>
          <w:bCs/>
          <w:sz w:val="24"/>
          <w:szCs w:val="26"/>
        </w:rPr>
        <w:t>powyżej, będzie miała określony we wniosku wpływ na koszty wykonania Umowy przez Wykonawcę, stanowi podstawę do zawarcia przez Strony aneksu do Umowy, modyfikującego w adekwatny sposób wysokość wynagrodzenia. Zamawiający potwierdzi Wykonawcy warunki dokonanej zmiany w formie pisemnej, w tym poprzez przekazanie projektu aneksu do Umowy.</w:t>
      </w:r>
    </w:p>
    <w:p w14:paraId="7068E935" w14:textId="5BD81F5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87" w:name="_Ref504402267"/>
      <w:r w:rsidRPr="00092C8D">
        <w:rPr>
          <w:bCs/>
          <w:sz w:val="24"/>
          <w:szCs w:val="26"/>
        </w:rPr>
        <w:t>Zamawiający może z własnej inicjatywy przekazać Wykonawcy pisemny wniosek o dokonanie zmiany Umowy, w przypadku wydania przepisów wprowadzających zmiany, o których mowa w pkt [</w:t>
      </w:r>
      <w:r w:rsidR="008A3C89">
        <w:rPr>
          <w:bCs/>
          <w:sz w:val="24"/>
          <w:szCs w:val="26"/>
        </w:rPr>
        <w:fldChar w:fldCharType="begin"/>
      </w:r>
      <w:r w:rsidR="008A3C89">
        <w:rPr>
          <w:bCs/>
          <w:sz w:val="24"/>
          <w:szCs w:val="26"/>
        </w:rPr>
        <w:instrText xml:space="preserve"> REF _Ref504401859 \r \h </w:instrText>
      </w:r>
      <w:r w:rsidR="008A3C89">
        <w:rPr>
          <w:bCs/>
          <w:sz w:val="24"/>
          <w:szCs w:val="26"/>
        </w:rPr>
      </w:r>
      <w:r w:rsidR="008A3C89">
        <w:rPr>
          <w:bCs/>
          <w:sz w:val="24"/>
          <w:szCs w:val="26"/>
        </w:rPr>
        <w:fldChar w:fldCharType="separate"/>
      </w:r>
      <w:r w:rsidR="00012CBC">
        <w:rPr>
          <w:bCs/>
          <w:sz w:val="24"/>
          <w:szCs w:val="26"/>
        </w:rPr>
        <w:t>15.1</w:t>
      </w:r>
      <w:r w:rsidR="008A3C89">
        <w:rPr>
          <w:bCs/>
          <w:sz w:val="24"/>
          <w:szCs w:val="26"/>
        </w:rPr>
        <w:fldChar w:fldCharType="end"/>
      </w:r>
      <w:r w:rsidRPr="00092C8D">
        <w:rPr>
          <w:bCs/>
          <w:sz w:val="24"/>
          <w:szCs w:val="26"/>
        </w:rPr>
        <w:t>]</w:t>
      </w:r>
      <w:r w:rsidRPr="00092C8D">
        <w:rPr>
          <w:rFonts w:eastAsia="Calibri"/>
        </w:rPr>
        <w:t xml:space="preserve"> </w:t>
      </w:r>
      <w:r w:rsidRPr="00092C8D">
        <w:rPr>
          <w:bCs/>
          <w:sz w:val="24"/>
          <w:szCs w:val="26"/>
        </w:rPr>
        <w:t>powyżej. Wniosek powinien zawierać co najmniej propozycję zmiany Umowy w zakresie wysokości wynagrodzenia oraz powołanie zmian przepisów.</w:t>
      </w:r>
      <w:bookmarkEnd w:id="87"/>
    </w:p>
    <w:p w14:paraId="03C78AEC" w14:textId="0F8EB931"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88" w:name="_Ref504402371"/>
      <w:r w:rsidRPr="00092C8D">
        <w:rPr>
          <w:bCs/>
          <w:sz w:val="24"/>
          <w:szCs w:val="26"/>
        </w:rPr>
        <w:t>Przed przekazaniem wniosku, o którym mowa w pkt [</w:t>
      </w:r>
      <w:r w:rsidR="008A3C89">
        <w:rPr>
          <w:bCs/>
          <w:sz w:val="24"/>
          <w:szCs w:val="26"/>
        </w:rPr>
        <w:fldChar w:fldCharType="begin"/>
      </w:r>
      <w:r w:rsidR="008A3C89">
        <w:rPr>
          <w:bCs/>
          <w:sz w:val="24"/>
          <w:szCs w:val="26"/>
        </w:rPr>
        <w:instrText xml:space="preserve"> REF _Ref504402267 \r \h </w:instrText>
      </w:r>
      <w:r w:rsidR="008A3C89">
        <w:rPr>
          <w:bCs/>
          <w:sz w:val="24"/>
          <w:szCs w:val="26"/>
        </w:rPr>
      </w:r>
      <w:r w:rsidR="008A3C89">
        <w:rPr>
          <w:bCs/>
          <w:sz w:val="24"/>
          <w:szCs w:val="26"/>
        </w:rPr>
        <w:fldChar w:fldCharType="separate"/>
      </w:r>
      <w:r w:rsidR="00012CBC">
        <w:rPr>
          <w:bCs/>
          <w:sz w:val="24"/>
          <w:szCs w:val="26"/>
        </w:rPr>
        <w:t>15.7</w:t>
      </w:r>
      <w:r w:rsidR="008A3C89">
        <w:rPr>
          <w:bCs/>
          <w:sz w:val="24"/>
          <w:szCs w:val="26"/>
        </w:rPr>
        <w:fldChar w:fldCharType="end"/>
      </w:r>
      <w:r w:rsidRPr="00092C8D">
        <w:rPr>
          <w:bCs/>
          <w:sz w:val="24"/>
          <w:szCs w:val="26"/>
        </w:rPr>
        <w:t>]</w:t>
      </w:r>
      <w:r w:rsidRPr="00092C8D">
        <w:rPr>
          <w:rFonts w:eastAsia="Calibri"/>
        </w:rPr>
        <w:t xml:space="preserve"> </w:t>
      </w:r>
      <w:r w:rsidRPr="00092C8D">
        <w:rPr>
          <w:bCs/>
          <w:sz w:val="24"/>
          <w:szCs w:val="26"/>
        </w:rPr>
        <w:t>powyżej, Zamawiający może zwrócić się do Wykonawcy o udzielenie informacji lub przekazanie wyjaśnień lub dokumentów (oryginałów do wglądu lub kopii potwierdzonych za zgodność z oryginałem) niezbędnych do oceny przez Zamawiającego, czy zmiany, o których mowa w pkt [</w:t>
      </w:r>
      <w:r w:rsidR="008A3C89">
        <w:rPr>
          <w:bCs/>
          <w:sz w:val="24"/>
          <w:szCs w:val="26"/>
        </w:rPr>
        <w:fldChar w:fldCharType="begin"/>
      </w:r>
      <w:r w:rsidR="008A3C89">
        <w:rPr>
          <w:bCs/>
          <w:sz w:val="24"/>
          <w:szCs w:val="26"/>
        </w:rPr>
        <w:instrText xml:space="preserve"> REF _Ref504401859 \r \h </w:instrText>
      </w:r>
      <w:r w:rsidR="008A3C89">
        <w:rPr>
          <w:bCs/>
          <w:sz w:val="24"/>
          <w:szCs w:val="26"/>
        </w:rPr>
      </w:r>
      <w:r w:rsidR="008A3C89">
        <w:rPr>
          <w:bCs/>
          <w:sz w:val="24"/>
          <w:szCs w:val="26"/>
        </w:rPr>
        <w:fldChar w:fldCharType="separate"/>
      </w:r>
      <w:r w:rsidR="00012CBC">
        <w:rPr>
          <w:bCs/>
          <w:sz w:val="24"/>
          <w:szCs w:val="26"/>
        </w:rPr>
        <w:t>15.1</w:t>
      </w:r>
      <w:r w:rsidR="008A3C89">
        <w:rPr>
          <w:bCs/>
          <w:sz w:val="24"/>
          <w:szCs w:val="26"/>
        </w:rPr>
        <w:fldChar w:fldCharType="end"/>
      </w:r>
      <w:r w:rsidRPr="00092C8D">
        <w:rPr>
          <w:bCs/>
          <w:sz w:val="24"/>
          <w:szCs w:val="26"/>
        </w:rPr>
        <w:t>]</w:t>
      </w:r>
      <w:r w:rsidRPr="00092C8D">
        <w:rPr>
          <w:rFonts w:eastAsia="Calibri"/>
        </w:rPr>
        <w:t xml:space="preserve"> </w:t>
      </w:r>
      <w:r w:rsidRPr="00092C8D">
        <w:rPr>
          <w:bCs/>
          <w:sz w:val="24"/>
          <w:szCs w:val="26"/>
        </w:rPr>
        <w:t>powyżej, mają wpływ na koszty wykonania Umowy przez Wykonawcę oraz w jakim stopniu zmiany tych kosztów uzasadniają zmianę wysokości wynagrodzenia. Rodzaj i zakres tych informacji określi Zamawiający. Postanowienia pkt [</w:t>
      </w:r>
      <w:r w:rsidR="008A3C89">
        <w:rPr>
          <w:bCs/>
          <w:sz w:val="24"/>
          <w:szCs w:val="26"/>
        </w:rPr>
        <w:fldChar w:fldCharType="begin"/>
      </w:r>
      <w:r w:rsidR="008A3C89">
        <w:rPr>
          <w:bCs/>
          <w:sz w:val="24"/>
          <w:szCs w:val="26"/>
        </w:rPr>
        <w:instrText xml:space="preserve"> REF _Ref504402304 \r \h </w:instrText>
      </w:r>
      <w:r w:rsidR="008A3C89">
        <w:rPr>
          <w:bCs/>
          <w:sz w:val="24"/>
          <w:szCs w:val="26"/>
        </w:rPr>
      </w:r>
      <w:r w:rsidR="008A3C89">
        <w:rPr>
          <w:bCs/>
          <w:sz w:val="24"/>
          <w:szCs w:val="26"/>
        </w:rPr>
        <w:fldChar w:fldCharType="separate"/>
      </w:r>
      <w:r w:rsidR="00012CBC">
        <w:rPr>
          <w:bCs/>
          <w:sz w:val="24"/>
          <w:szCs w:val="26"/>
        </w:rPr>
        <w:t>15.4</w:t>
      </w:r>
      <w:r w:rsidR="008A3C89">
        <w:rPr>
          <w:bCs/>
          <w:sz w:val="24"/>
          <w:szCs w:val="26"/>
        </w:rPr>
        <w:fldChar w:fldCharType="end"/>
      </w:r>
      <w:r w:rsidRPr="00092C8D">
        <w:rPr>
          <w:bCs/>
          <w:sz w:val="24"/>
          <w:szCs w:val="26"/>
        </w:rPr>
        <w:t>] i [</w:t>
      </w:r>
      <w:r w:rsidR="008A3C89">
        <w:rPr>
          <w:bCs/>
          <w:sz w:val="24"/>
          <w:szCs w:val="26"/>
        </w:rPr>
        <w:fldChar w:fldCharType="begin"/>
      </w:r>
      <w:r w:rsidR="008A3C89">
        <w:rPr>
          <w:bCs/>
          <w:sz w:val="24"/>
          <w:szCs w:val="26"/>
        </w:rPr>
        <w:instrText xml:space="preserve"> REF _Ref504402306 \r \h </w:instrText>
      </w:r>
      <w:r w:rsidR="008A3C89">
        <w:rPr>
          <w:bCs/>
          <w:sz w:val="24"/>
          <w:szCs w:val="26"/>
        </w:rPr>
      </w:r>
      <w:r w:rsidR="008A3C89">
        <w:rPr>
          <w:bCs/>
          <w:sz w:val="24"/>
          <w:szCs w:val="26"/>
        </w:rPr>
        <w:fldChar w:fldCharType="separate"/>
      </w:r>
      <w:r w:rsidR="00012CBC">
        <w:rPr>
          <w:bCs/>
          <w:sz w:val="24"/>
          <w:szCs w:val="26"/>
        </w:rPr>
        <w:t>15.5</w:t>
      </w:r>
      <w:r w:rsidR="008A3C89">
        <w:rPr>
          <w:bCs/>
          <w:sz w:val="24"/>
          <w:szCs w:val="26"/>
        </w:rPr>
        <w:fldChar w:fldCharType="end"/>
      </w:r>
      <w:r w:rsidRPr="00092C8D">
        <w:rPr>
          <w:bCs/>
          <w:sz w:val="24"/>
          <w:szCs w:val="26"/>
        </w:rPr>
        <w:t>] powyżej stosuje się odpowiednio, z tym, że Wykonawca jest zobowiązany w każdym przypadku do zajęcia pisemnego stanowiska w terminie 30 Dni Roboczych od dnia otrzymania wniosku od Zamawiającego.</w:t>
      </w:r>
      <w:bookmarkEnd w:id="88"/>
    </w:p>
    <w:p w14:paraId="19292C2B" w14:textId="0E847FF9"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89" w:name="_Ref504402462"/>
      <w:r w:rsidRPr="00092C8D">
        <w:rPr>
          <w:bCs/>
          <w:sz w:val="24"/>
          <w:szCs w:val="26"/>
        </w:rPr>
        <w:t>Jeżeli w trakcie procedury opisanej w pkt od [</w:t>
      </w:r>
      <w:r w:rsidR="008A3C89">
        <w:rPr>
          <w:bCs/>
          <w:sz w:val="24"/>
          <w:szCs w:val="26"/>
        </w:rPr>
        <w:fldChar w:fldCharType="begin"/>
      </w:r>
      <w:r w:rsidR="008A3C89">
        <w:rPr>
          <w:bCs/>
          <w:sz w:val="24"/>
          <w:szCs w:val="26"/>
        </w:rPr>
        <w:instrText xml:space="preserve"> REF _Ref504402059 \r \h </w:instrText>
      </w:r>
      <w:r w:rsidR="008A3C89">
        <w:rPr>
          <w:bCs/>
          <w:sz w:val="24"/>
          <w:szCs w:val="26"/>
        </w:rPr>
      </w:r>
      <w:r w:rsidR="008A3C89">
        <w:rPr>
          <w:bCs/>
          <w:sz w:val="24"/>
          <w:szCs w:val="26"/>
        </w:rPr>
        <w:fldChar w:fldCharType="separate"/>
      </w:r>
      <w:r w:rsidR="00012CBC">
        <w:rPr>
          <w:bCs/>
          <w:sz w:val="24"/>
          <w:szCs w:val="26"/>
        </w:rPr>
        <w:t>15.3</w:t>
      </w:r>
      <w:r w:rsidR="008A3C89">
        <w:rPr>
          <w:bCs/>
          <w:sz w:val="24"/>
          <w:szCs w:val="26"/>
        </w:rPr>
        <w:fldChar w:fldCharType="end"/>
      </w:r>
      <w:r w:rsidRPr="00092C8D">
        <w:rPr>
          <w:bCs/>
          <w:sz w:val="24"/>
          <w:szCs w:val="26"/>
        </w:rPr>
        <w:t>] do [</w:t>
      </w:r>
      <w:r w:rsidR="008A3C89">
        <w:rPr>
          <w:bCs/>
          <w:sz w:val="24"/>
          <w:szCs w:val="26"/>
        </w:rPr>
        <w:fldChar w:fldCharType="begin"/>
      </w:r>
      <w:r w:rsidR="008A3C89">
        <w:rPr>
          <w:bCs/>
          <w:sz w:val="24"/>
          <w:szCs w:val="26"/>
        </w:rPr>
        <w:instrText xml:space="preserve"> REF _Ref504402371 \r \h </w:instrText>
      </w:r>
      <w:r w:rsidR="008A3C89">
        <w:rPr>
          <w:bCs/>
          <w:sz w:val="24"/>
          <w:szCs w:val="26"/>
        </w:rPr>
      </w:r>
      <w:r w:rsidR="008A3C89">
        <w:rPr>
          <w:bCs/>
          <w:sz w:val="24"/>
          <w:szCs w:val="26"/>
        </w:rPr>
        <w:fldChar w:fldCharType="separate"/>
      </w:r>
      <w:r w:rsidR="00012CBC">
        <w:rPr>
          <w:bCs/>
          <w:sz w:val="24"/>
          <w:szCs w:val="26"/>
        </w:rPr>
        <w:t>15.8</w:t>
      </w:r>
      <w:r w:rsidR="008A3C89">
        <w:rPr>
          <w:bCs/>
          <w:sz w:val="24"/>
          <w:szCs w:val="26"/>
        </w:rPr>
        <w:fldChar w:fldCharType="end"/>
      </w:r>
      <w:r w:rsidRPr="00092C8D">
        <w:rPr>
          <w:bCs/>
          <w:sz w:val="24"/>
          <w:szCs w:val="26"/>
        </w:rPr>
        <w:t>]</w:t>
      </w:r>
      <w:r w:rsidRPr="00092C8D">
        <w:rPr>
          <w:rFonts w:eastAsia="Calibri"/>
        </w:rPr>
        <w:t xml:space="preserve"> </w:t>
      </w:r>
      <w:r w:rsidRPr="00092C8D">
        <w:rPr>
          <w:bCs/>
          <w:sz w:val="24"/>
          <w:szCs w:val="26"/>
        </w:rPr>
        <w:t>powyżej, zostanie wykazane, że zmiany, o których mowa w pkt [</w:t>
      </w:r>
      <w:r w:rsidR="008A3C89">
        <w:rPr>
          <w:bCs/>
          <w:sz w:val="24"/>
          <w:szCs w:val="26"/>
        </w:rPr>
        <w:fldChar w:fldCharType="begin"/>
      </w:r>
      <w:r w:rsidR="008A3C89">
        <w:rPr>
          <w:bCs/>
          <w:sz w:val="24"/>
          <w:szCs w:val="26"/>
        </w:rPr>
        <w:instrText xml:space="preserve"> REF _Ref504401859 \r \h </w:instrText>
      </w:r>
      <w:r w:rsidR="008A3C89">
        <w:rPr>
          <w:bCs/>
          <w:sz w:val="24"/>
          <w:szCs w:val="26"/>
        </w:rPr>
      </w:r>
      <w:r w:rsidR="008A3C89">
        <w:rPr>
          <w:bCs/>
          <w:sz w:val="24"/>
          <w:szCs w:val="26"/>
        </w:rPr>
        <w:fldChar w:fldCharType="separate"/>
      </w:r>
      <w:r w:rsidR="00012CBC">
        <w:rPr>
          <w:bCs/>
          <w:sz w:val="24"/>
          <w:szCs w:val="26"/>
        </w:rPr>
        <w:t>15.1</w:t>
      </w:r>
      <w:r w:rsidR="008A3C89">
        <w:rPr>
          <w:bCs/>
          <w:sz w:val="24"/>
          <w:szCs w:val="26"/>
        </w:rPr>
        <w:fldChar w:fldCharType="end"/>
      </w:r>
      <w:r w:rsidRPr="00092C8D">
        <w:rPr>
          <w:bCs/>
          <w:sz w:val="24"/>
          <w:szCs w:val="26"/>
        </w:rPr>
        <w:t>]</w:t>
      </w:r>
      <w:r w:rsidRPr="00092C8D">
        <w:rPr>
          <w:rFonts w:eastAsia="Calibri"/>
        </w:rPr>
        <w:t xml:space="preserve"> </w:t>
      </w:r>
      <w:r w:rsidRPr="00092C8D">
        <w:rPr>
          <w:bCs/>
          <w:sz w:val="24"/>
          <w:szCs w:val="26"/>
        </w:rPr>
        <w:t>powyżej, uzasadniają zmianę wysokości wynagrodzenia Wykonawcy, Strony uzgodnią treść aneksu do umowy oraz podpiszą aneks, z zachowaniem zasady zmiany wysokości wynagrodzenia w kwocie odpowiadającej zmianie kosztów wykonania Umowy wywołanych przyczynami określonymi pkt [</w:t>
      </w:r>
      <w:r w:rsidR="008A3C89">
        <w:rPr>
          <w:bCs/>
          <w:sz w:val="24"/>
          <w:szCs w:val="26"/>
        </w:rPr>
        <w:fldChar w:fldCharType="begin"/>
      </w:r>
      <w:r w:rsidR="008A3C89">
        <w:rPr>
          <w:bCs/>
          <w:sz w:val="24"/>
          <w:szCs w:val="26"/>
        </w:rPr>
        <w:instrText xml:space="preserve"> REF _Ref504401859 \r \h </w:instrText>
      </w:r>
      <w:r w:rsidR="008A3C89">
        <w:rPr>
          <w:bCs/>
          <w:sz w:val="24"/>
          <w:szCs w:val="26"/>
        </w:rPr>
      </w:r>
      <w:r w:rsidR="008A3C89">
        <w:rPr>
          <w:bCs/>
          <w:sz w:val="24"/>
          <w:szCs w:val="26"/>
        </w:rPr>
        <w:fldChar w:fldCharType="separate"/>
      </w:r>
      <w:r w:rsidR="00012CBC">
        <w:rPr>
          <w:bCs/>
          <w:sz w:val="24"/>
          <w:szCs w:val="26"/>
        </w:rPr>
        <w:t>15.1</w:t>
      </w:r>
      <w:r w:rsidR="008A3C89">
        <w:rPr>
          <w:bCs/>
          <w:sz w:val="24"/>
          <w:szCs w:val="26"/>
        </w:rPr>
        <w:fldChar w:fldCharType="end"/>
      </w:r>
      <w:r w:rsidRPr="00092C8D">
        <w:rPr>
          <w:bCs/>
          <w:sz w:val="24"/>
          <w:szCs w:val="26"/>
        </w:rPr>
        <w:t>]</w:t>
      </w:r>
      <w:r w:rsidRPr="00092C8D">
        <w:rPr>
          <w:rFonts w:eastAsia="Calibri"/>
        </w:rPr>
        <w:t xml:space="preserve"> </w:t>
      </w:r>
      <w:r w:rsidRPr="00092C8D">
        <w:rPr>
          <w:bCs/>
          <w:sz w:val="24"/>
          <w:szCs w:val="26"/>
        </w:rPr>
        <w:t>powyżej.</w:t>
      </w:r>
      <w:bookmarkEnd w:id="89"/>
    </w:p>
    <w:p w14:paraId="5B903C72" w14:textId="6128558A"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90" w:name="_Ref504465359"/>
      <w:r w:rsidRPr="00092C8D">
        <w:rPr>
          <w:bCs/>
          <w:sz w:val="24"/>
          <w:szCs w:val="26"/>
        </w:rPr>
        <w:t>Strony podejmą starania, aby procedura opisana w pkt od [</w:t>
      </w:r>
      <w:r w:rsidR="008A3C89">
        <w:rPr>
          <w:bCs/>
          <w:sz w:val="24"/>
          <w:szCs w:val="26"/>
        </w:rPr>
        <w:fldChar w:fldCharType="begin"/>
      </w:r>
      <w:r w:rsidR="008A3C89">
        <w:rPr>
          <w:bCs/>
          <w:sz w:val="24"/>
          <w:szCs w:val="26"/>
        </w:rPr>
        <w:instrText xml:space="preserve"> REF _Ref504402059 \r \h </w:instrText>
      </w:r>
      <w:r w:rsidR="008A3C89">
        <w:rPr>
          <w:bCs/>
          <w:sz w:val="24"/>
          <w:szCs w:val="26"/>
        </w:rPr>
      </w:r>
      <w:r w:rsidR="008A3C89">
        <w:rPr>
          <w:bCs/>
          <w:sz w:val="24"/>
          <w:szCs w:val="26"/>
        </w:rPr>
        <w:fldChar w:fldCharType="separate"/>
      </w:r>
      <w:r w:rsidR="00012CBC">
        <w:rPr>
          <w:bCs/>
          <w:sz w:val="24"/>
          <w:szCs w:val="26"/>
        </w:rPr>
        <w:t>15.3</w:t>
      </w:r>
      <w:r w:rsidR="008A3C89">
        <w:rPr>
          <w:bCs/>
          <w:sz w:val="24"/>
          <w:szCs w:val="26"/>
        </w:rPr>
        <w:fldChar w:fldCharType="end"/>
      </w:r>
      <w:r w:rsidRPr="00092C8D">
        <w:rPr>
          <w:bCs/>
          <w:sz w:val="24"/>
          <w:szCs w:val="26"/>
        </w:rPr>
        <w:t>] do pkt [</w:t>
      </w:r>
      <w:r w:rsidR="007A15C8">
        <w:rPr>
          <w:bCs/>
          <w:sz w:val="24"/>
          <w:szCs w:val="26"/>
        </w:rPr>
        <w:fldChar w:fldCharType="begin"/>
      </w:r>
      <w:r w:rsidR="007A15C8">
        <w:rPr>
          <w:bCs/>
          <w:sz w:val="24"/>
          <w:szCs w:val="26"/>
        </w:rPr>
        <w:instrText xml:space="preserve"> REF _Ref504402371 \r \h </w:instrText>
      </w:r>
      <w:r w:rsidR="007A15C8">
        <w:rPr>
          <w:bCs/>
          <w:sz w:val="24"/>
          <w:szCs w:val="26"/>
        </w:rPr>
      </w:r>
      <w:r w:rsidR="007A15C8">
        <w:rPr>
          <w:bCs/>
          <w:sz w:val="24"/>
          <w:szCs w:val="26"/>
        </w:rPr>
        <w:fldChar w:fldCharType="separate"/>
      </w:r>
      <w:r w:rsidR="00012CBC">
        <w:rPr>
          <w:bCs/>
          <w:sz w:val="24"/>
          <w:szCs w:val="26"/>
        </w:rPr>
        <w:t>15.8</w:t>
      </w:r>
      <w:r w:rsidR="007A15C8">
        <w:rPr>
          <w:bCs/>
          <w:sz w:val="24"/>
          <w:szCs w:val="26"/>
        </w:rPr>
        <w:fldChar w:fldCharType="end"/>
      </w:r>
      <w:r w:rsidRPr="00092C8D">
        <w:rPr>
          <w:bCs/>
          <w:sz w:val="24"/>
          <w:szCs w:val="26"/>
        </w:rPr>
        <w:t>]</w:t>
      </w:r>
      <w:r w:rsidRPr="00092C8D">
        <w:rPr>
          <w:rFonts w:eastAsia="Calibri"/>
        </w:rPr>
        <w:t xml:space="preserve"> </w:t>
      </w:r>
      <w:r w:rsidRPr="00092C8D">
        <w:rPr>
          <w:bCs/>
          <w:sz w:val="24"/>
          <w:szCs w:val="26"/>
        </w:rPr>
        <w:t>powyżej nie trwała dłużej niż 60 dni od daty otrzymania kompletnego wniosku przez Zamawiającego. Termin ten zostaje przedłużony o każdy okres opóźnienia Wykonawcy w wykonaniu przypisanych mu czynności przewidzianych w ramach procedury uregulowanej w pkt od [</w:t>
      </w:r>
      <w:r w:rsidR="008A3C89">
        <w:rPr>
          <w:bCs/>
          <w:sz w:val="24"/>
          <w:szCs w:val="26"/>
        </w:rPr>
        <w:fldChar w:fldCharType="begin"/>
      </w:r>
      <w:r w:rsidR="008A3C89">
        <w:rPr>
          <w:bCs/>
          <w:sz w:val="24"/>
          <w:szCs w:val="26"/>
        </w:rPr>
        <w:instrText xml:space="preserve"> REF _Ref504402059 \r \h </w:instrText>
      </w:r>
      <w:r w:rsidR="008A3C89">
        <w:rPr>
          <w:bCs/>
          <w:sz w:val="24"/>
          <w:szCs w:val="26"/>
        </w:rPr>
      </w:r>
      <w:r w:rsidR="008A3C89">
        <w:rPr>
          <w:bCs/>
          <w:sz w:val="24"/>
          <w:szCs w:val="26"/>
        </w:rPr>
        <w:fldChar w:fldCharType="separate"/>
      </w:r>
      <w:r w:rsidR="00012CBC">
        <w:rPr>
          <w:bCs/>
          <w:sz w:val="24"/>
          <w:szCs w:val="26"/>
        </w:rPr>
        <w:t>15.3</w:t>
      </w:r>
      <w:r w:rsidR="008A3C89">
        <w:rPr>
          <w:bCs/>
          <w:sz w:val="24"/>
          <w:szCs w:val="26"/>
        </w:rPr>
        <w:fldChar w:fldCharType="end"/>
      </w:r>
      <w:r w:rsidRPr="00092C8D">
        <w:rPr>
          <w:bCs/>
          <w:sz w:val="24"/>
          <w:szCs w:val="26"/>
        </w:rPr>
        <w:t>] do pkt [</w:t>
      </w:r>
      <w:r w:rsidR="008A3C89">
        <w:rPr>
          <w:bCs/>
          <w:sz w:val="24"/>
          <w:szCs w:val="26"/>
        </w:rPr>
        <w:fldChar w:fldCharType="begin"/>
      </w:r>
      <w:r w:rsidR="008A3C89">
        <w:rPr>
          <w:bCs/>
          <w:sz w:val="24"/>
          <w:szCs w:val="26"/>
        </w:rPr>
        <w:instrText xml:space="preserve"> REF _Ref504402462 \r \h </w:instrText>
      </w:r>
      <w:r w:rsidR="008A3C89">
        <w:rPr>
          <w:bCs/>
          <w:sz w:val="24"/>
          <w:szCs w:val="26"/>
        </w:rPr>
      </w:r>
      <w:r w:rsidR="008A3C89">
        <w:rPr>
          <w:bCs/>
          <w:sz w:val="24"/>
          <w:szCs w:val="26"/>
        </w:rPr>
        <w:fldChar w:fldCharType="separate"/>
      </w:r>
      <w:r w:rsidR="00012CBC">
        <w:rPr>
          <w:bCs/>
          <w:sz w:val="24"/>
          <w:szCs w:val="26"/>
        </w:rPr>
        <w:t>15.9</w:t>
      </w:r>
      <w:r w:rsidR="008A3C89">
        <w:rPr>
          <w:bCs/>
          <w:sz w:val="24"/>
          <w:szCs w:val="26"/>
        </w:rPr>
        <w:fldChar w:fldCharType="end"/>
      </w:r>
      <w:r w:rsidRPr="00092C8D">
        <w:rPr>
          <w:bCs/>
          <w:sz w:val="24"/>
          <w:szCs w:val="26"/>
        </w:rPr>
        <w:t>]</w:t>
      </w:r>
      <w:r w:rsidRPr="00092C8D">
        <w:rPr>
          <w:rFonts w:eastAsia="Calibri"/>
        </w:rPr>
        <w:t xml:space="preserve"> </w:t>
      </w:r>
      <w:r w:rsidRPr="00092C8D">
        <w:rPr>
          <w:bCs/>
          <w:sz w:val="24"/>
          <w:szCs w:val="26"/>
        </w:rPr>
        <w:t>powyżej.</w:t>
      </w:r>
      <w:bookmarkEnd w:id="90"/>
    </w:p>
    <w:p w14:paraId="476BBE8D" w14:textId="27CE18D6"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Zmiana Umowy wywołana przyczynami określonymi w pkt [</w:t>
      </w:r>
      <w:r w:rsidR="00091941">
        <w:rPr>
          <w:bCs/>
          <w:sz w:val="24"/>
          <w:szCs w:val="26"/>
        </w:rPr>
        <w:fldChar w:fldCharType="begin"/>
      </w:r>
      <w:r w:rsidR="00091941">
        <w:rPr>
          <w:bCs/>
          <w:sz w:val="24"/>
          <w:szCs w:val="26"/>
        </w:rPr>
        <w:instrText xml:space="preserve"> REF _Ref504401859 \r \h </w:instrText>
      </w:r>
      <w:r w:rsidR="00091941">
        <w:rPr>
          <w:bCs/>
          <w:sz w:val="24"/>
          <w:szCs w:val="26"/>
        </w:rPr>
      </w:r>
      <w:r w:rsidR="00091941">
        <w:rPr>
          <w:bCs/>
          <w:sz w:val="24"/>
          <w:szCs w:val="26"/>
        </w:rPr>
        <w:fldChar w:fldCharType="separate"/>
      </w:r>
      <w:r w:rsidR="00012CBC">
        <w:rPr>
          <w:bCs/>
          <w:sz w:val="24"/>
          <w:szCs w:val="26"/>
        </w:rPr>
        <w:t>15.1</w:t>
      </w:r>
      <w:r w:rsidR="00091941">
        <w:rPr>
          <w:bCs/>
          <w:sz w:val="24"/>
          <w:szCs w:val="26"/>
        </w:rPr>
        <w:fldChar w:fldCharType="end"/>
      </w:r>
      <w:r w:rsidRPr="00092C8D">
        <w:rPr>
          <w:bCs/>
          <w:sz w:val="24"/>
          <w:szCs w:val="26"/>
        </w:rPr>
        <w:t>] powyżej, wchodzi w życie w terminie określonym w aneksie do Umowy, uwzględniającym w zakresie skutków prawnych jego obowiązywania także okres, który upłynął od daty zaistnienia przedmiotowej zmiany</w:t>
      </w:r>
      <w:r w:rsidR="007A15C8">
        <w:rPr>
          <w:bCs/>
          <w:sz w:val="24"/>
          <w:szCs w:val="26"/>
        </w:rPr>
        <w:t xml:space="preserve"> (zmiany wskazanej w pkt [15.1]</w:t>
      </w:r>
      <w:r w:rsidR="00F95041">
        <w:rPr>
          <w:bCs/>
          <w:sz w:val="24"/>
          <w:szCs w:val="26"/>
        </w:rPr>
        <w:t>)</w:t>
      </w:r>
      <w:r w:rsidRPr="00092C8D">
        <w:rPr>
          <w:bCs/>
          <w:sz w:val="24"/>
          <w:szCs w:val="26"/>
        </w:rPr>
        <w:t>.</w:t>
      </w:r>
    </w:p>
    <w:p w14:paraId="0B79F899" w14:textId="73081D84"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Zmiana Umowy w trybie przewidzianym w pkt [</w:t>
      </w:r>
      <w:r w:rsidR="00091941">
        <w:rPr>
          <w:bCs/>
          <w:sz w:val="24"/>
          <w:szCs w:val="26"/>
        </w:rPr>
        <w:fldChar w:fldCharType="begin"/>
      </w:r>
      <w:r w:rsidR="00091941">
        <w:rPr>
          <w:bCs/>
          <w:sz w:val="24"/>
          <w:szCs w:val="26"/>
        </w:rPr>
        <w:instrText xml:space="preserve"> REF _Ref504401859 \r \h </w:instrText>
      </w:r>
      <w:r w:rsidR="00091941">
        <w:rPr>
          <w:bCs/>
          <w:sz w:val="24"/>
          <w:szCs w:val="26"/>
        </w:rPr>
      </w:r>
      <w:r w:rsidR="00091941">
        <w:rPr>
          <w:bCs/>
          <w:sz w:val="24"/>
          <w:szCs w:val="26"/>
        </w:rPr>
        <w:fldChar w:fldCharType="separate"/>
      </w:r>
      <w:r w:rsidR="00012CBC">
        <w:rPr>
          <w:bCs/>
          <w:sz w:val="24"/>
          <w:szCs w:val="26"/>
        </w:rPr>
        <w:t>15.1</w:t>
      </w:r>
      <w:r w:rsidR="00091941">
        <w:rPr>
          <w:bCs/>
          <w:sz w:val="24"/>
          <w:szCs w:val="26"/>
        </w:rPr>
        <w:fldChar w:fldCharType="end"/>
      </w:r>
      <w:r w:rsidRPr="00092C8D">
        <w:rPr>
          <w:bCs/>
          <w:sz w:val="24"/>
          <w:szCs w:val="26"/>
        </w:rPr>
        <w:t>] powyżej, nie ma wpływu na wynagrodzenie Wykonawcy dotyczące zdarzeń i kosztów, które wystąpiły przed datą zaistnienia zmiany.</w:t>
      </w:r>
    </w:p>
    <w:p w14:paraId="6142C319" w14:textId="38C9B29E"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Wszelkie dokumenty składane przez Wykonawcę w ramach trybu określonego w pkt od [</w:t>
      </w:r>
      <w:r w:rsidR="00091941">
        <w:rPr>
          <w:bCs/>
          <w:sz w:val="24"/>
          <w:szCs w:val="26"/>
        </w:rPr>
        <w:fldChar w:fldCharType="begin"/>
      </w:r>
      <w:r w:rsidR="00091941">
        <w:rPr>
          <w:bCs/>
          <w:sz w:val="24"/>
          <w:szCs w:val="26"/>
        </w:rPr>
        <w:instrText xml:space="preserve"> REF _Ref504402059 \r \h </w:instrText>
      </w:r>
      <w:r w:rsidR="00091941">
        <w:rPr>
          <w:bCs/>
          <w:sz w:val="24"/>
          <w:szCs w:val="26"/>
        </w:rPr>
      </w:r>
      <w:r w:rsidR="00091941">
        <w:rPr>
          <w:bCs/>
          <w:sz w:val="24"/>
          <w:szCs w:val="26"/>
        </w:rPr>
        <w:fldChar w:fldCharType="separate"/>
      </w:r>
      <w:r w:rsidR="00012CBC">
        <w:rPr>
          <w:bCs/>
          <w:sz w:val="24"/>
          <w:szCs w:val="26"/>
        </w:rPr>
        <w:t>15.3</w:t>
      </w:r>
      <w:r w:rsidR="00091941">
        <w:rPr>
          <w:bCs/>
          <w:sz w:val="24"/>
          <w:szCs w:val="26"/>
        </w:rPr>
        <w:fldChar w:fldCharType="end"/>
      </w:r>
      <w:r w:rsidRPr="00092C8D">
        <w:rPr>
          <w:bCs/>
          <w:sz w:val="24"/>
          <w:szCs w:val="26"/>
        </w:rPr>
        <w:t>] do pkt [</w:t>
      </w:r>
      <w:r w:rsidR="00091941">
        <w:rPr>
          <w:bCs/>
          <w:sz w:val="24"/>
          <w:szCs w:val="26"/>
        </w:rPr>
        <w:fldChar w:fldCharType="begin"/>
      </w:r>
      <w:r w:rsidR="00091941">
        <w:rPr>
          <w:bCs/>
          <w:sz w:val="24"/>
          <w:szCs w:val="26"/>
        </w:rPr>
        <w:instrText xml:space="preserve"> REF _Ref504402462 \r \h </w:instrText>
      </w:r>
      <w:r w:rsidR="00091941">
        <w:rPr>
          <w:bCs/>
          <w:sz w:val="24"/>
          <w:szCs w:val="26"/>
        </w:rPr>
      </w:r>
      <w:r w:rsidR="00091941">
        <w:rPr>
          <w:bCs/>
          <w:sz w:val="24"/>
          <w:szCs w:val="26"/>
        </w:rPr>
        <w:fldChar w:fldCharType="separate"/>
      </w:r>
      <w:r w:rsidR="00012CBC">
        <w:rPr>
          <w:bCs/>
          <w:sz w:val="24"/>
          <w:szCs w:val="26"/>
        </w:rPr>
        <w:t>15.9</w:t>
      </w:r>
      <w:r w:rsidR="00091941">
        <w:rPr>
          <w:bCs/>
          <w:sz w:val="24"/>
          <w:szCs w:val="26"/>
        </w:rPr>
        <w:fldChar w:fldCharType="end"/>
      </w:r>
      <w:r w:rsidRPr="00092C8D">
        <w:rPr>
          <w:bCs/>
          <w:sz w:val="24"/>
          <w:szCs w:val="26"/>
        </w:rPr>
        <w:t>] powyżej, powinny być przedłożone w oryginale lub w kopiach poświadczonych za zgodność z oryginałem przez Wykonawcę.</w:t>
      </w:r>
    </w:p>
    <w:p w14:paraId="594374CA" w14:textId="0585999F"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 przypadku zaistnienia okoliczności przewidzianych w [</w:t>
      </w:r>
      <w:r w:rsidR="00091941">
        <w:rPr>
          <w:bCs/>
          <w:sz w:val="24"/>
          <w:szCs w:val="26"/>
        </w:rPr>
        <w:fldChar w:fldCharType="begin"/>
      </w:r>
      <w:r w:rsidR="00091941">
        <w:rPr>
          <w:bCs/>
          <w:sz w:val="24"/>
          <w:szCs w:val="26"/>
        </w:rPr>
        <w:instrText xml:space="preserve"> REF _Ref504401859 \r \h </w:instrText>
      </w:r>
      <w:r w:rsidR="00091941">
        <w:rPr>
          <w:bCs/>
          <w:sz w:val="24"/>
          <w:szCs w:val="26"/>
        </w:rPr>
      </w:r>
      <w:r w:rsidR="00091941">
        <w:rPr>
          <w:bCs/>
          <w:sz w:val="24"/>
          <w:szCs w:val="26"/>
        </w:rPr>
        <w:fldChar w:fldCharType="separate"/>
      </w:r>
      <w:r w:rsidR="00012CBC">
        <w:rPr>
          <w:bCs/>
          <w:sz w:val="24"/>
          <w:szCs w:val="26"/>
        </w:rPr>
        <w:t>15.1</w:t>
      </w:r>
      <w:r w:rsidR="00091941">
        <w:rPr>
          <w:bCs/>
          <w:sz w:val="24"/>
          <w:szCs w:val="26"/>
        </w:rPr>
        <w:fldChar w:fldCharType="end"/>
      </w:r>
      <w:r w:rsidRPr="00092C8D">
        <w:rPr>
          <w:bCs/>
          <w:sz w:val="24"/>
          <w:szCs w:val="26"/>
        </w:rPr>
        <w:t>]</w:t>
      </w:r>
      <w:r w:rsidRPr="00092C8D">
        <w:rPr>
          <w:rFonts w:eastAsia="Calibri"/>
        </w:rPr>
        <w:t xml:space="preserve"> </w:t>
      </w:r>
      <w:r w:rsidRPr="00092C8D">
        <w:rPr>
          <w:bCs/>
          <w:sz w:val="24"/>
          <w:szCs w:val="26"/>
        </w:rPr>
        <w:t xml:space="preserve">powyżej, które zmniejszają koszt wykonania Umowy przez Wykonawcę, odpowiednie zastosowanie mają postanowienia od pkt </w:t>
      </w:r>
      <w:r w:rsidR="00091941">
        <w:rPr>
          <w:bCs/>
          <w:sz w:val="24"/>
          <w:szCs w:val="26"/>
        </w:rPr>
        <w:t>[</w:t>
      </w:r>
      <w:r w:rsidR="00091941">
        <w:rPr>
          <w:bCs/>
          <w:sz w:val="24"/>
          <w:szCs w:val="26"/>
        </w:rPr>
        <w:fldChar w:fldCharType="begin"/>
      </w:r>
      <w:r w:rsidR="00091941">
        <w:rPr>
          <w:bCs/>
          <w:sz w:val="24"/>
          <w:szCs w:val="26"/>
        </w:rPr>
        <w:instrText xml:space="preserve"> REF _Ref504402059 \r \h </w:instrText>
      </w:r>
      <w:r w:rsidR="00091941">
        <w:rPr>
          <w:bCs/>
          <w:sz w:val="24"/>
          <w:szCs w:val="26"/>
        </w:rPr>
      </w:r>
      <w:r w:rsidR="00091941">
        <w:rPr>
          <w:bCs/>
          <w:sz w:val="24"/>
          <w:szCs w:val="26"/>
        </w:rPr>
        <w:fldChar w:fldCharType="separate"/>
      </w:r>
      <w:r w:rsidR="00012CBC">
        <w:rPr>
          <w:bCs/>
          <w:sz w:val="24"/>
          <w:szCs w:val="26"/>
        </w:rPr>
        <w:t>15.3</w:t>
      </w:r>
      <w:r w:rsidR="00091941">
        <w:rPr>
          <w:bCs/>
          <w:sz w:val="24"/>
          <w:szCs w:val="26"/>
        </w:rPr>
        <w:fldChar w:fldCharType="end"/>
      </w:r>
      <w:r w:rsidRPr="00092C8D">
        <w:rPr>
          <w:bCs/>
          <w:sz w:val="24"/>
          <w:szCs w:val="26"/>
        </w:rPr>
        <w:t>] do pkt [</w:t>
      </w:r>
      <w:r w:rsidR="00F95041">
        <w:rPr>
          <w:bCs/>
          <w:sz w:val="24"/>
          <w:szCs w:val="26"/>
        </w:rPr>
        <w:fldChar w:fldCharType="begin"/>
      </w:r>
      <w:r w:rsidR="00F95041">
        <w:rPr>
          <w:bCs/>
          <w:sz w:val="24"/>
          <w:szCs w:val="26"/>
        </w:rPr>
        <w:instrText xml:space="preserve"> REF _Ref504402059 \r \h </w:instrText>
      </w:r>
      <w:r w:rsidR="00F95041">
        <w:rPr>
          <w:bCs/>
          <w:sz w:val="24"/>
          <w:szCs w:val="26"/>
        </w:rPr>
      </w:r>
      <w:r w:rsidR="00F95041">
        <w:rPr>
          <w:bCs/>
          <w:sz w:val="24"/>
          <w:szCs w:val="26"/>
        </w:rPr>
        <w:fldChar w:fldCharType="separate"/>
      </w:r>
      <w:r w:rsidR="00012CBC">
        <w:rPr>
          <w:bCs/>
          <w:sz w:val="24"/>
          <w:szCs w:val="26"/>
        </w:rPr>
        <w:t>15.3</w:t>
      </w:r>
      <w:r w:rsidR="00F95041">
        <w:rPr>
          <w:bCs/>
          <w:sz w:val="24"/>
          <w:szCs w:val="26"/>
        </w:rPr>
        <w:fldChar w:fldCharType="end"/>
      </w:r>
      <w:r>
        <w:rPr>
          <w:bCs/>
          <w:sz w:val="24"/>
          <w:szCs w:val="26"/>
        </w:rPr>
        <w:t>]</w:t>
      </w:r>
      <w:r w:rsidRPr="00092C8D">
        <w:rPr>
          <w:rFonts w:eastAsia="Calibri"/>
        </w:rPr>
        <w:t xml:space="preserve"> </w:t>
      </w:r>
      <w:r w:rsidRPr="00092C8D">
        <w:rPr>
          <w:bCs/>
          <w:sz w:val="24"/>
          <w:szCs w:val="26"/>
        </w:rPr>
        <w:t>powyżej, z tym zastrzeżeniem, że procedurę zmiany Umowy może zainicjować także Zamawiający, żądając określonych informacji, dokumentów lub wyjaśnień od Wykonawcy, który ma wówczas obowiązek takie dane przedstawić.</w:t>
      </w:r>
    </w:p>
    <w:p w14:paraId="0BE45A01" w14:textId="01E0461B"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Niezależnie od pkt powyższych, Zamawiający, stosownie do art. </w:t>
      </w:r>
      <w:r w:rsidR="00924D20">
        <w:rPr>
          <w:bCs/>
          <w:sz w:val="24"/>
          <w:szCs w:val="26"/>
        </w:rPr>
        <w:t>455</w:t>
      </w:r>
      <w:r w:rsidRPr="00092C8D">
        <w:rPr>
          <w:bCs/>
          <w:sz w:val="24"/>
          <w:szCs w:val="26"/>
        </w:rPr>
        <w:t xml:space="preserve"> ust. 1</w:t>
      </w:r>
      <w:r w:rsidR="00C8792D">
        <w:rPr>
          <w:bCs/>
          <w:sz w:val="24"/>
          <w:szCs w:val="26"/>
        </w:rPr>
        <w:t xml:space="preserve"> </w:t>
      </w:r>
      <w:r w:rsidRPr="00092C8D">
        <w:rPr>
          <w:bCs/>
          <w:sz w:val="24"/>
          <w:szCs w:val="26"/>
        </w:rPr>
        <w:t>Ustawy PZP przewiduje możliwość zmian postanowień zawartej Umowy w stosunku do treści Oferty Wykonawcy, na podstawie której dokonano wyboru Wykonawcy, w przypadku wystąpienia co najmniej jednej z okoliczności wymienionych pkt [</w:t>
      </w:r>
      <w:r w:rsidR="00091941">
        <w:rPr>
          <w:bCs/>
          <w:sz w:val="24"/>
          <w:szCs w:val="26"/>
        </w:rPr>
        <w:fldChar w:fldCharType="begin"/>
      </w:r>
      <w:r w:rsidR="00091941">
        <w:rPr>
          <w:bCs/>
          <w:sz w:val="24"/>
          <w:szCs w:val="26"/>
        </w:rPr>
        <w:instrText xml:space="preserve"> REF _Ref504465328 \r \h </w:instrText>
      </w:r>
      <w:r w:rsidR="00091941">
        <w:rPr>
          <w:bCs/>
          <w:sz w:val="24"/>
          <w:szCs w:val="26"/>
        </w:rPr>
      </w:r>
      <w:r w:rsidR="00091941">
        <w:rPr>
          <w:bCs/>
          <w:sz w:val="24"/>
          <w:szCs w:val="26"/>
        </w:rPr>
        <w:fldChar w:fldCharType="separate"/>
      </w:r>
      <w:r w:rsidR="00012CBC">
        <w:rPr>
          <w:bCs/>
          <w:sz w:val="24"/>
          <w:szCs w:val="26"/>
        </w:rPr>
        <w:t>15.16</w:t>
      </w:r>
      <w:r w:rsidR="00091941">
        <w:rPr>
          <w:bCs/>
          <w:sz w:val="24"/>
          <w:szCs w:val="26"/>
        </w:rPr>
        <w:fldChar w:fldCharType="end"/>
      </w:r>
      <w:r w:rsidRPr="00092C8D">
        <w:rPr>
          <w:bCs/>
          <w:sz w:val="24"/>
          <w:szCs w:val="26"/>
        </w:rPr>
        <w:t>] poniżej, z uwzględnieniem niżej podanych warunków ich wprowadzenia.</w:t>
      </w:r>
    </w:p>
    <w:p w14:paraId="525D8C10"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91" w:name="_Ref504465328"/>
      <w:bookmarkStart w:id="92" w:name="_Ref504402708"/>
      <w:r w:rsidRPr="00092C8D">
        <w:rPr>
          <w:bCs/>
          <w:sz w:val="24"/>
          <w:szCs w:val="26"/>
        </w:rPr>
        <w:t>Zmiana postanowień Umowy jest możliwa w następujących przypadkach:</w:t>
      </w:r>
      <w:bookmarkEnd w:id="91"/>
    </w:p>
    <w:p w14:paraId="69D32863" w14:textId="77777777" w:rsidR="00834161" w:rsidRPr="00092C8D" w:rsidRDefault="00834161" w:rsidP="000A4DD9">
      <w:pPr>
        <w:keepNext/>
        <w:keepLines/>
        <w:numPr>
          <w:ilvl w:val="2"/>
          <w:numId w:val="37"/>
        </w:numPr>
        <w:suppressAutoHyphens/>
        <w:spacing w:before="120" w:after="200" w:line="240" w:lineRule="auto"/>
        <w:ind w:left="1701" w:hanging="992"/>
        <w:jc w:val="both"/>
        <w:outlineLvl w:val="2"/>
        <w:rPr>
          <w:bCs/>
          <w:sz w:val="24"/>
        </w:rPr>
      </w:pPr>
      <w:r w:rsidRPr="00092C8D">
        <w:rPr>
          <w:bCs/>
          <w:sz w:val="24"/>
        </w:rPr>
        <w:t>w przypadku zaistnienia Siły Wyższej lub innych, niezależnych od żadnej ze Stron, okoliczności uniemożliwiających realizację Umowy trwających nieprzerwanie co najmniej 60 Dni Roboczych;</w:t>
      </w:r>
    </w:p>
    <w:p w14:paraId="64C1515A" w14:textId="77777777" w:rsidR="00834161" w:rsidRPr="00092C8D" w:rsidRDefault="00834161" w:rsidP="000A4DD9">
      <w:pPr>
        <w:keepNext/>
        <w:keepLines/>
        <w:numPr>
          <w:ilvl w:val="2"/>
          <w:numId w:val="37"/>
        </w:numPr>
        <w:suppressAutoHyphens/>
        <w:spacing w:before="120" w:after="200" w:line="240" w:lineRule="auto"/>
        <w:ind w:left="1701" w:hanging="992"/>
        <w:jc w:val="both"/>
        <w:outlineLvl w:val="2"/>
        <w:rPr>
          <w:bCs/>
          <w:sz w:val="24"/>
        </w:rPr>
      </w:pPr>
      <w:r w:rsidRPr="00092C8D">
        <w:rPr>
          <w:bCs/>
          <w:sz w:val="24"/>
        </w:rPr>
        <w:t>w przypadku takiej zmiany przepisów prawa (w tym uchwalenia nowych aktów prawnych), wydania wiążących Strony decyzji administracyjnych, norm i standardów lub rozwiązań technicznych, które mają bezpośredni wpływ na sposób realizacji Umowy, w tym także w przypadku udostępnienia na rynku nowych rozwiązań lub technologii mogących mieć wpływ na realizację Umowy;</w:t>
      </w:r>
    </w:p>
    <w:p w14:paraId="675ADF68" w14:textId="77777777" w:rsidR="00834161" w:rsidRPr="00092C8D" w:rsidRDefault="00834161" w:rsidP="000A4DD9">
      <w:pPr>
        <w:keepNext/>
        <w:keepLines/>
        <w:numPr>
          <w:ilvl w:val="2"/>
          <w:numId w:val="37"/>
        </w:numPr>
        <w:suppressAutoHyphens/>
        <w:spacing w:before="120" w:after="200" w:line="240" w:lineRule="auto"/>
        <w:ind w:left="1701" w:hanging="992"/>
        <w:jc w:val="both"/>
        <w:outlineLvl w:val="2"/>
        <w:rPr>
          <w:bCs/>
          <w:sz w:val="24"/>
        </w:rPr>
      </w:pPr>
      <w:r w:rsidRPr="00092C8D">
        <w:rPr>
          <w:bCs/>
          <w:sz w:val="24"/>
        </w:rPr>
        <w:t>w zakresie dostosowania przedmiotu Umowy do aktualnych potrzeb Zamawiającego wywołanych dokonanymi lub rozpoczętymi zmianami organizacyjnymi Zamawiającego</w:t>
      </w:r>
      <w:r w:rsidR="00C8792D">
        <w:rPr>
          <w:bCs/>
          <w:sz w:val="24"/>
        </w:rPr>
        <w:t xml:space="preserve"> lub GK PGE</w:t>
      </w:r>
      <w:r w:rsidRPr="00092C8D">
        <w:rPr>
          <w:bCs/>
          <w:sz w:val="24"/>
        </w:rPr>
        <w:t>, w szczególności zmian struktury przedsiębiorstwa</w:t>
      </w:r>
      <w:r w:rsidR="00C8792D">
        <w:rPr>
          <w:bCs/>
          <w:sz w:val="24"/>
        </w:rPr>
        <w:t xml:space="preserve"> lub GK PGE</w:t>
      </w:r>
      <w:r w:rsidRPr="00092C8D">
        <w:rPr>
          <w:bCs/>
          <w:sz w:val="24"/>
        </w:rPr>
        <w:t>, w tym zmiany liczby lub lokalizacji oddziałów Zamawiającego</w:t>
      </w:r>
      <w:r w:rsidR="00C8792D">
        <w:rPr>
          <w:bCs/>
          <w:sz w:val="24"/>
        </w:rPr>
        <w:t xml:space="preserve"> lub spółek GK PGE</w:t>
      </w:r>
      <w:r w:rsidRPr="00092C8D">
        <w:rPr>
          <w:bCs/>
          <w:sz w:val="24"/>
        </w:rPr>
        <w:t>, lub procedur wewnętrznych;</w:t>
      </w:r>
    </w:p>
    <w:p w14:paraId="24398056" w14:textId="77777777" w:rsidR="00834161" w:rsidRPr="00092C8D" w:rsidRDefault="00834161" w:rsidP="000A4DD9">
      <w:pPr>
        <w:keepNext/>
        <w:keepLines/>
        <w:numPr>
          <w:ilvl w:val="2"/>
          <w:numId w:val="37"/>
        </w:numPr>
        <w:suppressAutoHyphens/>
        <w:spacing w:before="120" w:after="200" w:line="240" w:lineRule="auto"/>
        <w:ind w:left="1701" w:hanging="992"/>
        <w:jc w:val="both"/>
        <w:outlineLvl w:val="2"/>
        <w:rPr>
          <w:bCs/>
          <w:sz w:val="24"/>
        </w:rPr>
      </w:pPr>
      <w:r w:rsidRPr="00092C8D">
        <w:rPr>
          <w:bCs/>
          <w:sz w:val="24"/>
        </w:rPr>
        <w:t>w przypadku konieczności niezbędnej zmiany sposobu wykonania Umowy, o ile zmiana taka jest korzystna dla Zamawiającego oraz konieczna w celu prawidłowego wykonania Umowy;</w:t>
      </w:r>
    </w:p>
    <w:p w14:paraId="4CFD17C4" w14:textId="77777777" w:rsidR="00834161" w:rsidRPr="00092C8D" w:rsidRDefault="00834161" w:rsidP="000A4DD9">
      <w:pPr>
        <w:keepNext/>
        <w:keepLines/>
        <w:numPr>
          <w:ilvl w:val="2"/>
          <w:numId w:val="37"/>
        </w:numPr>
        <w:suppressAutoHyphens/>
        <w:spacing w:before="120" w:after="200" w:line="240" w:lineRule="auto"/>
        <w:ind w:left="1701" w:hanging="992"/>
        <w:jc w:val="both"/>
        <w:outlineLvl w:val="2"/>
        <w:rPr>
          <w:bCs/>
          <w:sz w:val="24"/>
        </w:rPr>
      </w:pPr>
      <w:r w:rsidRPr="00092C8D">
        <w:rPr>
          <w:bCs/>
          <w:sz w:val="24"/>
        </w:rPr>
        <w:t>gdy wykonanie Umowy w sposób określony w jej treści jest niemożliwe z przyczyn, których nie można było przewidzieć w chwili zawarcia Umowy;</w:t>
      </w:r>
    </w:p>
    <w:p w14:paraId="2485A0B5" w14:textId="77777777" w:rsidR="00834161" w:rsidRPr="00092C8D" w:rsidRDefault="00834161" w:rsidP="000A4DD9">
      <w:pPr>
        <w:keepNext/>
        <w:keepLines/>
        <w:numPr>
          <w:ilvl w:val="2"/>
          <w:numId w:val="37"/>
        </w:numPr>
        <w:suppressAutoHyphens/>
        <w:spacing w:before="120" w:after="200" w:line="240" w:lineRule="auto"/>
        <w:ind w:left="1701" w:hanging="992"/>
        <w:jc w:val="both"/>
        <w:outlineLvl w:val="2"/>
        <w:rPr>
          <w:bCs/>
          <w:sz w:val="24"/>
        </w:rPr>
      </w:pPr>
      <w:r w:rsidRPr="00092C8D">
        <w:rPr>
          <w:bCs/>
          <w:sz w:val="24"/>
        </w:rPr>
        <w:t>z zastrzeżeniem pkt [3.10] Umowy, wprowadzenia zmian technicznych i technologicznych w Sprzęcie (zmiany sposobu spełnienia świadczenia), w przypadku, gdy wystąpi, co najmniej jedna z poniższych okoliczności:</w:t>
      </w:r>
    </w:p>
    <w:p w14:paraId="357305D0" w14:textId="3DC14473" w:rsidR="00834161" w:rsidRPr="00092C8D" w:rsidRDefault="00834161" w:rsidP="000A4DD9">
      <w:pPr>
        <w:keepNext/>
        <w:keepLines/>
        <w:numPr>
          <w:ilvl w:val="3"/>
          <w:numId w:val="37"/>
        </w:numPr>
        <w:spacing w:before="120" w:after="200" w:line="240" w:lineRule="auto"/>
        <w:ind w:left="2268" w:hanging="1077"/>
        <w:jc w:val="both"/>
        <w:outlineLvl w:val="3"/>
        <w:rPr>
          <w:bCs/>
          <w:iCs/>
          <w:sz w:val="24"/>
        </w:rPr>
      </w:pPr>
      <w:r w:rsidRPr="00092C8D">
        <w:rPr>
          <w:bCs/>
          <w:iCs/>
          <w:sz w:val="24"/>
        </w:rPr>
        <w:t xml:space="preserve">niedostępność na rynku Sprzętu o parametrach wskazanych w Ofercie, spowodowana zaprzestaniem produkcji lub wycofaniem z rynku. Zmiany taka może być podstawą zwiększenia wynagrodzenia Wykonawcy wyłącznie w przypadku, w którym wykonawca udowodni, iż cena Sprzętu o wymaganych parametrach zastępujących wycofane z produkcji lub rynku są wyższe od proponowanych w Ofercie, o co najmniej 20%. Wzrost wynagrodzenia może zostać wówczas ustalony o nie więcej niż </w:t>
      </w:r>
      <w:r w:rsidR="00F425E9">
        <w:rPr>
          <w:bCs/>
          <w:iCs/>
          <w:sz w:val="24"/>
        </w:rPr>
        <w:t>2</w:t>
      </w:r>
      <w:r w:rsidR="00F425E9" w:rsidRPr="00092C8D">
        <w:rPr>
          <w:bCs/>
          <w:iCs/>
          <w:sz w:val="24"/>
        </w:rPr>
        <w:t>0</w:t>
      </w:r>
      <w:r w:rsidRPr="00092C8D">
        <w:rPr>
          <w:bCs/>
          <w:iCs/>
          <w:sz w:val="24"/>
        </w:rPr>
        <w:t>% różnicy w cenie</w:t>
      </w:r>
      <w:r w:rsidR="00761DD6">
        <w:rPr>
          <w:bCs/>
          <w:iCs/>
          <w:sz w:val="24"/>
        </w:rPr>
        <w:t xml:space="preserve"> w stosunku do cen wskazanych w Ofercie</w:t>
      </w:r>
      <w:r w:rsidRPr="00092C8D">
        <w:rPr>
          <w:bCs/>
          <w:iCs/>
          <w:sz w:val="24"/>
        </w:rPr>
        <w:t>;</w:t>
      </w:r>
    </w:p>
    <w:p w14:paraId="18B2D009" w14:textId="77777777" w:rsidR="00834161" w:rsidRPr="00092C8D" w:rsidRDefault="00834161" w:rsidP="000A4DD9">
      <w:pPr>
        <w:keepNext/>
        <w:keepLines/>
        <w:numPr>
          <w:ilvl w:val="3"/>
          <w:numId w:val="37"/>
        </w:numPr>
        <w:spacing w:before="120" w:after="200" w:line="240" w:lineRule="auto"/>
        <w:ind w:left="2268" w:hanging="1077"/>
        <w:jc w:val="both"/>
        <w:outlineLvl w:val="3"/>
        <w:rPr>
          <w:bCs/>
          <w:iCs/>
          <w:sz w:val="24"/>
        </w:rPr>
      </w:pPr>
      <w:r w:rsidRPr="00092C8D">
        <w:rPr>
          <w:bCs/>
          <w:iCs/>
          <w:sz w:val="24"/>
        </w:rPr>
        <w:t xml:space="preserve">pojawienie się na rynku części, materiałów lub urządzeń, w których wyposażony jest Sprzęt nowszej generacji pozwalających na zaoszczędzenie kosztów realizacji </w:t>
      </w:r>
      <w:r>
        <w:rPr>
          <w:bCs/>
          <w:iCs/>
          <w:sz w:val="24"/>
        </w:rPr>
        <w:t>P</w:t>
      </w:r>
      <w:r w:rsidRPr="00092C8D">
        <w:rPr>
          <w:bCs/>
          <w:iCs/>
          <w:sz w:val="24"/>
        </w:rPr>
        <w:t xml:space="preserve">rzedmiotu Umowy lub kosztów eksploatacji. Zmiana taka może powodować, że wynagrodzenie Wykonawcy może ulec podwyższeniu o kwotę stanowiącą równowartość kosztów poniesionych w związku z wprowadzeniem zmian, jeżeli w okresie Gwarancji, oszczędności w kosztach eksploatacji </w:t>
      </w:r>
      <w:r>
        <w:rPr>
          <w:bCs/>
          <w:iCs/>
          <w:sz w:val="24"/>
        </w:rPr>
        <w:t>P</w:t>
      </w:r>
      <w:r w:rsidRPr="00092C8D">
        <w:rPr>
          <w:bCs/>
          <w:iCs/>
          <w:sz w:val="24"/>
        </w:rPr>
        <w:t>rzedmiotu Umowy, uzyskane na skutek wprowadzenia tych zmian, przewyższą kwotę tej podwyżki. Wynagrodzenie w tej części (podwyżka) będzie wypłacone dopiero po upływie Gwarancji;</w:t>
      </w:r>
    </w:p>
    <w:p w14:paraId="1EE3AA16" w14:textId="77777777" w:rsidR="00834161" w:rsidRPr="00092C8D" w:rsidRDefault="00834161" w:rsidP="000A4DD9">
      <w:pPr>
        <w:keepNext/>
        <w:keepLines/>
        <w:numPr>
          <w:ilvl w:val="3"/>
          <w:numId w:val="37"/>
        </w:numPr>
        <w:spacing w:before="120" w:after="200" w:line="240" w:lineRule="auto"/>
        <w:ind w:left="2268" w:hanging="1077"/>
        <w:jc w:val="both"/>
        <w:outlineLvl w:val="3"/>
        <w:rPr>
          <w:bCs/>
          <w:iCs/>
          <w:sz w:val="24"/>
        </w:rPr>
      </w:pPr>
      <w:r w:rsidRPr="00092C8D">
        <w:rPr>
          <w:bCs/>
          <w:iCs/>
          <w:sz w:val="24"/>
        </w:rPr>
        <w:t>konieczność zrealizowania Umowy przy zastosowaniu innych rozwiązań technicznych lub materiałowych ze względu na zmiany obowiązującego prawa. Zmiana taka może być podstawą zwiększenia wynagrodzenia w przypadku, gdy zmiany spowodują faktyczne zwiększenie kosztów wykonania Umowy. Wzrost wynagrodzenia będzie ustalony proporcjonalnie do zwiększenia kosztów realizacji Umowy wynikających z wprowadzonych zmian;</w:t>
      </w:r>
    </w:p>
    <w:p w14:paraId="1F00C60A" w14:textId="77777777" w:rsidR="00834161" w:rsidRPr="00092C8D" w:rsidRDefault="00834161" w:rsidP="000A4DD9">
      <w:pPr>
        <w:keepNext/>
        <w:keepLines/>
        <w:numPr>
          <w:ilvl w:val="3"/>
          <w:numId w:val="37"/>
        </w:numPr>
        <w:spacing w:before="120" w:after="200" w:line="240" w:lineRule="auto"/>
        <w:ind w:left="2268" w:hanging="1077"/>
        <w:jc w:val="both"/>
        <w:outlineLvl w:val="3"/>
        <w:rPr>
          <w:bCs/>
          <w:iCs/>
          <w:sz w:val="24"/>
        </w:rPr>
      </w:pPr>
      <w:r w:rsidRPr="00092C8D">
        <w:rPr>
          <w:bCs/>
          <w:iCs/>
          <w:sz w:val="24"/>
        </w:rPr>
        <w:t>zmiany w wymaganych parametrach Sprzętu w związku z pojawiającymi się rozwojowymi zmianami techniczno-technologicznymi. Zmiana taka może być podstawą zwiększenia wynagrodzenia w przypadku, gdy zmiany spowodują faktyczne zwiększenie kosztów wykonania Umowy. Wzrost wynagrodzenia będzie ustalony proporcjonalnie do zwiększenia kosztów realizacji Umowy wynikających z wprowadzonych zmian;</w:t>
      </w:r>
    </w:p>
    <w:p w14:paraId="7BBA4260" w14:textId="2DD6037E" w:rsidR="00834161" w:rsidRPr="00092C8D" w:rsidRDefault="00834161" w:rsidP="000A4DD9">
      <w:pPr>
        <w:keepNext/>
        <w:keepLines/>
        <w:numPr>
          <w:ilvl w:val="2"/>
          <w:numId w:val="37"/>
        </w:numPr>
        <w:suppressAutoHyphens/>
        <w:spacing w:before="120" w:after="200" w:line="240" w:lineRule="auto"/>
        <w:ind w:left="1843" w:hanging="1134"/>
        <w:jc w:val="both"/>
        <w:outlineLvl w:val="2"/>
        <w:rPr>
          <w:bCs/>
          <w:sz w:val="24"/>
        </w:rPr>
      </w:pPr>
      <w:r w:rsidRPr="00092C8D">
        <w:rPr>
          <w:bCs/>
          <w:sz w:val="24"/>
        </w:rPr>
        <w:t>rezygnacji przez Zamawiającego z realizacji części przedmiotu Umowy o więcej niż 20 %</w:t>
      </w:r>
      <w:r w:rsidR="00F17680">
        <w:rPr>
          <w:rStyle w:val="Odwoanieprzypisudolnego"/>
          <w:bCs/>
          <w:sz w:val="24"/>
        </w:rPr>
        <w:footnoteReference w:id="6"/>
      </w:r>
      <w:r w:rsidRPr="00092C8D">
        <w:rPr>
          <w:bCs/>
          <w:sz w:val="24"/>
        </w:rPr>
        <w:t xml:space="preserve"> wartości </w:t>
      </w:r>
      <w:r w:rsidR="006B0FCF">
        <w:rPr>
          <w:bCs/>
          <w:sz w:val="24"/>
        </w:rPr>
        <w:t>kwoty</w:t>
      </w:r>
      <w:r w:rsidR="00761DD6" w:rsidRPr="00092C8D">
        <w:rPr>
          <w:bCs/>
          <w:sz w:val="24"/>
        </w:rPr>
        <w:t xml:space="preserve"> określone</w:t>
      </w:r>
      <w:r w:rsidR="006B0FCF">
        <w:rPr>
          <w:bCs/>
          <w:sz w:val="24"/>
        </w:rPr>
        <w:t>j</w:t>
      </w:r>
      <w:r w:rsidR="00761DD6" w:rsidRPr="00092C8D">
        <w:rPr>
          <w:bCs/>
          <w:sz w:val="24"/>
        </w:rPr>
        <w:t xml:space="preserve"> </w:t>
      </w:r>
      <w:r w:rsidRPr="00092C8D">
        <w:rPr>
          <w:bCs/>
          <w:sz w:val="24"/>
        </w:rPr>
        <w:t>w pkt [</w:t>
      </w:r>
      <w:r w:rsidR="00960C09">
        <w:rPr>
          <w:bCs/>
          <w:sz w:val="24"/>
        </w:rPr>
        <w:fldChar w:fldCharType="begin"/>
      </w:r>
      <w:r w:rsidR="00960C09">
        <w:rPr>
          <w:bCs/>
          <w:sz w:val="24"/>
        </w:rPr>
        <w:instrText xml:space="preserve"> REF _Ref498439347 \r \h </w:instrText>
      </w:r>
      <w:r w:rsidR="00960C09">
        <w:rPr>
          <w:bCs/>
          <w:sz w:val="24"/>
        </w:rPr>
      </w:r>
      <w:r w:rsidR="00960C09">
        <w:rPr>
          <w:bCs/>
          <w:sz w:val="24"/>
        </w:rPr>
        <w:fldChar w:fldCharType="separate"/>
      </w:r>
      <w:r w:rsidR="00012CBC">
        <w:rPr>
          <w:bCs/>
          <w:sz w:val="24"/>
        </w:rPr>
        <w:t>5.1</w:t>
      </w:r>
      <w:r w:rsidR="00960C09">
        <w:rPr>
          <w:bCs/>
          <w:sz w:val="24"/>
        </w:rPr>
        <w:fldChar w:fldCharType="end"/>
      </w:r>
      <w:r w:rsidRPr="00092C8D">
        <w:rPr>
          <w:bCs/>
          <w:sz w:val="24"/>
        </w:rPr>
        <w:t>]. W takim przypadku wynagrodzenie przysługujące Wykonawcy zostanie pomniejszone, przy czym Zamawiający zapłaci za wszystkie spełnione świadczenia oraz udokumentowane koszty, które Wykonawca poniósł w związku z wynikającymi z Umowy planowanymi świadczeniami; Zrezygnowanie z realizacji Umowy w ten sposób nie stanowi podstawy dla Wykonawcy do jakichkolwiek roszczeń;</w:t>
      </w:r>
    </w:p>
    <w:p w14:paraId="3391476D" w14:textId="77777777" w:rsidR="00834161" w:rsidRPr="00092C8D" w:rsidRDefault="00834161" w:rsidP="000A4DD9">
      <w:pPr>
        <w:keepNext/>
        <w:keepLines/>
        <w:numPr>
          <w:ilvl w:val="2"/>
          <w:numId w:val="37"/>
        </w:numPr>
        <w:suppressAutoHyphens/>
        <w:spacing w:before="120" w:after="200" w:line="240" w:lineRule="auto"/>
        <w:ind w:left="1843" w:hanging="1134"/>
        <w:jc w:val="both"/>
        <w:outlineLvl w:val="2"/>
        <w:rPr>
          <w:bCs/>
          <w:sz w:val="24"/>
        </w:rPr>
      </w:pPr>
      <w:r w:rsidRPr="00092C8D">
        <w:rPr>
          <w:bCs/>
          <w:sz w:val="24"/>
        </w:rPr>
        <w:t>uwzględnienia zmian wynikających z dokonanej cesji Umowy oraz przejęcia długu;</w:t>
      </w:r>
    </w:p>
    <w:p w14:paraId="676DDF76" w14:textId="77777777" w:rsidR="00834161" w:rsidRDefault="00834161" w:rsidP="000A4DD9">
      <w:pPr>
        <w:keepNext/>
        <w:keepLines/>
        <w:numPr>
          <w:ilvl w:val="2"/>
          <w:numId w:val="37"/>
        </w:numPr>
        <w:suppressAutoHyphens/>
        <w:spacing w:before="120" w:after="200" w:line="240" w:lineRule="auto"/>
        <w:ind w:left="1843" w:hanging="1134"/>
        <w:jc w:val="both"/>
        <w:outlineLvl w:val="2"/>
        <w:rPr>
          <w:bCs/>
          <w:sz w:val="24"/>
        </w:rPr>
      </w:pPr>
      <w:r w:rsidRPr="00092C8D">
        <w:rPr>
          <w:bCs/>
          <w:sz w:val="24"/>
        </w:rPr>
        <w:t>w zakresie płatności wynikających z wszelkich zmian wprowadzanych do Umowy, a także zmiany samoistne, o ile nie spowodują konieczności zapłaty Wykonawcy odsetek lub wynagrodzenia w większej kwocie;</w:t>
      </w:r>
    </w:p>
    <w:p w14:paraId="7D229AEA" w14:textId="77777777" w:rsidR="005D063B" w:rsidRPr="005D063B" w:rsidRDefault="005D063B" w:rsidP="000A4DD9">
      <w:pPr>
        <w:keepNext/>
        <w:keepLines/>
        <w:numPr>
          <w:ilvl w:val="2"/>
          <w:numId w:val="37"/>
        </w:numPr>
        <w:suppressAutoHyphens/>
        <w:spacing w:before="120" w:after="200" w:line="240" w:lineRule="auto"/>
        <w:ind w:left="1843" w:hanging="1134"/>
        <w:jc w:val="both"/>
        <w:outlineLvl w:val="2"/>
        <w:rPr>
          <w:bCs/>
          <w:sz w:val="24"/>
        </w:rPr>
      </w:pPr>
      <w:r w:rsidRPr="005D063B">
        <w:rPr>
          <w:bCs/>
          <w:sz w:val="24"/>
        </w:rPr>
        <w:t>przedłużenie terminu wykonania Umowy</w:t>
      </w:r>
      <w:r w:rsidR="00252006">
        <w:rPr>
          <w:bCs/>
          <w:sz w:val="24"/>
        </w:rPr>
        <w:t>,</w:t>
      </w:r>
      <w:r w:rsidRPr="005D063B">
        <w:rPr>
          <w:bCs/>
          <w:sz w:val="24"/>
        </w:rPr>
        <w:t xml:space="preserve"> ponad termin obowiązywania Umowy określony w </w:t>
      </w:r>
      <w:r>
        <w:rPr>
          <w:bCs/>
          <w:sz w:val="24"/>
        </w:rPr>
        <w:t>pkt</w:t>
      </w:r>
      <w:r w:rsidRPr="005D063B">
        <w:rPr>
          <w:bCs/>
          <w:sz w:val="24"/>
        </w:rPr>
        <w:t xml:space="preserve"> </w:t>
      </w:r>
      <w:r>
        <w:rPr>
          <w:bCs/>
          <w:sz w:val="24"/>
        </w:rPr>
        <w:t xml:space="preserve">[3.1] </w:t>
      </w:r>
      <w:r w:rsidRPr="005D063B">
        <w:rPr>
          <w:bCs/>
          <w:sz w:val="24"/>
        </w:rPr>
        <w:t xml:space="preserve">Umowy, o  okres niezbędny do </w:t>
      </w:r>
      <w:r>
        <w:rPr>
          <w:bCs/>
          <w:sz w:val="24"/>
        </w:rPr>
        <w:t xml:space="preserve">sprzedaży i dostawy Sprzętu </w:t>
      </w:r>
      <w:r w:rsidR="00252006">
        <w:rPr>
          <w:bCs/>
          <w:sz w:val="24"/>
        </w:rPr>
        <w:t>na rzecz</w:t>
      </w:r>
      <w:r w:rsidRPr="005D063B">
        <w:rPr>
          <w:bCs/>
          <w:sz w:val="24"/>
        </w:rPr>
        <w:t xml:space="preserve"> Zamawiającego</w:t>
      </w:r>
      <w:r>
        <w:rPr>
          <w:bCs/>
          <w:sz w:val="24"/>
        </w:rPr>
        <w:t xml:space="preserve">, do wartości wskazanej w pkt [5.5] Umowy. </w:t>
      </w:r>
      <w:r w:rsidRPr="005D063B">
        <w:rPr>
          <w:bCs/>
          <w:sz w:val="24"/>
        </w:rPr>
        <w:t>W przypadku braku zgody Wykonawcy na przedłużenie terminu wykonania Umowy, o którym mowa powyżej, Wykonawcy nie przysługują względem Zamawiającego żadne roszczenia z tytułu niepełnej realizacji Przedmiotu Umowy</w:t>
      </w:r>
      <w:r>
        <w:rPr>
          <w:bCs/>
          <w:sz w:val="24"/>
        </w:rPr>
        <w:t xml:space="preserve"> zgodnie z pkt [5.5] Umowy</w:t>
      </w:r>
      <w:r w:rsidRPr="005D063B">
        <w:rPr>
          <w:bCs/>
          <w:sz w:val="24"/>
        </w:rPr>
        <w:t>, na co Wykonawca bezwarunkowo wyraża zgodę,</w:t>
      </w:r>
    </w:p>
    <w:p w14:paraId="339DF62C" w14:textId="77777777" w:rsidR="00834161" w:rsidRPr="00092C8D" w:rsidRDefault="00834161" w:rsidP="000A4DD9">
      <w:pPr>
        <w:keepNext/>
        <w:keepLines/>
        <w:numPr>
          <w:ilvl w:val="2"/>
          <w:numId w:val="37"/>
        </w:numPr>
        <w:suppressAutoHyphens/>
        <w:spacing w:before="120" w:after="200" w:line="240" w:lineRule="auto"/>
        <w:ind w:left="1843" w:hanging="1134"/>
        <w:jc w:val="both"/>
        <w:outlineLvl w:val="2"/>
        <w:rPr>
          <w:bCs/>
          <w:sz w:val="24"/>
        </w:rPr>
      </w:pPr>
      <w:r w:rsidRPr="00092C8D">
        <w:rPr>
          <w:bCs/>
          <w:sz w:val="24"/>
        </w:rPr>
        <w:t>w innych przypadkach określonych w Umowie.</w:t>
      </w:r>
    </w:p>
    <w:p w14:paraId="4DF9D6DE" w14:textId="302D781B"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 przypadku zaistnienia okoliczności przewidzianych w pkt [</w:t>
      </w:r>
      <w:r w:rsidR="00960C09">
        <w:rPr>
          <w:bCs/>
          <w:sz w:val="24"/>
          <w:szCs w:val="26"/>
        </w:rPr>
        <w:fldChar w:fldCharType="begin"/>
      </w:r>
      <w:r w:rsidR="00960C09">
        <w:rPr>
          <w:bCs/>
          <w:sz w:val="24"/>
          <w:szCs w:val="26"/>
        </w:rPr>
        <w:instrText xml:space="preserve"> REF _Ref504465328 \r \h </w:instrText>
      </w:r>
      <w:r w:rsidR="00960C09">
        <w:rPr>
          <w:bCs/>
          <w:sz w:val="24"/>
          <w:szCs w:val="26"/>
        </w:rPr>
      </w:r>
      <w:r w:rsidR="00960C09">
        <w:rPr>
          <w:bCs/>
          <w:sz w:val="24"/>
          <w:szCs w:val="26"/>
        </w:rPr>
        <w:fldChar w:fldCharType="separate"/>
      </w:r>
      <w:r w:rsidR="00012CBC">
        <w:rPr>
          <w:bCs/>
          <w:sz w:val="24"/>
          <w:szCs w:val="26"/>
        </w:rPr>
        <w:t>15.16</w:t>
      </w:r>
      <w:r w:rsidR="00960C09">
        <w:rPr>
          <w:bCs/>
          <w:sz w:val="24"/>
          <w:szCs w:val="26"/>
        </w:rPr>
        <w:fldChar w:fldCharType="end"/>
      </w:r>
      <w:r w:rsidRPr="00092C8D">
        <w:rPr>
          <w:bCs/>
          <w:sz w:val="24"/>
          <w:szCs w:val="26"/>
        </w:rPr>
        <w:t>]</w:t>
      </w:r>
      <w:r w:rsidRPr="00092C8D">
        <w:rPr>
          <w:rFonts w:eastAsia="Calibri"/>
        </w:rPr>
        <w:t xml:space="preserve"> </w:t>
      </w:r>
      <w:r w:rsidRPr="00092C8D">
        <w:rPr>
          <w:bCs/>
          <w:sz w:val="24"/>
          <w:szCs w:val="26"/>
        </w:rPr>
        <w:t>powyżej, i pkt [</w:t>
      </w:r>
      <w:r w:rsidR="00761DD6" w:rsidRPr="00092C8D">
        <w:rPr>
          <w:bCs/>
          <w:sz w:val="24"/>
          <w:szCs w:val="26"/>
        </w:rPr>
        <w:t>1</w:t>
      </w:r>
      <w:r w:rsidR="00761DD6">
        <w:rPr>
          <w:bCs/>
          <w:sz w:val="24"/>
          <w:szCs w:val="26"/>
        </w:rPr>
        <w:t>5</w:t>
      </w:r>
      <w:r w:rsidRPr="00092C8D">
        <w:rPr>
          <w:bCs/>
          <w:sz w:val="24"/>
          <w:szCs w:val="26"/>
        </w:rPr>
        <w:t>.1</w:t>
      </w:r>
      <w:r>
        <w:rPr>
          <w:bCs/>
          <w:sz w:val="24"/>
          <w:szCs w:val="26"/>
        </w:rPr>
        <w:t>9</w:t>
      </w:r>
      <w:r w:rsidRPr="00092C8D">
        <w:rPr>
          <w:bCs/>
          <w:sz w:val="24"/>
          <w:szCs w:val="26"/>
        </w:rPr>
        <w:t>] - pkt [</w:t>
      </w:r>
      <w:r w:rsidR="00761DD6" w:rsidRPr="00092C8D">
        <w:rPr>
          <w:bCs/>
          <w:sz w:val="24"/>
          <w:szCs w:val="26"/>
        </w:rPr>
        <w:t>1</w:t>
      </w:r>
      <w:r w:rsidR="00761DD6">
        <w:rPr>
          <w:bCs/>
          <w:sz w:val="24"/>
          <w:szCs w:val="26"/>
        </w:rPr>
        <w:t>5</w:t>
      </w:r>
      <w:r w:rsidRPr="00092C8D">
        <w:rPr>
          <w:bCs/>
          <w:sz w:val="24"/>
          <w:szCs w:val="26"/>
        </w:rPr>
        <w:t>.21] poniżej, odpowiednie zastosowanie mają postanowienia pkt od [</w:t>
      </w:r>
      <w:r w:rsidR="00761DD6">
        <w:rPr>
          <w:bCs/>
          <w:sz w:val="24"/>
          <w:szCs w:val="26"/>
        </w:rPr>
        <w:fldChar w:fldCharType="begin"/>
      </w:r>
      <w:r w:rsidR="00761DD6">
        <w:rPr>
          <w:bCs/>
          <w:sz w:val="24"/>
          <w:szCs w:val="26"/>
        </w:rPr>
        <w:instrText xml:space="preserve"> REF _Ref504402059 \r \h </w:instrText>
      </w:r>
      <w:r w:rsidR="00761DD6">
        <w:rPr>
          <w:bCs/>
          <w:sz w:val="24"/>
          <w:szCs w:val="26"/>
        </w:rPr>
      </w:r>
      <w:r w:rsidR="00761DD6">
        <w:rPr>
          <w:bCs/>
          <w:sz w:val="24"/>
          <w:szCs w:val="26"/>
        </w:rPr>
        <w:fldChar w:fldCharType="separate"/>
      </w:r>
      <w:r w:rsidR="00012CBC">
        <w:rPr>
          <w:bCs/>
          <w:sz w:val="24"/>
          <w:szCs w:val="26"/>
        </w:rPr>
        <w:t>15.3</w:t>
      </w:r>
      <w:r w:rsidR="00761DD6">
        <w:rPr>
          <w:bCs/>
          <w:sz w:val="24"/>
          <w:szCs w:val="26"/>
        </w:rPr>
        <w:fldChar w:fldCharType="end"/>
      </w:r>
      <w:r w:rsidRPr="00092C8D">
        <w:rPr>
          <w:bCs/>
          <w:sz w:val="24"/>
          <w:szCs w:val="26"/>
        </w:rPr>
        <w:t>] do [</w:t>
      </w:r>
      <w:r w:rsidR="00761DD6">
        <w:rPr>
          <w:bCs/>
          <w:sz w:val="24"/>
          <w:szCs w:val="26"/>
        </w:rPr>
        <w:t>15</w:t>
      </w:r>
      <w:r>
        <w:rPr>
          <w:bCs/>
          <w:sz w:val="24"/>
          <w:szCs w:val="26"/>
        </w:rPr>
        <w:t>.14</w:t>
      </w:r>
      <w:r w:rsidRPr="00092C8D">
        <w:rPr>
          <w:bCs/>
          <w:sz w:val="24"/>
          <w:szCs w:val="26"/>
        </w:rPr>
        <w:t>]</w:t>
      </w:r>
      <w:r w:rsidRPr="00092C8D">
        <w:rPr>
          <w:rFonts w:eastAsia="Calibri"/>
        </w:rPr>
        <w:t xml:space="preserve"> </w:t>
      </w:r>
      <w:r w:rsidRPr="00092C8D">
        <w:rPr>
          <w:bCs/>
          <w:sz w:val="24"/>
          <w:szCs w:val="26"/>
        </w:rPr>
        <w:t>powyżej, z tym zastrzeżeniem, że procedurę zmiany Umowy może zainicjować także Zamawiający, żądając określonych informacji, dokumentów lub wyjaśnień od Wykonawcy, który ma wówczas obowiązek takie dane przedstawić.</w:t>
      </w:r>
    </w:p>
    <w:p w14:paraId="04B4D72C" w14:textId="6CB60210"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Zmiany, o których mowa w pkt [</w:t>
      </w:r>
      <w:r w:rsidR="00960C09">
        <w:rPr>
          <w:bCs/>
          <w:sz w:val="24"/>
          <w:szCs w:val="26"/>
        </w:rPr>
        <w:fldChar w:fldCharType="begin"/>
      </w:r>
      <w:r w:rsidR="00960C09">
        <w:rPr>
          <w:bCs/>
          <w:sz w:val="24"/>
          <w:szCs w:val="26"/>
        </w:rPr>
        <w:instrText xml:space="preserve"> REF _Ref504465328 \r \h </w:instrText>
      </w:r>
      <w:r w:rsidR="00960C09">
        <w:rPr>
          <w:bCs/>
          <w:sz w:val="24"/>
          <w:szCs w:val="26"/>
        </w:rPr>
      </w:r>
      <w:r w:rsidR="00960C09">
        <w:rPr>
          <w:bCs/>
          <w:sz w:val="24"/>
          <w:szCs w:val="26"/>
        </w:rPr>
        <w:fldChar w:fldCharType="separate"/>
      </w:r>
      <w:r w:rsidR="00012CBC">
        <w:rPr>
          <w:bCs/>
          <w:sz w:val="24"/>
          <w:szCs w:val="26"/>
        </w:rPr>
        <w:t>15.16</w:t>
      </w:r>
      <w:r w:rsidR="00960C09">
        <w:rPr>
          <w:bCs/>
          <w:sz w:val="24"/>
          <w:szCs w:val="26"/>
        </w:rPr>
        <w:fldChar w:fldCharType="end"/>
      </w:r>
      <w:r w:rsidRPr="00092C8D">
        <w:rPr>
          <w:bCs/>
          <w:sz w:val="24"/>
          <w:szCs w:val="26"/>
        </w:rPr>
        <w:t>]</w:t>
      </w:r>
      <w:r w:rsidRPr="00092C8D">
        <w:rPr>
          <w:rFonts w:eastAsia="Calibri"/>
        </w:rPr>
        <w:t xml:space="preserve"> </w:t>
      </w:r>
      <w:r w:rsidRPr="00092C8D">
        <w:rPr>
          <w:bCs/>
          <w:sz w:val="24"/>
          <w:szCs w:val="26"/>
        </w:rPr>
        <w:t>i pkt [</w:t>
      </w:r>
      <w:r w:rsidR="001E3A26">
        <w:rPr>
          <w:bCs/>
          <w:sz w:val="24"/>
          <w:szCs w:val="26"/>
        </w:rPr>
        <w:fldChar w:fldCharType="begin"/>
      </w:r>
      <w:r w:rsidR="001E3A26">
        <w:rPr>
          <w:bCs/>
          <w:sz w:val="24"/>
          <w:szCs w:val="26"/>
        </w:rPr>
        <w:instrText xml:space="preserve"> REF _Ref140493513 \r \h </w:instrText>
      </w:r>
      <w:r w:rsidR="001E3A26">
        <w:rPr>
          <w:bCs/>
          <w:sz w:val="24"/>
          <w:szCs w:val="26"/>
        </w:rPr>
      </w:r>
      <w:r w:rsidR="001E3A26">
        <w:rPr>
          <w:bCs/>
          <w:sz w:val="24"/>
          <w:szCs w:val="26"/>
        </w:rPr>
        <w:fldChar w:fldCharType="separate"/>
      </w:r>
      <w:r w:rsidR="00012CBC">
        <w:rPr>
          <w:bCs/>
          <w:sz w:val="24"/>
          <w:szCs w:val="26"/>
        </w:rPr>
        <w:t>15.19</w:t>
      </w:r>
      <w:r w:rsidR="001E3A26">
        <w:rPr>
          <w:bCs/>
          <w:sz w:val="24"/>
          <w:szCs w:val="26"/>
        </w:rPr>
        <w:fldChar w:fldCharType="end"/>
      </w:r>
      <w:r w:rsidRPr="00092C8D">
        <w:rPr>
          <w:bCs/>
          <w:sz w:val="24"/>
          <w:szCs w:val="26"/>
        </w:rPr>
        <w:t>] - pkt [</w:t>
      </w:r>
      <w:r w:rsidR="001E3A26">
        <w:rPr>
          <w:bCs/>
          <w:sz w:val="24"/>
          <w:szCs w:val="26"/>
        </w:rPr>
        <w:fldChar w:fldCharType="begin"/>
      </w:r>
      <w:r w:rsidR="001E3A26">
        <w:rPr>
          <w:bCs/>
          <w:sz w:val="24"/>
          <w:szCs w:val="26"/>
        </w:rPr>
        <w:instrText xml:space="preserve"> REF _Ref140493538 \r \h </w:instrText>
      </w:r>
      <w:r w:rsidR="001E3A26">
        <w:rPr>
          <w:bCs/>
          <w:sz w:val="24"/>
          <w:szCs w:val="26"/>
        </w:rPr>
      </w:r>
      <w:r w:rsidR="001E3A26">
        <w:rPr>
          <w:bCs/>
          <w:sz w:val="24"/>
          <w:szCs w:val="26"/>
        </w:rPr>
        <w:fldChar w:fldCharType="separate"/>
      </w:r>
      <w:r w:rsidR="00012CBC">
        <w:rPr>
          <w:bCs/>
          <w:sz w:val="24"/>
          <w:szCs w:val="26"/>
        </w:rPr>
        <w:t>15.21</w:t>
      </w:r>
      <w:r w:rsidR="001E3A26">
        <w:rPr>
          <w:bCs/>
          <w:sz w:val="24"/>
          <w:szCs w:val="26"/>
        </w:rPr>
        <w:fldChar w:fldCharType="end"/>
      </w:r>
      <w:r w:rsidRPr="00092C8D">
        <w:rPr>
          <w:bCs/>
          <w:sz w:val="24"/>
          <w:szCs w:val="26"/>
        </w:rPr>
        <w:t>] poniżej powyżej, mogą stanowić podstawę do podwyższenia lub obniżenia wynagrodzenia Wykonawcy. Wynagrodzenie Wykonawcy może ulec podwyższeniu o kwotę stanowiącą równowartość udowodnionych przez Wykonawcę kosztów poniesionych w związku z wprowadzeniem zmian</w:t>
      </w:r>
      <w:r w:rsidR="00F425E9">
        <w:rPr>
          <w:bCs/>
          <w:sz w:val="24"/>
          <w:szCs w:val="26"/>
        </w:rPr>
        <w:t xml:space="preserve">, </w:t>
      </w:r>
      <w:r w:rsidR="00F425E9" w:rsidRPr="00F425E9">
        <w:rPr>
          <w:bCs/>
          <w:sz w:val="24"/>
          <w:szCs w:val="26"/>
        </w:rPr>
        <w:t>zastrzeżeniem ograniczeń wynikających z poszczególnych przesłanek zmiany Umowy wskazanych w pkt [15.16].</w:t>
      </w:r>
    </w:p>
    <w:p w14:paraId="28AF6244" w14:textId="2EF15FC5"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93" w:name="_Ref140493513"/>
      <w:r w:rsidRPr="00092C8D">
        <w:rPr>
          <w:bCs/>
          <w:sz w:val="24"/>
          <w:szCs w:val="26"/>
        </w:rPr>
        <w:t>Niezależnie od prawa o którym mowa w pkt [</w:t>
      </w:r>
      <w:r w:rsidR="001E3A26">
        <w:rPr>
          <w:bCs/>
          <w:sz w:val="24"/>
          <w:szCs w:val="26"/>
        </w:rPr>
        <w:fldChar w:fldCharType="begin"/>
      </w:r>
      <w:r w:rsidR="001E3A26">
        <w:rPr>
          <w:bCs/>
          <w:sz w:val="24"/>
          <w:szCs w:val="26"/>
        </w:rPr>
        <w:instrText xml:space="preserve"> REF _Ref140493563 \r \h </w:instrText>
      </w:r>
      <w:r w:rsidR="001E3A26">
        <w:rPr>
          <w:bCs/>
          <w:sz w:val="24"/>
          <w:szCs w:val="26"/>
        </w:rPr>
      </w:r>
      <w:r w:rsidR="001E3A26">
        <w:rPr>
          <w:bCs/>
          <w:sz w:val="24"/>
          <w:szCs w:val="26"/>
        </w:rPr>
        <w:fldChar w:fldCharType="separate"/>
      </w:r>
      <w:r w:rsidR="00012CBC">
        <w:rPr>
          <w:bCs/>
          <w:sz w:val="24"/>
          <w:szCs w:val="26"/>
        </w:rPr>
        <w:t>9.3</w:t>
      </w:r>
      <w:r w:rsidR="001E3A26">
        <w:rPr>
          <w:bCs/>
          <w:sz w:val="24"/>
          <w:szCs w:val="26"/>
        </w:rPr>
        <w:fldChar w:fldCharType="end"/>
      </w:r>
      <w:r w:rsidRPr="00092C8D">
        <w:rPr>
          <w:bCs/>
          <w:sz w:val="24"/>
          <w:szCs w:val="26"/>
        </w:rPr>
        <w:t>]</w:t>
      </w:r>
      <w:r w:rsidRPr="00092C8D">
        <w:rPr>
          <w:rFonts w:eastAsia="Calibri"/>
        </w:rPr>
        <w:t xml:space="preserve"> </w:t>
      </w:r>
      <w:r w:rsidRPr="00092C8D">
        <w:rPr>
          <w:bCs/>
          <w:sz w:val="24"/>
          <w:szCs w:val="26"/>
        </w:rPr>
        <w:t>powyżej, Zamawiający dopuszcza możliwość przedłużenia terminu realizacji dostaw Sprzętu wynikającego z Umowy lub terminów zawartych w składanych Zamówieniach jeżeli Wykonawca zaproponuje nowy termin realizacji dostawy Sprzętu lub terminów zawartych w składanych Zamówieniach oraz zaproponuje zrekompensowanie wydłużonego terminu realizacji dostaw</w:t>
      </w:r>
      <w:bookmarkEnd w:id="92"/>
      <w:r w:rsidRPr="00092C8D">
        <w:rPr>
          <w:bCs/>
          <w:sz w:val="24"/>
          <w:szCs w:val="26"/>
        </w:rPr>
        <w:t>, w tym np. poprzez przedłużenie okresu Gwarancji, lub dostarczenie dodatkowego Sprzętu opisanego w Załączniku nr 1 [Specyfikacja techniczno-cenowa Sprzętu]</w:t>
      </w:r>
      <w:r w:rsidR="00252006">
        <w:rPr>
          <w:bCs/>
          <w:sz w:val="24"/>
          <w:szCs w:val="26"/>
        </w:rPr>
        <w:t>,</w:t>
      </w:r>
      <w:r w:rsidR="00252006" w:rsidRPr="00252006">
        <w:rPr>
          <w:bCs/>
          <w:sz w:val="24"/>
        </w:rPr>
        <w:t xml:space="preserve"> </w:t>
      </w:r>
      <w:r w:rsidR="00252006" w:rsidRPr="00252006">
        <w:rPr>
          <w:bCs/>
          <w:sz w:val="24"/>
          <w:szCs w:val="26"/>
        </w:rPr>
        <w:t>z zastrzeżeniem pkt [3.10] Umowy</w:t>
      </w:r>
      <w:r w:rsidRPr="00092C8D">
        <w:rPr>
          <w:bCs/>
          <w:sz w:val="24"/>
          <w:szCs w:val="26"/>
        </w:rPr>
        <w:t>.</w:t>
      </w:r>
      <w:bookmarkEnd w:id="93"/>
      <w:r w:rsidR="00130EF8">
        <w:rPr>
          <w:bCs/>
          <w:sz w:val="24"/>
          <w:szCs w:val="26"/>
        </w:rPr>
        <w:t xml:space="preserve"> Powyższe może stosować się odpowiednio do przedłużenia terminów Napraw w ramach Gwarancji. </w:t>
      </w:r>
    </w:p>
    <w:p w14:paraId="6B5995C7" w14:textId="3D3DEF75"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Zamawiający dopuszcza możliwość przedłużenia terminu realizacji Umowy</w:t>
      </w:r>
      <w:r w:rsidR="00130EF8">
        <w:rPr>
          <w:bCs/>
          <w:sz w:val="24"/>
          <w:szCs w:val="26"/>
        </w:rPr>
        <w:t xml:space="preserve"> (w tym terminów Napraw w ramach Gwarancji)</w:t>
      </w:r>
      <w:r w:rsidRPr="00092C8D">
        <w:rPr>
          <w:bCs/>
          <w:sz w:val="24"/>
          <w:szCs w:val="26"/>
        </w:rPr>
        <w:t xml:space="preserve"> oraz terminów zawartych w składanych Zamówieniach, jeżeli uzasadnione to będzie sytuacją finansową Zamawiającego lub warunkami organizacyjnymi leżącymi po stronie Zamawiającego. W takim przypadku wysokość wynagrodzenia Wykonawcy nie ulegnie zmianie.</w:t>
      </w:r>
    </w:p>
    <w:p w14:paraId="66D3F3A5"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bookmarkStart w:id="94" w:name="_Ref140493538"/>
      <w:r w:rsidRPr="00092C8D">
        <w:rPr>
          <w:bCs/>
          <w:sz w:val="24"/>
          <w:szCs w:val="26"/>
        </w:rPr>
        <w:t>Zamawiający dopuszcza wprowadzenie zmian sposobu organizacji świadczenia, w następującym zakresie:</w:t>
      </w:r>
      <w:bookmarkEnd w:id="94"/>
    </w:p>
    <w:p w14:paraId="6C36E09F" w14:textId="77777777" w:rsidR="00834161" w:rsidRPr="00092C8D" w:rsidRDefault="00834161" w:rsidP="000A4DD9">
      <w:pPr>
        <w:keepNext/>
        <w:keepLines/>
        <w:numPr>
          <w:ilvl w:val="2"/>
          <w:numId w:val="37"/>
        </w:numPr>
        <w:suppressAutoHyphens/>
        <w:spacing w:before="120" w:after="200" w:line="240" w:lineRule="auto"/>
        <w:ind w:left="1843" w:hanging="1134"/>
        <w:jc w:val="both"/>
        <w:outlineLvl w:val="2"/>
        <w:rPr>
          <w:bCs/>
          <w:sz w:val="24"/>
        </w:rPr>
      </w:pPr>
      <w:r w:rsidRPr="00092C8D">
        <w:rPr>
          <w:bCs/>
          <w:sz w:val="24"/>
        </w:rPr>
        <w:t>procedur odbioru przedmiotu Umowy, o których mowa w Umowie, jeśli nie narusza to zasad bezpieczeństwa i nie wpłynie na ograniczenie uprawnień Zamawiającego oraz nie spowoduje zwiększenia kosztów dokonywania odbiorów, które obciążałyby Zamawiającego;</w:t>
      </w:r>
    </w:p>
    <w:p w14:paraId="1054323E" w14:textId="77777777" w:rsidR="00834161" w:rsidRPr="00092C8D" w:rsidRDefault="00834161" w:rsidP="000A4DD9">
      <w:pPr>
        <w:keepNext/>
        <w:keepLines/>
        <w:numPr>
          <w:ilvl w:val="2"/>
          <w:numId w:val="37"/>
        </w:numPr>
        <w:suppressAutoHyphens/>
        <w:spacing w:before="120" w:after="200" w:line="240" w:lineRule="auto"/>
        <w:ind w:left="1843" w:hanging="1134"/>
        <w:jc w:val="both"/>
        <w:outlineLvl w:val="2"/>
        <w:rPr>
          <w:bCs/>
          <w:sz w:val="24"/>
        </w:rPr>
      </w:pPr>
      <w:r w:rsidRPr="00092C8D">
        <w:rPr>
          <w:bCs/>
          <w:sz w:val="24"/>
        </w:rPr>
        <w:t>treści dokumentów przedstawianych wzajemnie przez Strony w trakcie realizacji Umowy lub sposobu informowania o realizacji Umowy; Zmiana ta nie może spowodować braku informacji niezbędnych Zamawiającemu do prawidłowej realizacji Umowy;</w:t>
      </w:r>
    </w:p>
    <w:p w14:paraId="09183F61" w14:textId="77777777" w:rsidR="00834161" w:rsidRPr="00092C8D" w:rsidRDefault="00834161" w:rsidP="000A4DD9">
      <w:pPr>
        <w:keepNext/>
        <w:keepLines/>
        <w:numPr>
          <w:ilvl w:val="2"/>
          <w:numId w:val="37"/>
        </w:numPr>
        <w:suppressAutoHyphens/>
        <w:spacing w:before="120" w:after="200" w:line="240" w:lineRule="auto"/>
        <w:ind w:left="1843" w:hanging="1134"/>
        <w:jc w:val="both"/>
        <w:outlineLvl w:val="2"/>
        <w:rPr>
          <w:bCs/>
          <w:sz w:val="24"/>
        </w:rPr>
      </w:pPr>
      <w:r w:rsidRPr="00092C8D">
        <w:rPr>
          <w:bCs/>
          <w:sz w:val="24"/>
        </w:rPr>
        <w:t>wydłużenia okresu Gwarancji lub rękojmi o dowolny okres;</w:t>
      </w:r>
    </w:p>
    <w:p w14:paraId="02443154" w14:textId="77777777" w:rsidR="00834161" w:rsidRPr="00092C8D" w:rsidRDefault="00834161" w:rsidP="000A4DD9">
      <w:pPr>
        <w:keepNext/>
        <w:keepLines/>
        <w:numPr>
          <w:ilvl w:val="2"/>
          <w:numId w:val="37"/>
        </w:numPr>
        <w:suppressAutoHyphens/>
        <w:spacing w:before="120" w:after="200" w:line="240" w:lineRule="auto"/>
        <w:ind w:left="1843" w:hanging="1134"/>
        <w:jc w:val="both"/>
        <w:outlineLvl w:val="2"/>
        <w:rPr>
          <w:bCs/>
          <w:sz w:val="24"/>
        </w:rPr>
      </w:pPr>
      <w:r w:rsidRPr="00092C8D">
        <w:rPr>
          <w:bCs/>
          <w:sz w:val="24"/>
        </w:rPr>
        <w:t>uwzględnienia zmian wynikających z dokonanego przeniesienia praw i obowiązków z Umowy - w takim przypadku wysokość wynagrodzenia Wykonawcy może być podstawą zwiększenia wynagrodzenia w przypadku, gdy zmiany spowodują faktyczne zwiększenie kosztów wykonania Umowy; Wzrost wynagrodzenia będzie ustalony proporcjonalnie do zwiększenia kosztów realizacji Umowy wynikających z wprowadzonych zmian;</w:t>
      </w:r>
    </w:p>
    <w:p w14:paraId="0D2502C4"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Niezależnie od punktów powyższych Zamawiający dopuszcza wprowadzenie zmian Umowy w zakresie dopuszczonym przez Ustawę PZP.</w:t>
      </w:r>
    </w:p>
    <w:p w14:paraId="5FE7C2DD"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Nie stanowi zmiany Umowy w rozumieniu art. </w:t>
      </w:r>
      <w:r w:rsidR="00924D20">
        <w:rPr>
          <w:bCs/>
          <w:sz w:val="24"/>
          <w:szCs w:val="26"/>
        </w:rPr>
        <w:t>455</w:t>
      </w:r>
      <w:r w:rsidRPr="00092C8D">
        <w:rPr>
          <w:bCs/>
          <w:sz w:val="24"/>
          <w:szCs w:val="26"/>
        </w:rPr>
        <w:t xml:space="preserve"> ustawy PZP w szczególności:</w:t>
      </w:r>
    </w:p>
    <w:p w14:paraId="592B88D1" w14:textId="77777777" w:rsidR="00834161" w:rsidRPr="00092C8D" w:rsidRDefault="00834161" w:rsidP="000A4DD9">
      <w:pPr>
        <w:keepNext/>
        <w:keepLines/>
        <w:numPr>
          <w:ilvl w:val="2"/>
          <w:numId w:val="37"/>
        </w:numPr>
        <w:suppressAutoHyphens/>
        <w:spacing w:before="120" w:after="200" w:line="240" w:lineRule="auto"/>
        <w:ind w:left="1843" w:hanging="1134"/>
        <w:jc w:val="both"/>
        <w:outlineLvl w:val="2"/>
        <w:rPr>
          <w:bCs/>
          <w:sz w:val="24"/>
        </w:rPr>
      </w:pPr>
      <w:r w:rsidRPr="00092C8D">
        <w:rPr>
          <w:bCs/>
          <w:sz w:val="24"/>
        </w:rPr>
        <w:t>ograniczenie przedmiotu świadczenia, jeśli taką możliwość przewidywała Umowa;</w:t>
      </w:r>
    </w:p>
    <w:p w14:paraId="762CA419" w14:textId="77777777" w:rsidR="00834161" w:rsidRPr="00092C8D" w:rsidRDefault="00834161" w:rsidP="000A4DD9">
      <w:pPr>
        <w:keepNext/>
        <w:keepLines/>
        <w:numPr>
          <w:ilvl w:val="2"/>
          <w:numId w:val="37"/>
        </w:numPr>
        <w:suppressAutoHyphens/>
        <w:spacing w:before="120" w:after="200" w:line="240" w:lineRule="auto"/>
        <w:ind w:left="1843" w:hanging="1134"/>
        <w:jc w:val="both"/>
        <w:outlineLvl w:val="2"/>
        <w:rPr>
          <w:bCs/>
          <w:sz w:val="24"/>
        </w:rPr>
      </w:pPr>
      <w:r w:rsidRPr="00092C8D">
        <w:rPr>
          <w:bCs/>
          <w:sz w:val="24"/>
        </w:rPr>
        <w:t>zmiana danych związanych z obsługą administracyjno-organizacyjną Umowy;</w:t>
      </w:r>
    </w:p>
    <w:p w14:paraId="29A03BAF" w14:textId="77777777" w:rsidR="00834161" w:rsidRPr="00092C8D" w:rsidRDefault="00834161" w:rsidP="000A4DD9">
      <w:pPr>
        <w:keepNext/>
        <w:keepLines/>
        <w:numPr>
          <w:ilvl w:val="2"/>
          <w:numId w:val="37"/>
        </w:numPr>
        <w:suppressAutoHyphens/>
        <w:spacing w:before="120" w:after="200" w:line="240" w:lineRule="auto"/>
        <w:ind w:left="1843" w:hanging="1134"/>
        <w:jc w:val="both"/>
        <w:outlineLvl w:val="2"/>
        <w:rPr>
          <w:bCs/>
          <w:sz w:val="24"/>
        </w:rPr>
      </w:pPr>
      <w:r w:rsidRPr="00092C8D">
        <w:rPr>
          <w:bCs/>
          <w:sz w:val="24"/>
        </w:rPr>
        <w:t>zmiany danych teleadresowych, zmiany osób wskazanych do kontaktów miedzy Stronami;</w:t>
      </w:r>
    </w:p>
    <w:p w14:paraId="031E71EF" w14:textId="77777777" w:rsidR="00834161" w:rsidRPr="00092C8D" w:rsidRDefault="00834161" w:rsidP="000A4DD9">
      <w:pPr>
        <w:keepNext/>
        <w:keepLines/>
        <w:numPr>
          <w:ilvl w:val="2"/>
          <w:numId w:val="37"/>
        </w:numPr>
        <w:suppressAutoHyphens/>
        <w:spacing w:before="120" w:after="200" w:line="240" w:lineRule="auto"/>
        <w:ind w:left="1843" w:hanging="1134"/>
        <w:jc w:val="both"/>
        <w:outlineLvl w:val="2"/>
        <w:rPr>
          <w:bCs/>
          <w:sz w:val="24"/>
        </w:rPr>
      </w:pPr>
      <w:r w:rsidRPr="00092C8D">
        <w:rPr>
          <w:bCs/>
          <w:sz w:val="24"/>
        </w:rPr>
        <w:t>zmiany pozostałych postanowień Umowy niestanowiące treści oferty Wykonawcy.</w:t>
      </w:r>
    </w:p>
    <w:p w14:paraId="42058AA2" w14:textId="06DEDB33"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Wystąpienie którejkolwiek z okoliczności wskazanych w pkt [</w:t>
      </w:r>
      <w:r w:rsidR="001E3A26">
        <w:rPr>
          <w:bCs/>
          <w:sz w:val="24"/>
          <w:szCs w:val="26"/>
        </w:rPr>
        <w:fldChar w:fldCharType="begin"/>
      </w:r>
      <w:r w:rsidR="001E3A26">
        <w:rPr>
          <w:bCs/>
          <w:sz w:val="24"/>
          <w:szCs w:val="26"/>
        </w:rPr>
        <w:instrText xml:space="preserve"> REF _Ref140493614 \r \h </w:instrText>
      </w:r>
      <w:r w:rsidR="001E3A26">
        <w:rPr>
          <w:bCs/>
          <w:sz w:val="24"/>
          <w:szCs w:val="26"/>
        </w:rPr>
      </w:r>
      <w:r w:rsidR="001E3A26">
        <w:rPr>
          <w:bCs/>
          <w:sz w:val="24"/>
          <w:szCs w:val="26"/>
        </w:rPr>
        <w:fldChar w:fldCharType="separate"/>
      </w:r>
      <w:r w:rsidR="00012CBC">
        <w:rPr>
          <w:bCs/>
          <w:sz w:val="24"/>
          <w:szCs w:val="26"/>
        </w:rPr>
        <w:t>15</w:t>
      </w:r>
      <w:r w:rsidR="001E3A26">
        <w:rPr>
          <w:bCs/>
          <w:sz w:val="24"/>
          <w:szCs w:val="26"/>
        </w:rPr>
        <w:fldChar w:fldCharType="end"/>
      </w:r>
      <w:r w:rsidRPr="00092C8D">
        <w:rPr>
          <w:bCs/>
          <w:sz w:val="24"/>
          <w:szCs w:val="26"/>
        </w:rPr>
        <w:t>] Umowy</w:t>
      </w:r>
      <w:r w:rsidR="00761DD6">
        <w:rPr>
          <w:bCs/>
          <w:sz w:val="24"/>
          <w:szCs w:val="26"/>
        </w:rPr>
        <w:t xml:space="preserve">, z zastrzeżeniem </w:t>
      </w:r>
      <w:r w:rsidRPr="00092C8D">
        <w:rPr>
          <w:bCs/>
          <w:sz w:val="24"/>
          <w:szCs w:val="26"/>
        </w:rPr>
        <w:t xml:space="preserve"> </w:t>
      </w:r>
      <w:r w:rsidR="00761DD6" w:rsidRPr="00761DD6">
        <w:rPr>
          <w:bCs/>
          <w:sz w:val="24"/>
          <w:szCs w:val="26"/>
        </w:rPr>
        <w:t>pkt [</w:t>
      </w:r>
      <w:r w:rsidR="00761DD6" w:rsidRPr="00761DD6">
        <w:rPr>
          <w:bCs/>
          <w:sz w:val="24"/>
          <w:szCs w:val="26"/>
        </w:rPr>
        <w:fldChar w:fldCharType="begin"/>
      </w:r>
      <w:r w:rsidR="00761DD6" w:rsidRPr="00761DD6">
        <w:rPr>
          <w:bCs/>
          <w:sz w:val="24"/>
          <w:szCs w:val="26"/>
        </w:rPr>
        <w:instrText xml:space="preserve"> REF _Ref140497759 \r \h </w:instrText>
      </w:r>
      <w:r w:rsidR="00761DD6" w:rsidRPr="00761DD6">
        <w:rPr>
          <w:bCs/>
          <w:sz w:val="24"/>
          <w:szCs w:val="26"/>
        </w:rPr>
      </w:r>
      <w:r w:rsidR="00761DD6" w:rsidRPr="00761DD6">
        <w:rPr>
          <w:bCs/>
          <w:sz w:val="24"/>
          <w:szCs w:val="26"/>
        </w:rPr>
        <w:fldChar w:fldCharType="separate"/>
      </w:r>
      <w:r w:rsidR="00012CBC">
        <w:rPr>
          <w:bCs/>
          <w:sz w:val="24"/>
          <w:szCs w:val="26"/>
        </w:rPr>
        <w:t>15.1.1</w:t>
      </w:r>
      <w:r w:rsidR="00761DD6" w:rsidRPr="00761DD6">
        <w:rPr>
          <w:bCs/>
          <w:sz w:val="24"/>
          <w:szCs w:val="26"/>
        </w:rPr>
        <w:fldChar w:fldCharType="end"/>
      </w:r>
      <w:r w:rsidR="00761DD6" w:rsidRPr="00761DD6">
        <w:rPr>
          <w:bCs/>
          <w:sz w:val="24"/>
          <w:szCs w:val="26"/>
        </w:rPr>
        <w:t>] i pkt [</w:t>
      </w:r>
      <w:r w:rsidR="00761DD6" w:rsidRPr="00761DD6">
        <w:rPr>
          <w:bCs/>
          <w:sz w:val="24"/>
          <w:szCs w:val="26"/>
        </w:rPr>
        <w:fldChar w:fldCharType="begin"/>
      </w:r>
      <w:r w:rsidR="00761DD6" w:rsidRPr="00761DD6">
        <w:rPr>
          <w:bCs/>
          <w:sz w:val="24"/>
          <w:szCs w:val="26"/>
        </w:rPr>
        <w:instrText xml:space="preserve"> REF _Ref140569341 \r \h </w:instrText>
      </w:r>
      <w:r w:rsidR="00761DD6" w:rsidRPr="00761DD6">
        <w:rPr>
          <w:bCs/>
          <w:sz w:val="24"/>
          <w:szCs w:val="26"/>
        </w:rPr>
      </w:r>
      <w:r w:rsidR="00761DD6" w:rsidRPr="00761DD6">
        <w:rPr>
          <w:bCs/>
          <w:sz w:val="24"/>
          <w:szCs w:val="26"/>
        </w:rPr>
        <w:fldChar w:fldCharType="separate"/>
      </w:r>
      <w:r w:rsidR="00012CBC">
        <w:rPr>
          <w:bCs/>
          <w:sz w:val="24"/>
          <w:szCs w:val="26"/>
        </w:rPr>
        <w:t>15.3.5</w:t>
      </w:r>
      <w:r w:rsidR="00761DD6" w:rsidRPr="00761DD6">
        <w:rPr>
          <w:bCs/>
          <w:sz w:val="24"/>
          <w:szCs w:val="26"/>
        </w:rPr>
        <w:fldChar w:fldCharType="end"/>
      </w:r>
      <w:r w:rsidR="00761DD6" w:rsidRPr="00761DD6">
        <w:rPr>
          <w:bCs/>
          <w:sz w:val="24"/>
          <w:szCs w:val="26"/>
        </w:rPr>
        <w:t>] powyżej</w:t>
      </w:r>
      <w:r w:rsidR="00761DD6">
        <w:rPr>
          <w:bCs/>
          <w:sz w:val="24"/>
          <w:szCs w:val="26"/>
        </w:rPr>
        <w:t>,</w:t>
      </w:r>
      <w:r w:rsidR="00761DD6" w:rsidRPr="00761DD6">
        <w:rPr>
          <w:bCs/>
          <w:sz w:val="24"/>
          <w:szCs w:val="26"/>
        </w:rPr>
        <w:t xml:space="preserve"> </w:t>
      </w:r>
      <w:r w:rsidRPr="00092C8D">
        <w:rPr>
          <w:bCs/>
          <w:sz w:val="24"/>
          <w:szCs w:val="26"/>
        </w:rPr>
        <w:t>nie stanowi zobowiązania Stron do wprowadzenia zmiany.</w:t>
      </w:r>
    </w:p>
    <w:p w14:paraId="69A43428" w14:textId="77777777" w:rsidR="00834161" w:rsidRPr="00092C8D" w:rsidRDefault="00834161" w:rsidP="00834161">
      <w:pPr>
        <w:keepNext/>
        <w:keepLines/>
        <w:spacing w:before="120" w:line="276" w:lineRule="auto"/>
        <w:ind w:left="432"/>
        <w:outlineLvl w:val="0"/>
        <w:rPr>
          <w:b/>
          <w:bCs/>
          <w:caps/>
          <w:sz w:val="24"/>
          <w:szCs w:val="28"/>
        </w:rPr>
      </w:pPr>
    </w:p>
    <w:p w14:paraId="5B71C210" w14:textId="77777777" w:rsidR="00834161" w:rsidRPr="00092C8D" w:rsidRDefault="00834161" w:rsidP="000A4DD9">
      <w:pPr>
        <w:keepNext/>
        <w:keepLines/>
        <w:numPr>
          <w:ilvl w:val="0"/>
          <w:numId w:val="37"/>
        </w:numPr>
        <w:spacing w:before="120" w:after="200" w:line="276" w:lineRule="auto"/>
        <w:jc w:val="both"/>
        <w:outlineLvl w:val="0"/>
        <w:rPr>
          <w:b/>
          <w:bCs/>
          <w:caps/>
          <w:sz w:val="24"/>
          <w:szCs w:val="28"/>
        </w:rPr>
      </w:pPr>
      <w:r w:rsidRPr="00092C8D">
        <w:rPr>
          <w:b/>
          <w:bCs/>
          <w:caps/>
          <w:sz w:val="24"/>
          <w:szCs w:val="28"/>
        </w:rPr>
        <w:t>Postanowienia końcowe</w:t>
      </w:r>
      <w:bookmarkEnd w:id="65"/>
      <w:bookmarkEnd w:id="66"/>
    </w:p>
    <w:p w14:paraId="362ED05B"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Umowa wchodzi w życie z dniem </w:t>
      </w:r>
      <w:r w:rsidR="00761DD6">
        <w:rPr>
          <w:bCs/>
          <w:sz w:val="24"/>
          <w:szCs w:val="26"/>
        </w:rPr>
        <w:t>zawarcia</w:t>
      </w:r>
      <w:r w:rsidR="00761DD6" w:rsidRPr="00092C8D">
        <w:rPr>
          <w:bCs/>
          <w:sz w:val="24"/>
          <w:szCs w:val="26"/>
        </w:rPr>
        <w:t xml:space="preserve"> </w:t>
      </w:r>
      <w:r w:rsidRPr="00092C8D">
        <w:rPr>
          <w:bCs/>
          <w:sz w:val="24"/>
          <w:szCs w:val="26"/>
        </w:rPr>
        <w:t xml:space="preserve">Umowy. </w:t>
      </w:r>
    </w:p>
    <w:p w14:paraId="3CFC0628" w14:textId="32EAC07B" w:rsidR="00834161" w:rsidRPr="00092C8D" w:rsidRDefault="00130EF8" w:rsidP="000A4DD9">
      <w:pPr>
        <w:keepNext/>
        <w:keepLines/>
        <w:numPr>
          <w:ilvl w:val="1"/>
          <w:numId w:val="37"/>
        </w:numPr>
        <w:tabs>
          <w:tab w:val="left" w:pos="709"/>
        </w:tabs>
        <w:suppressAutoHyphens/>
        <w:spacing w:before="120" w:after="200" w:line="240" w:lineRule="auto"/>
        <w:jc w:val="both"/>
        <w:outlineLvl w:val="1"/>
        <w:rPr>
          <w:bCs/>
          <w:sz w:val="24"/>
          <w:szCs w:val="26"/>
        </w:rPr>
      </w:pPr>
      <w:r w:rsidRPr="00130EF8">
        <w:rPr>
          <w:bCs/>
          <w:sz w:val="24"/>
          <w:szCs w:val="26"/>
        </w:rPr>
        <w:t xml:space="preserve">Zamawiający uprawniony jest do przeniesienia praw lub zobowiązań wynikających z Umowy (w całości lub części) na dowolny podmiot należący do GK PGE, na co Wykonawca wyraża zgodę. Zamawiający poinformuje na piśmie Wykonawcę o zamiarze przeniesienia praw i obowiązków nie później niż na 7 (siedem) </w:t>
      </w:r>
      <w:r>
        <w:rPr>
          <w:bCs/>
          <w:sz w:val="24"/>
          <w:szCs w:val="26"/>
        </w:rPr>
        <w:t>D</w:t>
      </w:r>
      <w:r w:rsidRPr="00130EF8">
        <w:rPr>
          <w:bCs/>
          <w:sz w:val="24"/>
          <w:szCs w:val="26"/>
        </w:rPr>
        <w:t xml:space="preserve">ni </w:t>
      </w:r>
      <w:r>
        <w:rPr>
          <w:bCs/>
          <w:sz w:val="24"/>
          <w:szCs w:val="26"/>
        </w:rPr>
        <w:t>R</w:t>
      </w:r>
      <w:r w:rsidRPr="00130EF8">
        <w:rPr>
          <w:bCs/>
          <w:sz w:val="24"/>
          <w:szCs w:val="26"/>
        </w:rPr>
        <w:t>oboczych przed planowanym przeniesieniem. Dla uniknięcia wątpliwości, Wykonawca potwierdza, że wyraża zgodę na przejęcie długu. Dodatkowo Wykonawca dostarczy Zamawiającego na jego żądanie, w terminie [10] dni od dnia doręczenia takiego żądania, pisemne potwierdzenie zgody Wykonawcy o treści według wskazań Zamawiającego lub podpisze aneks do Umowy lub inne porozumienie, o treści według wskazań Zamawiającego, dokumentujące / potwierdzające dokonanie cesji</w:t>
      </w:r>
      <w:r w:rsidR="00834161" w:rsidRPr="00092C8D">
        <w:rPr>
          <w:bCs/>
          <w:sz w:val="24"/>
          <w:szCs w:val="26"/>
        </w:rPr>
        <w:t>.</w:t>
      </w:r>
    </w:p>
    <w:p w14:paraId="2B84F0DE" w14:textId="0ED217B6"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Wykonawca nie może bez uprzedniej pisemnej zgody Zamawiającego przenieść praw i obowiązków wynikających z Umowy, w tym nie może powierzyć jej wykonania w całości lub w części osobom i podmiotom trzecim bez uzyskania pisemnej zgody Zamawiającego</w:t>
      </w:r>
      <w:r w:rsidR="00130EF8">
        <w:rPr>
          <w:bCs/>
          <w:sz w:val="24"/>
          <w:szCs w:val="26"/>
        </w:rPr>
        <w:t xml:space="preserve"> pod rygorem nieważności</w:t>
      </w:r>
      <w:r w:rsidRPr="00092C8D">
        <w:rPr>
          <w:bCs/>
          <w:sz w:val="24"/>
          <w:szCs w:val="26"/>
        </w:rPr>
        <w:t>. Za działania lub zaniechania osób i podmiotów trzecich, za pomocą, których Wykonawca wykonywał będzie Umowę, ponosi odpowiedzialność jak za własne działania lub zaniechania.</w:t>
      </w:r>
    </w:p>
    <w:p w14:paraId="2619414D" w14:textId="77777777" w:rsidR="00834161"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Wszelkie zmiany Umowy jak również odstąpienie od Umowy wymagają dla swej ważności zachowania formy pisemnej pod rygorem nieważności, z zastrzeżeniem wyjątków wyraźnie przewidzianych w Umowie.</w:t>
      </w:r>
      <w:r w:rsidR="00622F6B" w:rsidRPr="00622F6B">
        <w:rPr>
          <w:rFonts w:ascii="Calibri" w:hAnsi="Calibri" w:cs="Arial"/>
          <w:color w:val="000000"/>
        </w:rPr>
        <w:t xml:space="preserve"> </w:t>
      </w:r>
      <w:r w:rsidR="00622F6B" w:rsidRPr="00622F6B">
        <w:rPr>
          <w:bCs/>
          <w:sz w:val="24"/>
          <w:szCs w:val="26"/>
        </w:rPr>
        <w:t>Ilekroć w Umowie jest wymóg formy pisemnej, Strony dopuszczają także formę elektroniczną określoną w art. 78¹ Kodeksu cywilnego. Ilekroć w Umowie jest mowa o formie elektronicznej, Strony rozumieją formę elektroniczną określoną w art. 78¹ Kodeksu cywilnego.</w:t>
      </w:r>
    </w:p>
    <w:p w14:paraId="31EAF9D8" w14:textId="499E449F" w:rsidR="00325A1A" w:rsidRPr="00092C8D" w:rsidRDefault="00325A1A" w:rsidP="000A4DD9">
      <w:pPr>
        <w:keepNext/>
        <w:keepLines/>
        <w:numPr>
          <w:ilvl w:val="1"/>
          <w:numId w:val="37"/>
        </w:numPr>
        <w:tabs>
          <w:tab w:val="left" w:pos="709"/>
        </w:tabs>
        <w:suppressAutoHyphens/>
        <w:spacing w:before="120" w:after="200" w:line="240" w:lineRule="auto"/>
        <w:jc w:val="both"/>
        <w:outlineLvl w:val="1"/>
        <w:rPr>
          <w:bCs/>
          <w:sz w:val="24"/>
          <w:szCs w:val="26"/>
        </w:rPr>
      </w:pPr>
      <w:r>
        <w:rPr>
          <w:bCs/>
          <w:sz w:val="24"/>
          <w:szCs w:val="26"/>
        </w:rPr>
        <w:t xml:space="preserve">Wraz z niniejszą Umową </w:t>
      </w:r>
      <w:r w:rsidR="008F59C7">
        <w:rPr>
          <w:bCs/>
          <w:sz w:val="24"/>
          <w:szCs w:val="26"/>
        </w:rPr>
        <w:t xml:space="preserve">Wykonawca składa Oświadczanie </w:t>
      </w:r>
      <w:r w:rsidR="008F59C7" w:rsidRPr="000770D1">
        <w:rPr>
          <w:bCs/>
          <w:sz w:val="24"/>
        </w:rPr>
        <w:t>dotyczące współpracy z podmiotami objętymi sankcjami gospodarczymi nałożonymi w związku z agresją Rosji na Ukrainę</w:t>
      </w:r>
      <w:r w:rsidR="008F59C7">
        <w:rPr>
          <w:bCs/>
          <w:sz w:val="24"/>
        </w:rPr>
        <w:t xml:space="preserve"> o treści wskazanej w </w:t>
      </w:r>
      <w:r w:rsidR="008F59C7" w:rsidRPr="00A84E9C">
        <w:rPr>
          <w:b/>
          <w:sz w:val="24"/>
        </w:rPr>
        <w:t xml:space="preserve">Załączniku nr </w:t>
      </w:r>
      <w:r w:rsidR="00ED3F8C" w:rsidRPr="00A84E9C">
        <w:rPr>
          <w:b/>
          <w:sz w:val="24"/>
        </w:rPr>
        <w:t>1</w:t>
      </w:r>
      <w:r w:rsidR="00ED3F8C">
        <w:rPr>
          <w:b/>
          <w:sz w:val="24"/>
        </w:rPr>
        <w:t>0</w:t>
      </w:r>
      <w:r w:rsidR="00ED3F8C">
        <w:rPr>
          <w:bCs/>
          <w:sz w:val="24"/>
        </w:rPr>
        <w:t xml:space="preserve"> </w:t>
      </w:r>
      <w:r w:rsidR="00622F6B" w:rsidRPr="00622F6B">
        <w:rPr>
          <w:bCs/>
          <w:sz w:val="24"/>
        </w:rPr>
        <w:t>–[Klauzula sankcyjna]</w:t>
      </w:r>
      <w:r w:rsidR="0086155E">
        <w:rPr>
          <w:bCs/>
          <w:sz w:val="24"/>
        </w:rPr>
        <w:t xml:space="preserve"> </w:t>
      </w:r>
      <w:r w:rsidR="008F59C7">
        <w:rPr>
          <w:bCs/>
          <w:sz w:val="24"/>
        </w:rPr>
        <w:t xml:space="preserve">i postanowienia tego oświadczenia stanowią integralną część Umowy. </w:t>
      </w:r>
    </w:p>
    <w:p w14:paraId="1E7FA944"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W sprawach nieuregulowanych Umową mają zastosowanie odpowiednie przepisy powszechnie obowiązującego prawa. </w:t>
      </w:r>
    </w:p>
    <w:p w14:paraId="228D485B"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 xml:space="preserve">Strony będą dążyły do rozwiązywania sporów wynikających z niniejszej Umowy w sposób ugodowy. W przypadku, gdy spór nie zostanie rozwiązany przez Strony ugodowo w terminie 30 dni od wezwania jednej ze Stron przez drugą Stronę do ugodowego rozwiązania sporu, spór będzie rozstrzygać sąd powszechny właściwy miejscowo dla Zamawiającego. </w:t>
      </w:r>
    </w:p>
    <w:p w14:paraId="211D9CCF"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Nieważność lub bezskuteczność któregokolwiek z postanowień niniejszej Umowy nie ma wpływu na skuteczność pozostałych postanowień Umowy, o ile nie to jest sprzeczne z naturą Umowy lub celem jej zawarcia.</w:t>
      </w:r>
    </w:p>
    <w:p w14:paraId="08156B33" w14:textId="33D86FA2" w:rsidR="00834161"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Wykonawca zobowiązuje się w postępowaniach zakupowych prowadzonych przez spółki należące do Grupy Kapitałowej PGE (a nie będące stroną Umowy) oferować sprzedaż i dostawę Sprzętu na nie gorszych warunkach niż określone w Umowie.</w:t>
      </w:r>
      <w:r w:rsidRPr="00092C8D">
        <w:rPr>
          <w:rFonts w:eastAsia="Calibri"/>
          <w:bCs/>
        </w:rPr>
        <w:t xml:space="preserve"> </w:t>
      </w:r>
      <w:r w:rsidRPr="00092C8D">
        <w:rPr>
          <w:bCs/>
          <w:sz w:val="24"/>
          <w:szCs w:val="26"/>
        </w:rPr>
        <w:t>Wykonawca wyraża zgodę na udostępnienie informacji o warunkach Umowy/Oferty spółkom Grupy Kapitałowej PGE</w:t>
      </w:r>
      <w:r w:rsidR="00130EF8">
        <w:rPr>
          <w:bCs/>
          <w:sz w:val="24"/>
          <w:szCs w:val="26"/>
        </w:rPr>
        <w:t>.</w:t>
      </w:r>
    </w:p>
    <w:p w14:paraId="36233B08" w14:textId="3DFD56AC" w:rsidR="00130EF8" w:rsidRPr="00092C8D" w:rsidRDefault="00130EF8" w:rsidP="000A4DD9">
      <w:pPr>
        <w:keepNext/>
        <w:keepLines/>
        <w:numPr>
          <w:ilvl w:val="1"/>
          <w:numId w:val="37"/>
        </w:numPr>
        <w:tabs>
          <w:tab w:val="left" w:pos="709"/>
        </w:tabs>
        <w:suppressAutoHyphens/>
        <w:spacing w:before="120" w:after="200" w:line="240" w:lineRule="auto"/>
        <w:jc w:val="both"/>
        <w:outlineLvl w:val="1"/>
        <w:rPr>
          <w:bCs/>
          <w:sz w:val="24"/>
          <w:szCs w:val="26"/>
        </w:rPr>
      </w:pPr>
      <w:r w:rsidRPr="00130EF8">
        <w:rPr>
          <w:bCs/>
          <w:sz w:val="24"/>
          <w:szCs w:val="26"/>
        </w:rPr>
        <w:t>Kupionym w ramach Umowy Sprzętem wraz  zainstalowanym na nim oprogramowaniem, Zamawiający będzie mógł swobodnie dysponować w szczególności: odsprzedać, wynająć, wydzierżawić itp.</w:t>
      </w:r>
    </w:p>
    <w:p w14:paraId="38BE2745" w14:textId="77777777" w:rsidR="002D3690" w:rsidRPr="002D3690" w:rsidRDefault="002D3690" w:rsidP="000A4DD9">
      <w:pPr>
        <w:keepNext/>
        <w:keepLines/>
        <w:numPr>
          <w:ilvl w:val="1"/>
          <w:numId w:val="37"/>
        </w:numPr>
        <w:tabs>
          <w:tab w:val="left" w:pos="709"/>
        </w:tabs>
        <w:suppressAutoHyphens/>
        <w:spacing w:before="120" w:after="200" w:line="240" w:lineRule="auto"/>
        <w:jc w:val="both"/>
        <w:outlineLvl w:val="1"/>
        <w:rPr>
          <w:bCs/>
          <w:sz w:val="24"/>
          <w:szCs w:val="26"/>
        </w:rPr>
      </w:pPr>
      <w:r w:rsidRPr="002D3690">
        <w:rPr>
          <w:bCs/>
          <w:sz w:val="24"/>
          <w:szCs w:val="26"/>
        </w:rPr>
        <w:t>Umowa została zawarta w formie elektronicznej. Za datę zawarcia Umowy poczytuje się datę złożenia przez ostatnią ze Stron kwalifikowanego podpisu elektronicznego weryfikowanego przy pomocy kwalifikowanego certyfikatu, zgodnie z warunkami określonymi ustawą z dnia 5 września 2016 r. o usługach zaufania oraz identyfikacji elektronicznej. W sytuacji, gdy Umowa podpisywana jest przez więcej niż jedną osobę działającą w imieniu Strony datą zawarcia jest data, którą opatrzony jest ostatni z podpisów składanych przez osoby działające w imieniu Strony.</w:t>
      </w:r>
    </w:p>
    <w:p w14:paraId="71F54E31" w14:textId="77777777" w:rsidR="002D3690" w:rsidRPr="002D3690" w:rsidRDefault="002D3690" w:rsidP="000A4DD9">
      <w:pPr>
        <w:keepNext/>
        <w:keepLines/>
        <w:numPr>
          <w:ilvl w:val="1"/>
          <w:numId w:val="37"/>
        </w:numPr>
        <w:tabs>
          <w:tab w:val="left" w:pos="709"/>
        </w:tabs>
        <w:suppressAutoHyphens/>
        <w:spacing w:before="120" w:after="200" w:line="240" w:lineRule="auto"/>
        <w:jc w:val="both"/>
        <w:outlineLvl w:val="1"/>
        <w:rPr>
          <w:bCs/>
          <w:sz w:val="24"/>
          <w:szCs w:val="26"/>
        </w:rPr>
      </w:pPr>
      <w:r w:rsidRPr="002D3690">
        <w:rPr>
          <w:bCs/>
          <w:sz w:val="24"/>
          <w:szCs w:val="26"/>
        </w:rPr>
        <w:t>Każda Strona otrzymuje egzemplarz Umowy zawartej w wyżej opisany sposób i formie za pośrednictwem poczty elektronicznej.</w:t>
      </w:r>
    </w:p>
    <w:p w14:paraId="6AC59C9E" w14:textId="77777777" w:rsidR="00834161" w:rsidRPr="00092C8D" w:rsidRDefault="00834161" w:rsidP="000A4DD9">
      <w:pPr>
        <w:keepNext/>
        <w:keepLines/>
        <w:numPr>
          <w:ilvl w:val="1"/>
          <w:numId w:val="37"/>
        </w:numPr>
        <w:tabs>
          <w:tab w:val="left" w:pos="709"/>
        </w:tabs>
        <w:suppressAutoHyphens/>
        <w:spacing w:before="120" w:after="200" w:line="240" w:lineRule="auto"/>
        <w:jc w:val="both"/>
        <w:outlineLvl w:val="1"/>
        <w:rPr>
          <w:bCs/>
          <w:sz w:val="24"/>
          <w:szCs w:val="26"/>
        </w:rPr>
      </w:pPr>
      <w:r w:rsidRPr="00092C8D">
        <w:rPr>
          <w:bCs/>
          <w:sz w:val="24"/>
          <w:szCs w:val="26"/>
        </w:rPr>
        <w:t>Integralną część Umowy stanowią następujące załączniki:</w:t>
      </w:r>
    </w:p>
    <w:p w14:paraId="3A164C1D" w14:textId="77777777" w:rsidR="00834161" w:rsidRPr="00092C8D" w:rsidRDefault="00834161" w:rsidP="000A4DD9">
      <w:pPr>
        <w:keepNext/>
        <w:keepLines/>
        <w:numPr>
          <w:ilvl w:val="2"/>
          <w:numId w:val="37"/>
        </w:numPr>
        <w:suppressAutoHyphens/>
        <w:spacing w:before="120" w:after="200" w:line="240" w:lineRule="auto"/>
        <w:ind w:left="1701" w:hanging="992"/>
        <w:outlineLvl w:val="2"/>
        <w:rPr>
          <w:bCs/>
          <w:sz w:val="24"/>
        </w:rPr>
      </w:pPr>
      <w:r w:rsidRPr="00092C8D">
        <w:rPr>
          <w:bCs/>
          <w:sz w:val="24"/>
        </w:rPr>
        <w:t>Załącznik nr 1 – [Specyfikacja techniczno-cenowa Sprzętu];</w:t>
      </w:r>
    </w:p>
    <w:p w14:paraId="0472D1FA" w14:textId="77777777" w:rsidR="00834161" w:rsidRPr="00092C8D" w:rsidRDefault="00580EB7" w:rsidP="000A4DD9">
      <w:pPr>
        <w:keepNext/>
        <w:keepLines/>
        <w:numPr>
          <w:ilvl w:val="2"/>
          <w:numId w:val="37"/>
        </w:numPr>
        <w:suppressAutoHyphens/>
        <w:spacing w:before="120" w:after="200" w:line="240" w:lineRule="auto"/>
        <w:ind w:left="1701" w:hanging="992"/>
        <w:outlineLvl w:val="2"/>
        <w:rPr>
          <w:bCs/>
          <w:sz w:val="24"/>
        </w:rPr>
      </w:pPr>
      <w:r>
        <w:rPr>
          <w:bCs/>
          <w:sz w:val="24"/>
        </w:rPr>
        <w:t>Załącznik nr 2 – [S</w:t>
      </w:r>
      <w:r w:rsidR="00834161" w:rsidRPr="00092C8D">
        <w:rPr>
          <w:bCs/>
          <w:sz w:val="24"/>
        </w:rPr>
        <w:t>WZ];</w:t>
      </w:r>
    </w:p>
    <w:p w14:paraId="43EE0457" w14:textId="77777777" w:rsidR="00834161" w:rsidRPr="00092C8D" w:rsidRDefault="00834161" w:rsidP="000A4DD9">
      <w:pPr>
        <w:keepNext/>
        <w:keepLines/>
        <w:numPr>
          <w:ilvl w:val="2"/>
          <w:numId w:val="37"/>
        </w:numPr>
        <w:suppressAutoHyphens/>
        <w:spacing w:before="120" w:after="200" w:line="240" w:lineRule="auto"/>
        <w:ind w:left="1701" w:hanging="992"/>
        <w:outlineLvl w:val="2"/>
        <w:rPr>
          <w:bCs/>
          <w:sz w:val="24"/>
        </w:rPr>
      </w:pPr>
      <w:r w:rsidRPr="00092C8D">
        <w:rPr>
          <w:bCs/>
          <w:sz w:val="24"/>
        </w:rPr>
        <w:t>Załącznik nr 3 – [Oferta Wykonawcy];</w:t>
      </w:r>
    </w:p>
    <w:p w14:paraId="1D295101" w14:textId="77777777" w:rsidR="00834161" w:rsidRPr="00092C8D" w:rsidRDefault="00834161" w:rsidP="000A4DD9">
      <w:pPr>
        <w:keepNext/>
        <w:keepLines/>
        <w:numPr>
          <w:ilvl w:val="2"/>
          <w:numId w:val="37"/>
        </w:numPr>
        <w:suppressAutoHyphens/>
        <w:spacing w:before="120" w:after="200" w:line="240" w:lineRule="auto"/>
        <w:ind w:left="1701" w:hanging="992"/>
        <w:outlineLvl w:val="2"/>
        <w:rPr>
          <w:bCs/>
          <w:sz w:val="24"/>
        </w:rPr>
      </w:pPr>
      <w:r w:rsidRPr="00092C8D">
        <w:rPr>
          <w:bCs/>
          <w:sz w:val="24"/>
        </w:rPr>
        <w:t>Załącznik nr 4 – [Wzór Protokołu Dostawy];</w:t>
      </w:r>
    </w:p>
    <w:p w14:paraId="55154D35" w14:textId="77777777" w:rsidR="00834161" w:rsidRPr="00092C8D" w:rsidRDefault="00834161" w:rsidP="000A4DD9">
      <w:pPr>
        <w:keepNext/>
        <w:keepLines/>
        <w:numPr>
          <w:ilvl w:val="2"/>
          <w:numId w:val="37"/>
        </w:numPr>
        <w:suppressAutoHyphens/>
        <w:spacing w:before="120" w:after="200" w:line="240" w:lineRule="auto"/>
        <w:ind w:left="1701" w:hanging="992"/>
        <w:outlineLvl w:val="2"/>
        <w:rPr>
          <w:bCs/>
          <w:sz w:val="24"/>
        </w:rPr>
      </w:pPr>
      <w:r w:rsidRPr="00092C8D">
        <w:rPr>
          <w:bCs/>
          <w:sz w:val="24"/>
        </w:rPr>
        <w:t>Załącznik nr 5 – [Wykaz i adresy lokalizacji];</w:t>
      </w:r>
    </w:p>
    <w:p w14:paraId="2D3FCCC9" w14:textId="77777777" w:rsidR="00834161" w:rsidRPr="00092C8D" w:rsidRDefault="00834161" w:rsidP="000A4DD9">
      <w:pPr>
        <w:keepNext/>
        <w:keepLines/>
        <w:numPr>
          <w:ilvl w:val="2"/>
          <w:numId w:val="37"/>
        </w:numPr>
        <w:suppressAutoHyphens/>
        <w:spacing w:before="120" w:after="200" w:line="240" w:lineRule="auto"/>
        <w:ind w:left="1701" w:hanging="992"/>
        <w:outlineLvl w:val="2"/>
        <w:rPr>
          <w:bCs/>
          <w:sz w:val="24"/>
        </w:rPr>
      </w:pPr>
      <w:r w:rsidRPr="00092C8D">
        <w:rPr>
          <w:bCs/>
          <w:sz w:val="24"/>
        </w:rPr>
        <w:t>Załącznik nr 6 – [Wzór Zamówienia];</w:t>
      </w:r>
    </w:p>
    <w:p w14:paraId="03A00F65" w14:textId="77777777" w:rsidR="00834161" w:rsidRPr="00092C8D" w:rsidRDefault="00834161" w:rsidP="000A4DD9">
      <w:pPr>
        <w:keepNext/>
        <w:keepLines/>
        <w:numPr>
          <w:ilvl w:val="2"/>
          <w:numId w:val="37"/>
        </w:numPr>
        <w:suppressAutoHyphens/>
        <w:spacing w:before="120" w:after="200" w:line="240" w:lineRule="auto"/>
        <w:ind w:left="1701" w:hanging="992"/>
        <w:outlineLvl w:val="2"/>
        <w:rPr>
          <w:bCs/>
          <w:sz w:val="24"/>
        </w:rPr>
      </w:pPr>
      <w:r w:rsidRPr="00092C8D">
        <w:rPr>
          <w:bCs/>
          <w:sz w:val="24"/>
        </w:rPr>
        <w:t>Załącznik nr 7 –</w:t>
      </w:r>
      <w:r w:rsidRPr="00092C8D">
        <w:rPr>
          <w:rFonts w:cs="Calibri"/>
          <w:bCs/>
          <w:sz w:val="24"/>
          <w:szCs w:val="24"/>
          <w:lang w:eastAsia="pl-PL"/>
        </w:rPr>
        <w:t xml:space="preserve"> [</w:t>
      </w:r>
      <w:r w:rsidRPr="00092C8D">
        <w:rPr>
          <w:bCs/>
          <w:sz w:val="24"/>
        </w:rPr>
        <w:t>Warunki Gwarancji producenta dostarczanego Sprzętu];</w:t>
      </w:r>
    </w:p>
    <w:p w14:paraId="2E7B3709" w14:textId="77777777" w:rsidR="00834161" w:rsidRPr="00092C8D" w:rsidRDefault="00834161" w:rsidP="000A4DD9">
      <w:pPr>
        <w:keepNext/>
        <w:keepLines/>
        <w:numPr>
          <w:ilvl w:val="2"/>
          <w:numId w:val="37"/>
        </w:numPr>
        <w:suppressAutoHyphens/>
        <w:spacing w:before="120" w:after="200" w:line="240" w:lineRule="auto"/>
        <w:ind w:left="1701" w:hanging="992"/>
        <w:outlineLvl w:val="2"/>
        <w:rPr>
          <w:bCs/>
          <w:sz w:val="24"/>
        </w:rPr>
      </w:pPr>
      <w:r w:rsidRPr="00092C8D">
        <w:rPr>
          <w:bCs/>
          <w:sz w:val="24"/>
        </w:rPr>
        <w:t>Załącznik nr 8 – [</w:t>
      </w:r>
      <w:r>
        <w:rPr>
          <w:bCs/>
          <w:sz w:val="24"/>
        </w:rPr>
        <w:t xml:space="preserve">Wykaz </w:t>
      </w:r>
      <w:r w:rsidR="00252006">
        <w:rPr>
          <w:bCs/>
          <w:sz w:val="24"/>
        </w:rPr>
        <w:t xml:space="preserve">i zakres </w:t>
      </w:r>
      <w:r>
        <w:rPr>
          <w:bCs/>
          <w:sz w:val="24"/>
        </w:rPr>
        <w:t>licencji</w:t>
      </w:r>
      <w:r w:rsidRPr="00092C8D">
        <w:rPr>
          <w:bCs/>
          <w:sz w:val="24"/>
        </w:rPr>
        <w:t>];</w:t>
      </w:r>
    </w:p>
    <w:p w14:paraId="47FB2797" w14:textId="77777777" w:rsidR="00834161" w:rsidRPr="00092C8D" w:rsidRDefault="00834161" w:rsidP="000A4DD9">
      <w:pPr>
        <w:keepNext/>
        <w:keepLines/>
        <w:numPr>
          <w:ilvl w:val="2"/>
          <w:numId w:val="37"/>
        </w:numPr>
        <w:suppressAutoHyphens/>
        <w:spacing w:before="120" w:after="200" w:line="240" w:lineRule="auto"/>
        <w:ind w:left="1701" w:hanging="992"/>
        <w:outlineLvl w:val="2"/>
        <w:rPr>
          <w:bCs/>
          <w:sz w:val="24"/>
        </w:rPr>
      </w:pPr>
      <w:r w:rsidRPr="00092C8D">
        <w:rPr>
          <w:bCs/>
          <w:sz w:val="24"/>
        </w:rPr>
        <w:t>Załącznik nr 9 – [Kopia polisy OC Wykonawcy];</w:t>
      </w:r>
    </w:p>
    <w:p w14:paraId="440C705F" w14:textId="4D176609" w:rsidR="00452D9E" w:rsidRDefault="006A1A2E" w:rsidP="000A4DD9">
      <w:pPr>
        <w:keepNext/>
        <w:keepLines/>
        <w:numPr>
          <w:ilvl w:val="2"/>
          <w:numId w:val="37"/>
        </w:numPr>
        <w:suppressAutoHyphens/>
        <w:spacing w:before="120" w:after="200" w:line="240" w:lineRule="auto"/>
        <w:ind w:left="1701" w:hanging="992"/>
        <w:jc w:val="both"/>
        <w:outlineLvl w:val="2"/>
        <w:rPr>
          <w:bCs/>
          <w:sz w:val="24"/>
        </w:rPr>
      </w:pPr>
      <w:r w:rsidRPr="00B13D72">
        <w:rPr>
          <w:bCs/>
          <w:sz w:val="24"/>
        </w:rPr>
        <w:t xml:space="preserve">Załącznik nr </w:t>
      </w:r>
      <w:r w:rsidR="000063BE" w:rsidRPr="00B13D72">
        <w:rPr>
          <w:bCs/>
          <w:sz w:val="24"/>
        </w:rPr>
        <w:t>1</w:t>
      </w:r>
      <w:r w:rsidR="000063BE">
        <w:rPr>
          <w:bCs/>
          <w:sz w:val="24"/>
        </w:rPr>
        <w:t>0</w:t>
      </w:r>
      <w:r w:rsidR="000063BE" w:rsidRPr="00B13D72">
        <w:rPr>
          <w:bCs/>
          <w:sz w:val="24"/>
        </w:rPr>
        <w:t xml:space="preserve"> </w:t>
      </w:r>
      <w:r w:rsidRPr="00B13D72">
        <w:rPr>
          <w:bCs/>
          <w:sz w:val="24"/>
        </w:rPr>
        <w:t>–[Klauzula sankcyjna</w:t>
      </w:r>
      <w:r>
        <w:rPr>
          <w:bCs/>
          <w:sz w:val="24"/>
        </w:rPr>
        <w:t>]</w:t>
      </w:r>
      <w:r w:rsidR="00452D9E">
        <w:rPr>
          <w:bCs/>
          <w:sz w:val="24"/>
        </w:rPr>
        <w:t>.</w:t>
      </w:r>
    </w:p>
    <w:p w14:paraId="2C3FC082" w14:textId="15B24AA1" w:rsidR="00D603B4" w:rsidRDefault="00D603B4" w:rsidP="000A4DD9">
      <w:pPr>
        <w:keepNext/>
        <w:keepLines/>
        <w:numPr>
          <w:ilvl w:val="2"/>
          <w:numId w:val="37"/>
        </w:numPr>
        <w:suppressAutoHyphens/>
        <w:spacing w:before="120" w:after="200" w:line="240" w:lineRule="auto"/>
        <w:ind w:left="1701" w:hanging="992"/>
        <w:jc w:val="both"/>
        <w:outlineLvl w:val="2"/>
        <w:rPr>
          <w:bCs/>
          <w:sz w:val="24"/>
        </w:rPr>
      </w:pPr>
      <w:r>
        <w:rPr>
          <w:bCs/>
          <w:sz w:val="24"/>
        </w:rPr>
        <w:t xml:space="preserve">Załącznik nr </w:t>
      </w:r>
      <w:r w:rsidR="000063BE">
        <w:rPr>
          <w:bCs/>
          <w:sz w:val="24"/>
        </w:rPr>
        <w:t xml:space="preserve">11 </w:t>
      </w:r>
      <w:r w:rsidR="0086155E">
        <w:rPr>
          <w:bCs/>
          <w:sz w:val="24"/>
        </w:rPr>
        <w:t>– [</w:t>
      </w:r>
      <w:r w:rsidR="0086155E">
        <w:rPr>
          <w:bCs/>
          <w:sz w:val="24"/>
          <w:szCs w:val="26"/>
        </w:rPr>
        <w:t>K</w:t>
      </w:r>
      <w:r w:rsidR="0086155E" w:rsidRPr="000D58FB">
        <w:rPr>
          <w:bCs/>
          <w:sz w:val="24"/>
          <w:szCs w:val="26"/>
        </w:rPr>
        <w:t xml:space="preserve">lauzula informacyjna autorstwa </w:t>
      </w:r>
      <w:r w:rsidR="0086155E">
        <w:rPr>
          <w:bCs/>
          <w:sz w:val="24"/>
          <w:szCs w:val="26"/>
        </w:rPr>
        <w:t>Zamawiającego].</w:t>
      </w:r>
    </w:p>
    <w:p w14:paraId="24C90675" w14:textId="73E5B06B" w:rsidR="0086155E" w:rsidRPr="007E57C2" w:rsidRDefault="0086155E" w:rsidP="000A4DD9">
      <w:pPr>
        <w:keepNext/>
        <w:keepLines/>
        <w:numPr>
          <w:ilvl w:val="2"/>
          <w:numId w:val="37"/>
        </w:numPr>
        <w:suppressAutoHyphens/>
        <w:spacing w:before="120" w:after="200" w:line="240" w:lineRule="auto"/>
        <w:ind w:left="1701" w:hanging="992"/>
        <w:jc w:val="both"/>
        <w:outlineLvl w:val="2"/>
        <w:rPr>
          <w:bCs/>
          <w:sz w:val="24"/>
        </w:rPr>
      </w:pPr>
      <w:r>
        <w:rPr>
          <w:bCs/>
          <w:sz w:val="24"/>
        </w:rPr>
        <w:t xml:space="preserve">Załącznik nr </w:t>
      </w:r>
      <w:r w:rsidR="000063BE">
        <w:rPr>
          <w:bCs/>
          <w:sz w:val="24"/>
        </w:rPr>
        <w:t xml:space="preserve">12 </w:t>
      </w:r>
      <w:r>
        <w:rPr>
          <w:bCs/>
          <w:sz w:val="24"/>
        </w:rPr>
        <w:t>– [</w:t>
      </w:r>
      <w:r>
        <w:rPr>
          <w:bCs/>
          <w:sz w:val="24"/>
          <w:szCs w:val="26"/>
        </w:rPr>
        <w:t>K</w:t>
      </w:r>
      <w:r w:rsidRPr="000D58FB">
        <w:rPr>
          <w:bCs/>
          <w:sz w:val="24"/>
          <w:szCs w:val="26"/>
        </w:rPr>
        <w:t>lauzula informacyjna autorstwa Wykonawcy</w:t>
      </w:r>
      <w:r>
        <w:rPr>
          <w:bCs/>
          <w:sz w:val="24"/>
          <w:szCs w:val="26"/>
        </w:rPr>
        <w:t>].</w:t>
      </w:r>
    </w:p>
    <w:p w14:paraId="4F097811" w14:textId="77777777" w:rsidR="00452D9E" w:rsidRDefault="00452D9E" w:rsidP="007E57C2">
      <w:pPr>
        <w:keepNext/>
        <w:keepLines/>
        <w:suppressAutoHyphens/>
        <w:spacing w:before="120" w:after="200" w:line="240" w:lineRule="auto"/>
        <w:outlineLvl w:val="2"/>
        <w:rPr>
          <w:rFonts w:eastAsia="Calibri"/>
        </w:rPr>
      </w:pPr>
    </w:p>
    <w:tbl>
      <w:tblPr>
        <w:tblStyle w:val="Tabela-Siatka7"/>
        <w:tblW w:w="8784" w:type="dxa"/>
        <w:tblInd w:w="6" w:type="dxa"/>
        <w:tblLayout w:type="fixed"/>
        <w:tblLook w:val="04A0" w:firstRow="1" w:lastRow="0" w:firstColumn="1" w:lastColumn="0" w:noHBand="0" w:noVBand="1"/>
      </w:tblPr>
      <w:tblGrid>
        <w:gridCol w:w="4250"/>
        <w:gridCol w:w="284"/>
        <w:gridCol w:w="4250"/>
      </w:tblGrid>
      <w:tr w:rsidR="00834161" w:rsidRPr="00092C8D" w14:paraId="619A88C9" w14:textId="77777777" w:rsidTr="00834161">
        <w:tc>
          <w:tcPr>
            <w:tcW w:w="4250" w:type="dxa"/>
          </w:tcPr>
          <w:p w14:paraId="4C71D564" w14:textId="77777777" w:rsidR="00834161" w:rsidRPr="00092C8D" w:rsidRDefault="00834161" w:rsidP="00834161">
            <w:pPr>
              <w:widowControl w:val="0"/>
              <w:jc w:val="center"/>
              <w:rPr>
                <w:rFonts w:asciiTheme="minorHAnsi" w:hAnsiTheme="minorHAnsi" w:cs="Arial"/>
                <w:b/>
              </w:rPr>
            </w:pPr>
            <w:r w:rsidRPr="00092C8D">
              <w:rPr>
                <w:rFonts w:asciiTheme="minorHAnsi" w:hAnsiTheme="minorHAnsi" w:cs="Arial"/>
                <w:b/>
              </w:rPr>
              <w:t>ZAMAWIAJĄCY:</w:t>
            </w:r>
          </w:p>
        </w:tc>
        <w:tc>
          <w:tcPr>
            <w:tcW w:w="284" w:type="dxa"/>
          </w:tcPr>
          <w:p w14:paraId="46144B9F" w14:textId="77777777" w:rsidR="00834161" w:rsidRPr="00092C8D" w:rsidRDefault="00834161" w:rsidP="00834161">
            <w:pPr>
              <w:widowControl w:val="0"/>
              <w:jc w:val="center"/>
              <w:rPr>
                <w:rFonts w:asciiTheme="minorHAnsi" w:hAnsiTheme="minorHAnsi" w:cs="Arial"/>
                <w:b/>
              </w:rPr>
            </w:pPr>
          </w:p>
        </w:tc>
        <w:tc>
          <w:tcPr>
            <w:tcW w:w="4250" w:type="dxa"/>
          </w:tcPr>
          <w:p w14:paraId="13A5FAFD" w14:textId="77777777" w:rsidR="00834161" w:rsidRPr="00092C8D" w:rsidRDefault="00834161" w:rsidP="00834161">
            <w:pPr>
              <w:widowControl w:val="0"/>
              <w:jc w:val="center"/>
              <w:rPr>
                <w:rFonts w:asciiTheme="minorHAnsi" w:hAnsiTheme="minorHAnsi" w:cs="Arial"/>
              </w:rPr>
            </w:pPr>
            <w:r w:rsidRPr="00092C8D">
              <w:rPr>
                <w:rFonts w:asciiTheme="minorHAnsi" w:hAnsiTheme="minorHAnsi" w:cs="Arial"/>
                <w:b/>
              </w:rPr>
              <w:t>WYKONAWCA:</w:t>
            </w:r>
          </w:p>
        </w:tc>
      </w:tr>
      <w:tr w:rsidR="00834161" w:rsidRPr="00092C8D" w14:paraId="763DC6A6" w14:textId="77777777" w:rsidTr="00834161">
        <w:tc>
          <w:tcPr>
            <w:tcW w:w="4250" w:type="dxa"/>
          </w:tcPr>
          <w:p w14:paraId="007E6ECD" w14:textId="77777777" w:rsidR="00834161" w:rsidRPr="00092C8D" w:rsidRDefault="00834161" w:rsidP="00834161">
            <w:pPr>
              <w:widowControl w:val="0"/>
              <w:jc w:val="center"/>
              <w:rPr>
                <w:rFonts w:asciiTheme="minorHAnsi" w:hAnsiTheme="minorHAnsi" w:cs="Arial"/>
                <w:b/>
              </w:rPr>
            </w:pPr>
          </w:p>
          <w:p w14:paraId="0D6D518B" w14:textId="77777777" w:rsidR="00834161" w:rsidRPr="00092C8D" w:rsidRDefault="00834161" w:rsidP="00834161">
            <w:pPr>
              <w:widowControl w:val="0"/>
              <w:jc w:val="center"/>
              <w:rPr>
                <w:rFonts w:asciiTheme="minorHAnsi" w:hAnsiTheme="minorHAnsi" w:cs="Arial"/>
                <w:b/>
              </w:rPr>
            </w:pPr>
          </w:p>
          <w:p w14:paraId="35DDF546" w14:textId="77777777" w:rsidR="00834161" w:rsidRPr="00092C8D" w:rsidRDefault="00834161" w:rsidP="00834161">
            <w:pPr>
              <w:widowControl w:val="0"/>
              <w:jc w:val="center"/>
              <w:rPr>
                <w:rFonts w:asciiTheme="minorHAnsi" w:hAnsiTheme="minorHAnsi" w:cs="Arial"/>
                <w:b/>
              </w:rPr>
            </w:pPr>
          </w:p>
          <w:p w14:paraId="1F17511E" w14:textId="77777777" w:rsidR="00834161" w:rsidRPr="00092C8D" w:rsidRDefault="00834161" w:rsidP="00834161">
            <w:pPr>
              <w:widowControl w:val="0"/>
              <w:jc w:val="center"/>
              <w:rPr>
                <w:rFonts w:asciiTheme="minorHAnsi" w:hAnsiTheme="minorHAnsi" w:cs="Arial"/>
                <w:b/>
              </w:rPr>
            </w:pPr>
            <w:r w:rsidRPr="00092C8D">
              <w:rPr>
                <w:rFonts w:asciiTheme="minorHAnsi" w:hAnsiTheme="minorHAnsi" w:cs="Arial"/>
                <w:b/>
              </w:rPr>
              <w:t>__________________</w:t>
            </w:r>
          </w:p>
        </w:tc>
        <w:tc>
          <w:tcPr>
            <w:tcW w:w="284" w:type="dxa"/>
          </w:tcPr>
          <w:p w14:paraId="5C8F9D0D" w14:textId="77777777" w:rsidR="00834161" w:rsidRPr="00092C8D" w:rsidRDefault="00834161" w:rsidP="00834161">
            <w:pPr>
              <w:widowControl w:val="0"/>
              <w:jc w:val="center"/>
              <w:rPr>
                <w:rFonts w:asciiTheme="minorHAnsi" w:hAnsiTheme="minorHAnsi" w:cs="Arial"/>
                <w:b/>
              </w:rPr>
            </w:pPr>
          </w:p>
        </w:tc>
        <w:tc>
          <w:tcPr>
            <w:tcW w:w="4250" w:type="dxa"/>
          </w:tcPr>
          <w:p w14:paraId="0C88DB8F" w14:textId="77777777" w:rsidR="00834161" w:rsidRPr="00092C8D" w:rsidRDefault="00834161" w:rsidP="00834161">
            <w:pPr>
              <w:widowControl w:val="0"/>
              <w:jc w:val="center"/>
              <w:rPr>
                <w:rFonts w:asciiTheme="minorHAnsi" w:hAnsiTheme="minorHAnsi" w:cs="Arial"/>
                <w:b/>
              </w:rPr>
            </w:pPr>
          </w:p>
          <w:p w14:paraId="795BBCA3" w14:textId="77777777" w:rsidR="00834161" w:rsidRPr="00092C8D" w:rsidRDefault="00834161" w:rsidP="00834161">
            <w:pPr>
              <w:widowControl w:val="0"/>
              <w:jc w:val="center"/>
              <w:rPr>
                <w:rFonts w:asciiTheme="minorHAnsi" w:hAnsiTheme="minorHAnsi" w:cs="Arial"/>
                <w:b/>
              </w:rPr>
            </w:pPr>
          </w:p>
          <w:p w14:paraId="4F60A230" w14:textId="77777777" w:rsidR="00834161" w:rsidRPr="00092C8D" w:rsidRDefault="00834161" w:rsidP="00834161">
            <w:pPr>
              <w:widowControl w:val="0"/>
              <w:jc w:val="center"/>
              <w:rPr>
                <w:rFonts w:asciiTheme="minorHAnsi" w:hAnsiTheme="minorHAnsi" w:cs="Arial"/>
                <w:b/>
              </w:rPr>
            </w:pPr>
          </w:p>
          <w:p w14:paraId="493AF7B5" w14:textId="77777777" w:rsidR="00834161" w:rsidRPr="00092C8D" w:rsidRDefault="00834161" w:rsidP="00834161">
            <w:pPr>
              <w:widowControl w:val="0"/>
              <w:jc w:val="center"/>
              <w:rPr>
                <w:rFonts w:asciiTheme="minorHAnsi" w:hAnsiTheme="minorHAnsi" w:cs="Arial"/>
                <w:b/>
              </w:rPr>
            </w:pPr>
            <w:r w:rsidRPr="00092C8D">
              <w:rPr>
                <w:rFonts w:asciiTheme="minorHAnsi" w:hAnsiTheme="minorHAnsi" w:cs="Arial"/>
                <w:b/>
              </w:rPr>
              <w:t>__________________</w:t>
            </w:r>
          </w:p>
        </w:tc>
      </w:tr>
      <w:tr w:rsidR="00834161" w:rsidRPr="00092C8D" w14:paraId="18B89871" w14:textId="77777777" w:rsidTr="00834161">
        <w:tc>
          <w:tcPr>
            <w:tcW w:w="4250" w:type="dxa"/>
          </w:tcPr>
          <w:p w14:paraId="3AFABDB9" w14:textId="77777777" w:rsidR="00834161" w:rsidRPr="00092C8D" w:rsidRDefault="00834161" w:rsidP="00834161">
            <w:pPr>
              <w:widowControl w:val="0"/>
              <w:jc w:val="center"/>
              <w:rPr>
                <w:rFonts w:asciiTheme="minorHAnsi" w:hAnsiTheme="minorHAnsi" w:cs="Arial"/>
                <w:b/>
              </w:rPr>
            </w:pPr>
          </w:p>
          <w:p w14:paraId="404D3FF1" w14:textId="77777777" w:rsidR="00834161" w:rsidRPr="00092C8D" w:rsidRDefault="00834161" w:rsidP="00834161">
            <w:pPr>
              <w:widowControl w:val="0"/>
              <w:jc w:val="center"/>
              <w:rPr>
                <w:rFonts w:asciiTheme="minorHAnsi" w:hAnsiTheme="minorHAnsi" w:cs="Arial"/>
                <w:b/>
              </w:rPr>
            </w:pPr>
          </w:p>
          <w:p w14:paraId="6E9AE34E" w14:textId="77777777" w:rsidR="00834161" w:rsidRPr="00092C8D" w:rsidRDefault="00834161" w:rsidP="00834161">
            <w:pPr>
              <w:widowControl w:val="0"/>
              <w:jc w:val="center"/>
              <w:rPr>
                <w:rFonts w:asciiTheme="minorHAnsi" w:hAnsiTheme="minorHAnsi" w:cs="Arial"/>
                <w:b/>
              </w:rPr>
            </w:pPr>
          </w:p>
          <w:p w14:paraId="470F109C" w14:textId="77777777" w:rsidR="00834161" w:rsidRPr="00092C8D" w:rsidRDefault="00834161" w:rsidP="00834161">
            <w:pPr>
              <w:widowControl w:val="0"/>
              <w:jc w:val="center"/>
              <w:rPr>
                <w:rFonts w:asciiTheme="minorHAnsi" w:hAnsiTheme="minorHAnsi" w:cs="Arial"/>
                <w:b/>
              </w:rPr>
            </w:pPr>
            <w:r w:rsidRPr="00092C8D">
              <w:rPr>
                <w:rFonts w:asciiTheme="minorHAnsi" w:hAnsiTheme="minorHAnsi" w:cs="Arial"/>
                <w:b/>
              </w:rPr>
              <w:t>__________________</w:t>
            </w:r>
          </w:p>
        </w:tc>
        <w:tc>
          <w:tcPr>
            <w:tcW w:w="284" w:type="dxa"/>
          </w:tcPr>
          <w:p w14:paraId="27FD1275" w14:textId="77777777" w:rsidR="00834161" w:rsidRPr="00092C8D" w:rsidRDefault="00834161" w:rsidP="00834161">
            <w:pPr>
              <w:widowControl w:val="0"/>
              <w:jc w:val="center"/>
              <w:rPr>
                <w:rFonts w:asciiTheme="minorHAnsi" w:hAnsiTheme="minorHAnsi" w:cs="Arial"/>
                <w:b/>
              </w:rPr>
            </w:pPr>
          </w:p>
        </w:tc>
        <w:tc>
          <w:tcPr>
            <w:tcW w:w="4250" w:type="dxa"/>
          </w:tcPr>
          <w:p w14:paraId="32B9C78E" w14:textId="77777777" w:rsidR="00834161" w:rsidRPr="00092C8D" w:rsidRDefault="00834161" w:rsidP="00834161">
            <w:pPr>
              <w:widowControl w:val="0"/>
              <w:jc w:val="center"/>
              <w:rPr>
                <w:rFonts w:asciiTheme="minorHAnsi" w:hAnsiTheme="minorHAnsi" w:cs="Arial"/>
                <w:b/>
              </w:rPr>
            </w:pPr>
          </w:p>
          <w:p w14:paraId="1C295D24" w14:textId="77777777" w:rsidR="00834161" w:rsidRPr="00092C8D" w:rsidRDefault="00834161" w:rsidP="00834161">
            <w:pPr>
              <w:widowControl w:val="0"/>
              <w:jc w:val="center"/>
              <w:rPr>
                <w:rFonts w:asciiTheme="minorHAnsi" w:hAnsiTheme="minorHAnsi" w:cs="Arial"/>
                <w:b/>
              </w:rPr>
            </w:pPr>
          </w:p>
          <w:p w14:paraId="79E6FDA6" w14:textId="77777777" w:rsidR="00834161" w:rsidRPr="00092C8D" w:rsidRDefault="00834161" w:rsidP="00834161">
            <w:pPr>
              <w:widowControl w:val="0"/>
              <w:jc w:val="center"/>
              <w:rPr>
                <w:rFonts w:asciiTheme="minorHAnsi" w:hAnsiTheme="minorHAnsi" w:cs="Arial"/>
                <w:b/>
              </w:rPr>
            </w:pPr>
          </w:p>
          <w:p w14:paraId="2D9DC5C3" w14:textId="77777777" w:rsidR="00834161" w:rsidRPr="00092C8D" w:rsidRDefault="00834161" w:rsidP="00834161">
            <w:pPr>
              <w:widowControl w:val="0"/>
              <w:jc w:val="center"/>
              <w:rPr>
                <w:rFonts w:asciiTheme="minorHAnsi" w:hAnsiTheme="minorHAnsi" w:cs="Arial"/>
                <w:b/>
              </w:rPr>
            </w:pPr>
            <w:r w:rsidRPr="00092C8D">
              <w:rPr>
                <w:rFonts w:asciiTheme="minorHAnsi" w:hAnsiTheme="minorHAnsi" w:cs="Arial"/>
                <w:b/>
              </w:rPr>
              <w:t>__________________</w:t>
            </w:r>
          </w:p>
        </w:tc>
      </w:tr>
    </w:tbl>
    <w:p w14:paraId="7CBCEF47" w14:textId="77777777" w:rsidR="00834161" w:rsidRDefault="00834161"/>
    <w:p w14:paraId="77347AE3" w14:textId="77777777" w:rsidR="00834161" w:rsidRDefault="00834161">
      <w:r>
        <w:br w:type="page"/>
      </w:r>
    </w:p>
    <w:p w14:paraId="335B5FA9" w14:textId="77777777" w:rsidR="00834161" w:rsidRPr="0075411A" w:rsidRDefault="00834161" w:rsidP="00834161">
      <w:pPr>
        <w:jc w:val="right"/>
        <w:rPr>
          <w:rFonts w:eastAsia="Calibri"/>
        </w:rPr>
      </w:pPr>
      <w:r w:rsidRPr="0075411A">
        <w:rPr>
          <w:rFonts w:eastAsia="Calibri"/>
        </w:rPr>
        <w:t>Załącznik nr 1</w:t>
      </w:r>
    </w:p>
    <w:p w14:paraId="5371A059" w14:textId="77777777" w:rsidR="00834161" w:rsidRPr="0075411A" w:rsidRDefault="00834161" w:rsidP="00834161">
      <w:pPr>
        <w:jc w:val="center"/>
        <w:rPr>
          <w:rFonts w:eastAsia="Calibri"/>
          <w:b/>
        </w:rPr>
      </w:pPr>
      <w:r w:rsidRPr="0075411A">
        <w:rPr>
          <w:rFonts w:eastAsia="Calibri"/>
          <w:b/>
        </w:rPr>
        <w:t>SPECYFIKACJA TECHNICZNO-CENOWA SPRZĘTU.</w:t>
      </w:r>
    </w:p>
    <w:p w14:paraId="49215AE3" w14:textId="77777777" w:rsidR="00834161" w:rsidRPr="0075411A" w:rsidRDefault="00834161" w:rsidP="00834161">
      <w:pPr>
        <w:jc w:val="center"/>
        <w:rPr>
          <w:rFonts w:eastAsia="Calibri"/>
          <w:b/>
        </w:rPr>
      </w:pPr>
    </w:p>
    <w:p w14:paraId="1FA8872A" w14:textId="77777777" w:rsidR="00834161" w:rsidRPr="0075411A" w:rsidRDefault="00834161" w:rsidP="00834161">
      <w:pPr>
        <w:jc w:val="right"/>
        <w:rPr>
          <w:rFonts w:eastAsia="Calibri"/>
        </w:rPr>
      </w:pPr>
    </w:p>
    <w:p w14:paraId="1F5621CA" w14:textId="77777777" w:rsidR="00834161" w:rsidRDefault="00834161" w:rsidP="00834161">
      <w:pPr>
        <w:rPr>
          <w:rFonts w:eastAsia="Calibri"/>
        </w:rPr>
      </w:pPr>
      <w:r>
        <w:rPr>
          <w:rFonts w:eastAsia="Calibri"/>
        </w:rPr>
        <w:br w:type="page"/>
      </w:r>
    </w:p>
    <w:p w14:paraId="465AF974" w14:textId="77777777" w:rsidR="00580EB7" w:rsidRDefault="00580EB7" w:rsidP="001D40AB">
      <w:pPr>
        <w:jc w:val="right"/>
        <w:rPr>
          <w:rFonts w:eastAsia="Calibri"/>
        </w:rPr>
      </w:pPr>
      <w:r>
        <w:rPr>
          <w:rFonts w:eastAsia="Calibri"/>
        </w:rPr>
        <w:t>Załącznik nr 2</w:t>
      </w:r>
    </w:p>
    <w:p w14:paraId="2B20C463" w14:textId="77777777" w:rsidR="00580EB7" w:rsidRDefault="00580EB7" w:rsidP="00580EB7">
      <w:pPr>
        <w:jc w:val="center"/>
        <w:rPr>
          <w:rFonts w:eastAsia="Calibri"/>
          <w:b/>
        </w:rPr>
      </w:pPr>
      <w:r w:rsidRPr="00580EB7">
        <w:rPr>
          <w:rFonts w:eastAsia="Calibri"/>
          <w:b/>
        </w:rPr>
        <w:t>SWZ</w:t>
      </w:r>
    </w:p>
    <w:p w14:paraId="231ADD5D" w14:textId="77777777" w:rsidR="001D66DD" w:rsidRDefault="001D66DD">
      <w:pPr>
        <w:rPr>
          <w:rFonts w:eastAsia="Calibri"/>
          <w:b/>
        </w:rPr>
      </w:pPr>
      <w:r>
        <w:rPr>
          <w:rFonts w:eastAsia="Calibri"/>
          <w:b/>
        </w:rPr>
        <w:br w:type="page"/>
      </w:r>
    </w:p>
    <w:p w14:paraId="58AAF2A1" w14:textId="77777777" w:rsidR="001D40AB" w:rsidRPr="0075411A" w:rsidRDefault="001D40AB" w:rsidP="001D40AB">
      <w:pPr>
        <w:jc w:val="right"/>
        <w:rPr>
          <w:rFonts w:eastAsia="Calibri"/>
        </w:rPr>
      </w:pPr>
      <w:r w:rsidRPr="0075411A">
        <w:rPr>
          <w:rFonts w:eastAsia="Calibri"/>
        </w:rPr>
        <w:t xml:space="preserve">Załącznik nr </w:t>
      </w:r>
      <w:r>
        <w:rPr>
          <w:rFonts w:eastAsia="Calibri"/>
        </w:rPr>
        <w:t>3</w:t>
      </w:r>
    </w:p>
    <w:p w14:paraId="312AED05" w14:textId="77777777" w:rsidR="001D40AB" w:rsidRDefault="001D40AB" w:rsidP="001D40AB">
      <w:pPr>
        <w:jc w:val="center"/>
        <w:rPr>
          <w:rFonts w:eastAsia="Calibri"/>
          <w:b/>
        </w:rPr>
      </w:pPr>
      <w:r w:rsidRPr="0075411A">
        <w:rPr>
          <w:rFonts w:eastAsia="Calibri"/>
          <w:b/>
        </w:rPr>
        <w:t>OFERTA WYKONAWCY</w:t>
      </w:r>
    </w:p>
    <w:p w14:paraId="56D3AD2F" w14:textId="77777777" w:rsidR="001D40AB" w:rsidRDefault="001D40AB" w:rsidP="001D40AB">
      <w:pPr>
        <w:jc w:val="center"/>
        <w:rPr>
          <w:rFonts w:eastAsia="Calibri"/>
          <w:b/>
        </w:rPr>
      </w:pPr>
    </w:p>
    <w:p w14:paraId="11A7D226" w14:textId="77777777" w:rsidR="001D40AB" w:rsidRDefault="001D40AB" w:rsidP="001D40AB">
      <w:pPr>
        <w:jc w:val="center"/>
        <w:rPr>
          <w:rFonts w:eastAsia="Calibri"/>
          <w:b/>
        </w:rPr>
      </w:pPr>
    </w:p>
    <w:p w14:paraId="6E35A8C2" w14:textId="77777777" w:rsidR="001D40AB" w:rsidRDefault="001D40AB" w:rsidP="001D40AB">
      <w:pPr>
        <w:jc w:val="center"/>
        <w:rPr>
          <w:rFonts w:eastAsia="Calibri"/>
          <w:b/>
        </w:rPr>
      </w:pPr>
    </w:p>
    <w:p w14:paraId="1B981A15" w14:textId="77777777" w:rsidR="001D40AB" w:rsidRDefault="001D40AB" w:rsidP="001D40AB">
      <w:pPr>
        <w:jc w:val="center"/>
        <w:rPr>
          <w:rFonts w:eastAsia="Calibri"/>
          <w:b/>
        </w:rPr>
      </w:pPr>
    </w:p>
    <w:p w14:paraId="352D57FE" w14:textId="77777777" w:rsidR="001D40AB" w:rsidRDefault="001D40AB" w:rsidP="001D40AB">
      <w:pPr>
        <w:jc w:val="center"/>
        <w:rPr>
          <w:rFonts w:eastAsia="Calibri"/>
          <w:b/>
        </w:rPr>
        <w:sectPr w:rsidR="001D40AB" w:rsidSect="007011E1">
          <w:headerReference w:type="default" r:id="rId11"/>
          <w:footerReference w:type="default" r:id="rId12"/>
          <w:pgSz w:w="11906" w:h="16838" w:code="9"/>
          <w:pgMar w:top="1417" w:right="1417" w:bottom="1417" w:left="1417" w:header="709" w:footer="709" w:gutter="0"/>
          <w:cols w:space="708"/>
          <w:docGrid w:linePitch="360"/>
        </w:sectPr>
      </w:pPr>
    </w:p>
    <w:p w14:paraId="2795863D" w14:textId="77777777" w:rsidR="00834161" w:rsidRPr="0075411A" w:rsidRDefault="00834161" w:rsidP="00834161">
      <w:pPr>
        <w:jc w:val="right"/>
        <w:rPr>
          <w:rFonts w:eastAsia="Calibri"/>
        </w:rPr>
      </w:pPr>
      <w:r w:rsidRPr="0075411A">
        <w:rPr>
          <w:rFonts w:eastAsia="Calibri"/>
        </w:rPr>
        <w:t xml:space="preserve">Załącznik nr </w:t>
      </w:r>
      <w:r>
        <w:rPr>
          <w:rFonts w:eastAsia="Calibri"/>
        </w:rPr>
        <w:t>4</w:t>
      </w:r>
    </w:p>
    <w:p w14:paraId="2E4B9945" w14:textId="77777777" w:rsidR="00834161" w:rsidRDefault="00834161" w:rsidP="00834161">
      <w:pPr>
        <w:jc w:val="center"/>
        <w:rPr>
          <w:rFonts w:eastAsia="Calibri"/>
          <w:b/>
        </w:rPr>
      </w:pPr>
      <w:r w:rsidRPr="0075411A">
        <w:rPr>
          <w:rFonts w:eastAsia="Calibri"/>
          <w:b/>
        </w:rPr>
        <w:t>WZÓR PROTOKOŁU DOSTAWY</w:t>
      </w:r>
    </w:p>
    <w:p w14:paraId="2543AE01" w14:textId="77777777" w:rsidR="00022034" w:rsidRPr="0075411A" w:rsidRDefault="00252006" w:rsidP="00834161">
      <w:pPr>
        <w:jc w:val="center"/>
        <w:rPr>
          <w:rFonts w:eastAsia="Calibri"/>
          <w:b/>
        </w:rPr>
      </w:pPr>
      <w:r>
        <w:rPr>
          <w:rFonts w:eastAsia="Calibri"/>
          <w:b/>
        </w:rPr>
        <w:t>i</w:t>
      </w:r>
      <w:r w:rsidR="00022034">
        <w:rPr>
          <w:rFonts w:eastAsia="Calibri"/>
          <w:b/>
        </w:rPr>
        <w:t>lościowy/jakościowy</w:t>
      </w:r>
      <w:r w:rsidR="00022034" w:rsidRPr="00075071">
        <w:rPr>
          <w:rFonts w:eastAsia="Calibri"/>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253"/>
      </w:tblGrid>
      <w:tr w:rsidR="00834161" w:rsidRPr="0075411A" w14:paraId="653D6872" w14:textId="77777777" w:rsidTr="00834161">
        <w:trPr>
          <w:trHeight w:val="397"/>
          <w:jc w:val="center"/>
        </w:trPr>
        <w:tc>
          <w:tcPr>
            <w:tcW w:w="2518" w:type="dxa"/>
            <w:shd w:val="clear" w:color="auto" w:fill="C4BC96"/>
            <w:vAlign w:val="center"/>
          </w:tcPr>
          <w:p w14:paraId="30773036" w14:textId="77777777" w:rsidR="00834161" w:rsidRPr="0075411A" w:rsidRDefault="00834161" w:rsidP="00834161">
            <w:pPr>
              <w:jc w:val="center"/>
              <w:rPr>
                <w:rFonts w:eastAsia="Calibri"/>
                <w:b/>
              </w:rPr>
            </w:pPr>
            <w:r w:rsidRPr="0075411A">
              <w:rPr>
                <w:rFonts w:eastAsia="Calibri"/>
                <w:b/>
              </w:rPr>
              <w:t>SPÓŁKA:</w:t>
            </w:r>
          </w:p>
        </w:tc>
        <w:tc>
          <w:tcPr>
            <w:tcW w:w="4253" w:type="dxa"/>
            <w:shd w:val="clear" w:color="auto" w:fill="auto"/>
            <w:vAlign w:val="center"/>
          </w:tcPr>
          <w:p w14:paraId="678144E8" w14:textId="77777777" w:rsidR="00834161" w:rsidRPr="0075411A" w:rsidRDefault="00834161" w:rsidP="00834161">
            <w:pPr>
              <w:jc w:val="center"/>
              <w:rPr>
                <w:rFonts w:eastAsia="Calibri"/>
              </w:rPr>
            </w:pPr>
          </w:p>
        </w:tc>
      </w:tr>
      <w:tr w:rsidR="00834161" w:rsidRPr="0075411A" w14:paraId="32EA6AB5" w14:textId="77777777" w:rsidTr="00834161">
        <w:trPr>
          <w:trHeight w:val="397"/>
          <w:jc w:val="center"/>
        </w:trPr>
        <w:tc>
          <w:tcPr>
            <w:tcW w:w="2518" w:type="dxa"/>
            <w:shd w:val="clear" w:color="auto" w:fill="auto"/>
            <w:vAlign w:val="center"/>
          </w:tcPr>
          <w:p w14:paraId="7FDCDA64" w14:textId="77777777" w:rsidR="00834161" w:rsidRPr="0075411A" w:rsidRDefault="00834161" w:rsidP="00834161">
            <w:pPr>
              <w:jc w:val="center"/>
              <w:rPr>
                <w:rFonts w:eastAsia="Calibri"/>
                <w:b/>
              </w:rPr>
            </w:pPr>
            <w:r w:rsidRPr="0075411A">
              <w:rPr>
                <w:rFonts w:eastAsia="Calibri"/>
                <w:b/>
              </w:rPr>
              <w:t>LOKALIZACJA:</w:t>
            </w:r>
          </w:p>
        </w:tc>
        <w:tc>
          <w:tcPr>
            <w:tcW w:w="4253" w:type="dxa"/>
            <w:shd w:val="clear" w:color="auto" w:fill="auto"/>
            <w:vAlign w:val="center"/>
          </w:tcPr>
          <w:p w14:paraId="56B32DA1" w14:textId="77777777" w:rsidR="00834161" w:rsidRPr="0075411A" w:rsidRDefault="00834161" w:rsidP="00834161">
            <w:pPr>
              <w:jc w:val="center"/>
              <w:rPr>
                <w:rFonts w:eastAsia="Calibri"/>
                <w:b/>
              </w:rPr>
            </w:pPr>
          </w:p>
        </w:tc>
      </w:tr>
      <w:tr w:rsidR="00834161" w:rsidRPr="0075411A" w14:paraId="09183B82" w14:textId="77777777" w:rsidTr="00834161">
        <w:trPr>
          <w:trHeight w:val="397"/>
          <w:jc w:val="center"/>
        </w:trPr>
        <w:tc>
          <w:tcPr>
            <w:tcW w:w="2518" w:type="dxa"/>
            <w:shd w:val="clear" w:color="auto" w:fill="auto"/>
            <w:vAlign w:val="center"/>
          </w:tcPr>
          <w:p w14:paraId="660C66D6" w14:textId="77777777" w:rsidR="00834161" w:rsidRPr="0075411A" w:rsidRDefault="00834161" w:rsidP="00834161">
            <w:pPr>
              <w:jc w:val="center"/>
              <w:rPr>
                <w:rFonts w:eastAsia="Calibri"/>
                <w:b/>
              </w:rPr>
            </w:pPr>
            <w:r w:rsidRPr="0075411A">
              <w:rPr>
                <w:rFonts w:eastAsia="Calibri"/>
                <w:b/>
              </w:rPr>
              <w:t>ZAMÓWIENIE NR:</w:t>
            </w:r>
          </w:p>
        </w:tc>
        <w:tc>
          <w:tcPr>
            <w:tcW w:w="4253" w:type="dxa"/>
            <w:shd w:val="clear" w:color="auto" w:fill="auto"/>
            <w:vAlign w:val="center"/>
          </w:tcPr>
          <w:p w14:paraId="04D20BB8" w14:textId="77777777" w:rsidR="00834161" w:rsidRPr="0075411A" w:rsidRDefault="00834161" w:rsidP="003766F6">
            <w:pPr>
              <w:jc w:val="center"/>
              <w:rPr>
                <w:rFonts w:eastAsia="Calibri"/>
              </w:rPr>
            </w:pPr>
            <w:r w:rsidRPr="0075411A">
              <w:rPr>
                <w:rFonts w:eastAsia="Calibri"/>
              </w:rPr>
              <w:t xml:space="preserve">_______ / </w:t>
            </w:r>
            <w:r w:rsidR="003766F6" w:rsidRPr="0075411A">
              <w:rPr>
                <w:rFonts w:eastAsia="Calibri"/>
              </w:rPr>
              <w:t>20</w:t>
            </w:r>
            <w:r w:rsidR="003766F6">
              <w:rPr>
                <w:rFonts w:eastAsia="Calibri"/>
              </w:rPr>
              <w:t>2</w:t>
            </w:r>
            <w:r w:rsidRPr="0075411A">
              <w:rPr>
                <w:rFonts w:eastAsia="Calibri"/>
              </w:rPr>
              <w:t>…</w:t>
            </w:r>
          </w:p>
        </w:tc>
      </w:tr>
      <w:tr w:rsidR="00834161" w:rsidRPr="0075411A" w14:paraId="44579BA4" w14:textId="77777777" w:rsidTr="00834161">
        <w:trPr>
          <w:trHeight w:val="397"/>
          <w:jc w:val="center"/>
        </w:trPr>
        <w:tc>
          <w:tcPr>
            <w:tcW w:w="2518" w:type="dxa"/>
            <w:shd w:val="clear" w:color="auto" w:fill="auto"/>
            <w:vAlign w:val="center"/>
          </w:tcPr>
          <w:p w14:paraId="01AF9D68" w14:textId="77777777" w:rsidR="00834161" w:rsidRPr="0075411A" w:rsidRDefault="00834161" w:rsidP="00834161">
            <w:pPr>
              <w:jc w:val="center"/>
              <w:rPr>
                <w:rFonts w:eastAsia="Calibri"/>
                <w:b/>
              </w:rPr>
            </w:pPr>
            <w:r w:rsidRPr="0075411A">
              <w:rPr>
                <w:rFonts w:eastAsia="Calibri"/>
                <w:b/>
              </w:rPr>
              <w:t>DATA DOSTAWY:</w:t>
            </w:r>
          </w:p>
        </w:tc>
        <w:tc>
          <w:tcPr>
            <w:tcW w:w="4253" w:type="dxa"/>
            <w:shd w:val="clear" w:color="auto" w:fill="auto"/>
            <w:vAlign w:val="center"/>
          </w:tcPr>
          <w:p w14:paraId="49365494" w14:textId="77777777" w:rsidR="00834161" w:rsidRPr="0075411A" w:rsidRDefault="00834161" w:rsidP="003766F6">
            <w:pPr>
              <w:jc w:val="center"/>
              <w:rPr>
                <w:rFonts w:eastAsia="Calibri"/>
              </w:rPr>
            </w:pPr>
            <w:r w:rsidRPr="0075411A">
              <w:rPr>
                <w:rFonts w:eastAsia="Calibri"/>
              </w:rPr>
              <w:t xml:space="preserve">____ / ____ / </w:t>
            </w:r>
            <w:r w:rsidR="003766F6" w:rsidRPr="0075411A">
              <w:rPr>
                <w:rFonts w:eastAsia="Calibri"/>
              </w:rPr>
              <w:t>20</w:t>
            </w:r>
            <w:r w:rsidR="003766F6">
              <w:rPr>
                <w:rFonts w:eastAsia="Calibri"/>
              </w:rPr>
              <w:t>2</w:t>
            </w:r>
            <w:r w:rsidRPr="0075411A">
              <w:rPr>
                <w:rFonts w:eastAsia="Calibri"/>
              </w:rPr>
              <w:t>…</w:t>
            </w:r>
          </w:p>
        </w:tc>
      </w:tr>
    </w:tbl>
    <w:p w14:paraId="6FFAC64E" w14:textId="77777777" w:rsidR="00834161" w:rsidRPr="0075411A" w:rsidRDefault="00834161" w:rsidP="00834161">
      <w:pPr>
        <w:rPr>
          <w:rFonts w:eastAsia="Calibri"/>
        </w:rPr>
      </w:pPr>
    </w:p>
    <w:p w14:paraId="0296957A" w14:textId="77777777" w:rsidR="00834161" w:rsidRPr="0075411A" w:rsidRDefault="00834161" w:rsidP="00834161">
      <w:pPr>
        <w:ind w:firstLine="708"/>
        <w:rPr>
          <w:rFonts w:eastAsia="Calibri"/>
          <w:b/>
        </w:rPr>
      </w:pPr>
      <w:r w:rsidRPr="0075411A">
        <w:rPr>
          <w:rFonts w:eastAsia="Calibri"/>
          <w:b/>
        </w:rPr>
        <w:t>ILOŚCIOWA SPECYFIKACJA DOSTAWY: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3825"/>
        <w:gridCol w:w="992"/>
        <w:gridCol w:w="3277"/>
      </w:tblGrid>
      <w:tr w:rsidR="00834161" w:rsidRPr="0075411A" w14:paraId="7B8C937A" w14:textId="77777777" w:rsidTr="00834161">
        <w:trPr>
          <w:trHeight w:val="751"/>
          <w:jc w:val="center"/>
        </w:trPr>
        <w:tc>
          <w:tcPr>
            <w:tcW w:w="536" w:type="dxa"/>
            <w:tcBorders>
              <w:top w:val="single" w:sz="12" w:space="0" w:color="auto"/>
              <w:left w:val="single" w:sz="12" w:space="0" w:color="auto"/>
              <w:bottom w:val="single" w:sz="12" w:space="0" w:color="auto"/>
              <w:right w:val="single" w:sz="8" w:space="0" w:color="auto"/>
            </w:tcBorders>
            <w:shd w:val="clear" w:color="auto" w:fill="BFBFBF"/>
            <w:vAlign w:val="center"/>
          </w:tcPr>
          <w:p w14:paraId="65F1159A" w14:textId="77777777" w:rsidR="00834161" w:rsidRPr="0075411A" w:rsidRDefault="00834161" w:rsidP="00834161">
            <w:pPr>
              <w:jc w:val="center"/>
              <w:rPr>
                <w:rFonts w:eastAsia="Calibri"/>
                <w:b/>
                <w:sz w:val="18"/>
                <w:szCs w:val="20"/>
              </w:rPr>
            </w:pPr>
            <w:r w:rsidRPr="0075411A">
              <w:rPr>
                <w:rFonts w:eastAsia="Calibri"/>
                <w:b/>
                <w:sz w:val="18"/>
                <w:szCs w:val="20"/>
              </w:rPr>
              <w:t>L.p.</w:t>
            </w:r>
          </w:p>
        </w:tc>
        <w:tc>
          <w:tcPr>
            <w:tcW w:w="3825" w:type="dxa"/>
            <w:tcBorders>
              <w:top w:val="single" w:sz="12" w:space="0" w:color="auto"/>
              <w:left w:val="single" w:sz="8" w:space="0" w:color="auto"/>
              <w:bottom w:val="single" w:sz="12" w:space="0" w:color="auto"/>
              <w:right w:val="single" w:sz="8" w:space="0" w:color="auto"/>
            </w:tcBorders>
            <w:shd w:val="clear" w:color="auto" w:fill="BFBFBF"/>
            <w:vAlign w:val="center"/>
          </w:tcPr>
          <w:p w14:paraId="6CD69C32" w14:textId="77777777" w:rsidR="00834161" w:rsidRPr="0075411A" w:rsidRDefault="00834161" w:rsidP="00834161">
            <w:pPr>
              <w:jc w:val="center"/>
              <w:rPr>
                <w:rFonts w:eastAsia="Calibri"/>
                <w:b/>
                <w:sz w:val="18"/>
                <w:szCs w:val="20"/>
              </w:rPr>
            </w:pPr>
            <w:r w:rsidRPr="0075411A">
              <w:rPr>
                <w:rFonts w:eastAsia="Calibri"/>
                <w:b/>
                <w:sz w:val="18"/>
                <w:szCs w:val="20"/>
              </w:rPr>
              <w:t>Przedmiot zakupu</w:t>
            </w:r>
          </w:p>
        </w:tc>
        <w:tc>
          <w:tcPr>
            <w:tcW w:w="992" w:type="dxa"/>
            <w:tcBorders>
              <w:top w:val="single" w:sz="12" w:space="0" w:color="auto"/>
              <w:left w:val="single" w:sz="8" w:space="0" w:color="auto"/>
              <w:bottom w:val="single" w:sz="12" w:space="0" w:color="auto"/>
              <w:right w:val="single" w:sz="8" w:space="0" w:color="auto"/>
            </w:tcBorders>
            <w:shd w:val="clear" w:color="auto" w:fill="BFBFBF"/>
            <w:vAlign w:val="center"/>
          </w:tcPr>
          <w:p w14:paraId="0033268D" w14:textId="77777777" w:rsidR="00834161" w:rsidRPr="0075411A" w:rsidRDefault="00834161" w:rsidP="00834161">
            <w:pPr>
              <w:jc w:val="center"/>
              <w:rPr>
                <w:rFonts w:eastAsia="Calibri"/>
                <w:b/>
                <w:sz w:val="18"/>
                <w:szCs w:val="20"/>
              </w:rPr>
            </w:pPr>
            <w:r w:rsidRPr="0075411A">
              <w:rPr>
                <w:rFonts w:eastAsia="Calibri"/>
                <w:b/>
                <w:sz w:val="18"/>
                <w:szCs w:val="20"/>
              </w:rPr>
              <w:t>Ilość</w:t>
            </w:r>
          </w:p>
          <w:p w14:paraId="455A906A" w14:textId="77777777" w:rsidR="00834161" w:rsidRPr="0075411A" w:rsidRDefault="00834161" w:rsidP="00834161">
            <w:pPr>
              <w:jc w:val="center"/>
              <w:rPr>
                <w:rFonts w:eastAsia="Calibri"/>
                <w:b/>
                <w:sz w:val="18"/>
                <w:szCs w:val="20"/>
              </w:rPr>
            </w:pPr>
            <w:r w:rsidRPr="0075411A">
              <w:rPr>
                <w:rFonts w:eastAsia="Calibri"/>
                <w:b/>
                <w:sz w:val="18"/>
                <w:szCs w:val="20"/>
              </w:rPr>
              <w:t>[sztuk]</w:t>
            </w:r>
          </w:p>
        </w:tc>
        <w:tc>
          <w:tcPr>
            <w:tcW w:w="3277" w:type="dxa"/>
            <w:tcBorders>
              <w:top w:val="single" w:sz="12" w:space="0" w:color="auto"/>
              <w:left w:val="single" w:sz="8" w:space="0" w:color="auto"/>
              <w:bottom w:val="single" w:sz="12" w:space="0" w:color="auto"/>
              <w:right w:val="single" w:sz="12" w:space="0" w:color="auto"/>
            </w:tcBorders>
            <w:shd w:val="clear" w:color="auto" w:fill="BFBFBF"/>
            <w:vAlign w:val="center"/>
          </w:tcPr>
          <w:p w14:paraId="3E631E42" w14:textId="77777777" w:rsidR="00834161" w:rsidRPr="0075411A" w:rsidRDefault="00834161" w:rsidP="00834161">
            <w:pPr>
              <w:jc w:val="center"/>
              <w:rPr>
                <w:rFonts w:eastAsia="Calibri"/>
                <w:b/>
                <w:sz w:val="18"/>
                <w:szCs w:val="20"/>
              </w:rPr>
            </w:pPr>
            <w:r w:rsidRPr="0075411A">
              <w:rPr>
                <w:rFonts w:eastAsia="Calibri"/>
                <w:b/>
                <w:sz w:val="18"/>
                <w:szCs w:val="20"/>
              </w:rPr>
              <w:t>UWAGI:</w:t>
            </w:r>
          </w:p>
        </w:tc>
      </w:tr>
      <w:tr w:rsidR="00834161" w:rsidRPr="0075411A" w14:paraId="48D61FE3" w14:textId="77777777" w:rsidTr="00834161">
        <w:trPr>
          <w:trHeight w:val="617"/>
          <w:jc w:val="center"/>
        </w:trPr>
        <w:tc>
          <w:tcPr>
            <w:tcW w:w="536" w:type="dxa"/>
            <w:tcBorders>
              <w:left w:val="single" w:sz="12" w:space="0" w:color="auto"/>
              <w:right w:val="single" w:sz="8" w:space="0" w:color="auto"/>
            </w:tcBorders>
            <w:shd w:val="clear" w:color="auto" w:fill="auto"/>
            <w:vAlign w:val="center"/>
          </w:tcPr>
          <w:p w14:paraId="5B02B6CA" w14:textId="77777777" w:rsidR="00834161" w:rsidRPr="0075411A" w:rsidRDefault="00834161" w:rsidP="00834161">
            <w:pPr>
              <w:jc w:val="center"/>
              <w:rPr>
                <w:rFonts w:eastAsia="Calibri"/>
                <w:sz w:val="18"/>
                <w:szCs w:val="20"/>
              </w:rPr>
            </w:pPr>
            <w:r w:rsidRPr="0075411A">
              <w:rPr>
                <w:rFonts w:eastAsia="Calibri"/>
                <w:sz w:val="18"/>
                <w:szCs w:val="20"/>
              </w:rPr>
              <w:t>1</w:t>
            </w:r>
          </w:p>
        </w:tc>
        <w:tc>
          <w:tcPr>
            <w:tcW w:w="3825" w:type="dxa"/>
            <w:tcBorders>
              <w:left w:val="single" w:sz="8" w:space="0" w:color="auto"/>
              <w:right w:val="single" w:sz="8" w:space="0" w:color="auto"/>
            </w:tcBorders>
            <w:shd w:val="clear" w:color="auto" w:fill="auto"/>
            <w:vAlign w:val="center"/>
          </w:tcPr>
          <w:p w14:paraId="122B4CCF" w14:textId="77777777" w:rsidR="00834161" w:rsidRPr="0075411A" w:rsidRDefault="00834161" w:rsidP="00834161">
            <w:pPr>
              <w:rPr>
                <w:rFonts w:eastAsia="Calibri"/>
                <w:sz w:val="18"/>
                <w:szCs w:val="20"/>
              </w:rPr>
            </w:pPr>
          </w:p>
        </w:tc>
        <w:tc>
          <w:tcPr>
            <w:tcW w:w="992" w:type="dxa"/>
            <w:tcBorders>
              <w:left w:val="single" w:sz="8" w:space="0" w:color="auto"/>
              <w:right w:val="single" w:sz="8" w:space="0" w:color="auto"/>
            </w:tcBorders>
            <w:shd w:val="clear" w:color="auto" w:fill="auto"/>
            <w:vAlign w:val="center"/>
          </w:tcPr>
          <w:p w14:paraId="222E6A7B" w14:textId="77777777" w:rsidR="00834161" w:rsidRPr="0075411A" w:rsidRDefault="00834161" w:rsidP="00834161">
            <w:pPr>
              <w:jc w:val="center"/>
              <w:rPr>
                <w:rFonts w:eastAsia="Calibri"/>
                <w:b/>
                <w:sz w:val="18"/>
                <w:szCs w:val="20"/>
              </w:rPr>
            </w:pPr>
          </w:p>
        </w:tc>
        <w:tc>
          <w:tcPr>
            <w:tcW w:w="3277" w:type="dxa"/>
            <w:tcBorders>
              <w:left w:val="single" w:sz="8" w:space="0" w:color="auto"/>
              <w:right w:val="single" w:sz="12" w:space="0" w:color="auto"/>
            </w:tcBorders>
            <w:shd w:val="clear" w:color="auto" w:fill="auto"/>
            <w:vAlign w:val="center"/>
          </w:tcPr>
          <w:p w14:paraId="69B7BCE2" w14:textId="77777777" w:rsidR="00834161" w:rsidRPr="0075411A" w:rsidRDefault="00834161" w:rsidP="00834161">
            <w:pPr>
              <w:jc w:val="right"/>
              <w:rPr>
                <w:rFonts w:eastAsia="Calibri"/>
                <w:sz w:val="18"/>
                <w:szCs w:val="20"/>
              </w:rPr>
            </w:pPr>
          </w:p>
        </w:tc>
      </w:tr>
      <w:tr w:rsidR="00834161" w:rsidRPr="0075411A" w14:paraId="52301338" w14:textId="77777777" w:rsidTr="00834161">
        <w:trPr>
          <w:jc w:val="center"/>
        </w:trPr>
        <w:tc>
          <w:tcPr>
            <w:tcW w:w="536" w:type="dxa"/>
            <w:tcBorders>
              <w:left w:val="single" w:sz="12" w:space="0" w:color="auto"/>
              <w:right w:val="single" w:sz="8" w:space="0" w:color="auto"/>
            </w:tcBorders>
            <w:shd w:val="clear" w:color="auto" w:fill="auto"/>
            <w:vAlign w:val="center"/>
          </w:tcPr>
          <w:p w14:paraId="599235FC" w14:textId="77777777" w:rsidR="00834161" w:rsidRPr="0075411A" w:rsidRDefault="00834161" w:rsidP="00834161">
            <w:pPr>
              <w:jc w:val="center"/>
              <w:rPr>
                <w:rFonts w:eastAsia="Calibri"/>
                <w:sz w:val="18"/>
                <w:szCs w:val="20"/>
              </w:rPr>
            </w:pPr>
            <w:r w:rsidRPr="0075411A">
              <w:rPr>
                <w:rFonts w:eastAsia="Calibri"/>
                <w:sz w:val="18"/>
                <w:szCs w:val="20"/>
              </w:rPr>
              <w:t>2</w:t>
            </w:r>
          </w:p>
        </w:tc>
        <w:tc>
          <w:tcPr>
            <w:tcW w:w="3825" w:type="dxa"/>
            <w:tcBorders>
              <w:left w:val="single" w:sz="8" w:space="0" w:color="auto"/>
              <w:right w:val="single" w:sz="8" w:space="0" w:color="auto"/>
            </w:tcBorders>
            <w:shd w:val="clear" w:color="auto" w:fill="auto"/>
            <w:vAlign w:val="center"/>
          </w:tcPr>
          <w:p w14:paraId="592DDB50" w14:textId="77777777" w:rsidR="00834161" w:rsidRPr="0075411A" w:rsidRDefault="00834161" w:rsidP="00834161">
            <w:pPr>
              <w:rPr>
                <w:rFonts w:eastAsia="Calibri"/>
                <w:sz w:val="18"/>
                <w:szCs w:val="20"/>
              </w:rPr>
            </w:pPr>
          </w:p>
        </w:tc>
        <w:tc>
          <w:tcPr>
            <w:tcW w:w="992" w:type="dxa"/>
            <w:tcBorders>
              <w:left w:val="single" w:sz="8" w:space="0" w:color="auto"/>
              <w:right w:val="single" w:sz="8" w:space="0" w:color="auto"/>
            </w:tcBorders>
            <w:shd w:val="clear" w:color="auto" w:fill="auto"/>
            <w:vAlign w:val="center"/>
          </w:tcPr>
          <w:p w14:paraId="4F4372F0" w14:textId="77777777" w:rsidR="00834161" w:rsidRPr="0075411A" w:rsidRDefault="00834161" w:rsidP="00834161">
            <w:pPr>
              <w:jc w:val="center"/>
              <w:rPr>
                <w:rFonts w:eastAsia="Calibri"/>
                <w:b/>
                <w:sz w:val="18"/>
                <w:szCs w:val="20"/>
              </w:rPr>
            </w:pPr>
          </w:p>
        </w:tc>
        <w:tc>
          <w:tcPr>
            <w:tcW w:w="3277" w:type="dxa"/>
            <w:tcBorders>
              <w:left w:val="single" w:sz="8" w:space="0" w:color="auto"/>
              <w:right w:val="single" w:sz="12" w:space="0" w:color="auto"/>
            </w:tcBorders>
            <w:shd w:val="clear" w:color="auto" w:fill="auto"/>
            <w:vAlign w:val="center"/>
          </w:tcPr>
          <w:p w14:paraId="699D4A16" w14:textId="77777777" w:rsidR="00834161" w:rsidRPr="0075411A" w:rsidRDefault="00834161" w:rsidP="00834161">
            <w:pPr>
              <w:jc w:val="right"/>
              <w:rPr>
                <w:rFonts w:eastAsia="Calibri"/>
                <w:sz w:val="18"/>
                <w:szCs w:val="20"/>
              </w:rPr>
            </w:pPr>
          </w:p>
        </w:tc>
      </w:tr>
      <w:tr w:rsidR="00834161" w:rsidRPr="0075411A" w14:paraId="1E115AFA" w14:textId="77777777" w:rsidTr="00834161">
        <w:trPr>
          <w:jc w:val="center"/>
        </w:trPr>
        <w:tc>
          <w:tcPr>
            <w:tcW w:w="536" w:type="dxa"/>
            <w:tcBorders>
              <w:left w:val="single" w:sz="12" w:space="0" w:color="auto"/>
              <w:right w:val="single" w:sz="8" w:space="0" w:color="auto"/>
            </w:tcBorders>
            <w:shd w:val="clear" w:color="auto" w:fill="auto"/>
            <w:vAlign w:val="center"/>
          </w:tcPr>
          <w:p w14:paraId="195E3465" w14:textId="77777777" w:rsidR="00834161" w:rsidRPr="0075411A" w:rsidRDefault="00834161" w:rsidP="00834161">
            <w:pPr>
              <w:jc w:val="center"/>
              <w:rPr>
                <w:rFonts w:eastAsia="Calibri"/>
                <w:sz w:val="18"/>
                <w:szCs w:val="20"/>
              </w:rPr>
            </w:pPr>
            <w:r w:rsidRPr="0075411A">
              <w:rPr>
                <w:rFonts w:eastAsia="Calibri"/>
                <w:sz w:val="18"/>
                <w:szCs w:val="20"/>
              </w:rPr>
              <w:t>3</w:t>
            </w:r>
          </w:p>
        </w:tc>
        <w:tc>
          <w:tcPr>
            <w:tcW w:w="3825" w:type="dxa"/>
            <w:tcBorders>
              <w:left w:val="single" w:sz="8" w:space="0" w:color="auto"/>
              <w:right w:val="single" w:sz="8" w:space="0" w:color="auto"/>
            </w:tcBorders>
            <w:shd w:val="clear" w:color="auto" w:fill="auto"/>
            <w:vAlign w:val="center"/>
          </w:tcPr>
          <w:p w14:paraId="4E0CD37E" w14:textId="77777777" w:rsidR="00834161" w:rsidRPr="0075411A" w:rsidRDefault="00834161" w:rsidP="00834161">
            <w:pPr>
              <w:rPr>
                <w:rFonts w:eastAsia="Calibri"/>
                <w:sz w:val="18"/>
                <w:szCs w:val="20"/>
              </w:rPr>
            </w:pPr>
          </w:p>
        </w:tc>
        <w:tc>
          <w:tcPr>
            <w:tcW w:w="992" w:type="dxa"/>
            <w:tcBorders>
              <w:left w:val="single" w:sz="8" w:space="0" w:color="auto"/>
              <w:right w:val="single" w:sz="8" w:space="0" w:color="auto"/>
            </w:tcBorders>
            <w:shd w:val="clear" w:color="auto" w:fill="auto"/>
            <w:vAlign w:val="center"/>
          </w:tcPr>
          <w:p w14:paraId="5D1A6994" w14:textId="77777777" w:rsidR="00834161" w:rsidRPr="0075411A" w:rsidRDefault="00834161" w:rsidP="00834161">
            <w:pPr>
              <w:jc w:val="center"/>
              <w:rPr>
                <w:rFonts w:eastAsia="Calibri"/>
                <w:b/>
                <w:sz w:val="18"/>
                <w:szCs w:val="20"/>
              </w:rPr>
            </w:pPr>
          </w:p>
        </w:tc>
        <w:tc>
          <w:tcPr>
            <w:tcW w:w="3277" w:type="dxa"/>
            <w:tcBorders>
              <w:left w:val="single" w:sz="8" w:space="0" w:color="auto"/>
              <w:right w:val="single" w:sz="12" w:space="0" w:color="auto"/>
            </w:tcBorders>
            <w:shd w:val="clear" w:color="auto" w:fill="auto"/>
            <w:vAlign w:val="center"/>
          </w:tcPr>
          <w:p w14:paraId="595146AE" w14:textId="77777777" w:rsidR="00834161" w:rsidRPr="0075411A" w:rsidRDefault="00834161" w:rsidP="00834161">
            <w:pPr>
              <w:jc w:val="right"/>
              <w:rPr>
                <w:rFonts w:eastAsia="Calibri"/>
                <w:sz w:val="18"/>
                <w:szCs w:val="20"/>
              </w:rPr>
            </w:pPr>
          </w:p>
        </w:tc>
      </w:tr>
      <w:tr w:rsidR="00834161" w:rsidRPr="0075411A" w14:paraId="59BAA023" w14:textId="77777777" w:rsidTr="00834161">
        <w:trPr>
          <w:jc w:val="center"/>
        </w:trPr>
        <w:tc>
          <w:tcPr>
            <w:tcW w:w="536" w:type="dxa"/>
            <w:tcBorders>
              <w:left w:val="single" w:sz="12" w:space="0" w:color="auto"/>
              <w:right w:val="single" w:sz="8" w:space="0" w:color="auto"/>
            </w:tcBorders>
            <w:shd w:val="clear" w:color="auto" w:fill="auto"/>
            <w:vAlign w:val="center"/>
          </w:tcPr>
          <w:p w14:paraId="1ADBF387" w14:textId="77777777" w:rsidR="00834161" w:rsidRPr="0075411A" w:rsidRDefault="00834161" w:rsidP="00834161">
            <w:pPr>
              <w:jc w:val="center"/>
              <w:rPr>
                <w:rFonts w:eastAsia="Calibri"/>
                <w:sz w:val="18"/>
                <w:szCs w:val="20"/>
              </w:rPr>
            </w:pPr>
            <w:r w:rsidRPr="0075411A">
              <w:rPr>
                <w:rFonts w:eastAsia="Calibri"/>
                <w:sz w:val="18"/>
                <w:szCs w:val="20"/>
              </w:rPr>
              <w:t>4</w:t>
            </w:r>
          </w:p>
        </w:tc>
        <w:tc>
          <w:tcPr>
            <w:tcW w:w="3825" w:type="dxa"/>
            <w:tcBorders>
              <w:left w:val="single" w:sz="8" w:space="0" w:color="auto"/>
              <w:right w:val="single" w:sz="8" w:space="0" w:color="auto"/>
            </w:tcBorders>
            <w:shd w:val="clear" w:color="auto" w:fill="auto"/>
            <w:vAlign w:val="center"/>
          </w:tcPr>
          <w:p w14:paraId="031A3932" w14:textId="77777777" w:rsidR="00834161" w:rsidRPr="0075411A" w:rsidRDefault="00834161" w:rsidP="00834161">
            <w:pPr>
              <w:rPr>
                <w:rFonts w:eastAsia="Calibri"/>
                <w:sz w:val="18"/>
                <w:szCs w:val="20"/>
              </w:rPr>
            </w:pPr>
          </w:p>
        </w:tc>
        <w:tc>
          <w:tcPr>
            <w:tcW w:w="992" w:type="dxa"/>
            <w:tcBorders>
              <w:left w:val="single" w:sz="8" w:space="0" w:color="auto"/>
              <w:right w:val="single" w:sz="8" w:space="0" w:color="auto"/>
            </w:tcBorders>
            <w:shd w:val="clear" w:color="auto" w:fill="auto"/>
            <w:vAlign w:val="center"/>
          </w:tcPr>
          <w:p w14:paraId="2010DAA7" w14:textId="77777777" w:rsidR="00834161" w:rsidRPr="0075411A" w:rsidRDefault="00834161" w:rsidP="00834161">
            <w:pPr>
              <w:jc w:val="center"/>
              <w:rPr>
                <w:rFonts w:eastAsia="Calibri"/>
                <w:b/>
                <w:sz w:val="18"/>
                <w:szCs w:val="20"/>
              </w:rPr>
            </w:pPr>
          </w:p>
        </w:tc>
        <w:tc>
          <w:tcPr>
            <w:tcW w:w="3277" w:type="dxa"/>
            <w:tcBorders>
              <w:left w:val="single" w:sz="8" w:space="0" w:color="auto"/>
              <w:right w:val="single" w:sz="12" w:space="0" w:color="auto"/>
            </w:tcBorders>
            <w:shd w:val="clear" w:color="auto" w:fill="auto"/>
            <w:vAlign w:val="center"/>
          </w:tcPr>
          <w:p w14:paraId="41A107F2" w14:textId="77777777" w:rsidR="00834161" w:rsidRPr="0075411A" w:rsidRDefault="00834161" w:rsidP="00834161">
            <w:pPr>
              <w:jc w:val="right"/>
              <w:rPr>
                <w:rFonts w:eastAsia="Calibri"/>
                <w:sz w:val="18"/>
                <w:szCs w:val="20"/>
              </w:rPr>
            </w:pPr>
          </w:p>
        </w:tc>
      </w:tr>
      <w:tr w:rsidR="00834161" w:rsidRPr="0075411A" w14:paraId="3155DD71" w14:textId="77777777" w:rsidTr="00834161">
        <w:trPr>
          <w:jc w:val="center"/>
        </w:trPr>
        <w:tc>
          <w:tcPr>
            <w:tcW w:w="536" w:type="dxa"/>
            <w:tcBorders>
              <w:left w:val="single" w:sz="12" w:space="0" w:color="auto"/>
              <w:right w:val="single" w:sz="8" w:space="0" w:color="auto"/>
            </w:tcBorders>
            <w:shd w:val="clear" w:color="auto" w:fill="auto"/>
            <w:vAlign w:val="center"/>
          </w:tcPr>
          <w:p w14:paraId="679E34A8" w14:textId="77777777" w:rsidR="00834161" w:rsidRPr="0075411A" w:rsidRDefault="00834161" w:rsidP="00834161">
            <w:pPr>
              <w:jc w:val="center"/>
              <w:rPr>
                <w:rFonts w:eastAsia="Calibri"/>
                <w:sz w:val="18"/>
                <w:szCs w:val="20"/>
              </w:rPr>
            </w:pPr>
            <w:r w:rsidRPr="0075411A">
              <w:rPr>
                <w:rFonts w:eastAsia="Calibri"/>
                <w:sz w:val="18"/>
                <w:szCs w:val="20"/>
              </w:rPr>
              <w:t>5</w:t>
            </w:r>
          </w:p>
        </w:tc>
        <w:tc>
          <w:tcPr>
            <w:tcW w:w="3825" w:type="dxa"/>
            <w:tcBorders>
              <w:left w:val="single" w:sz="8" w:space="0" w:color="auto"/>
              <w:right w:val="single" w:sz="8" w:space="0" w:color="auto"/>
            </w:tcBorders>
            <w:shd w:val="clear" w:color="auto" w:fill="auto"/>
            <w:vAlign w:val="center"/>
          </w:tcPr>
          <w:p w14:paraId="3B56F7FC" w14:textId="77777777" w:rsidR="00834161" w:rsidRPr="0075411A" w:rsidRDefault="00834161" w:rsidP="00834161">
            <w:pPr>
              <w:rPr>
                <w:rFonts w:eastAsia="Calibri"/>
                <w:sz w:val="18"/>
                <w:szCs w:val="20"/>
              </w:rPr>
            </w:pPr>
          </w:p>
        </w:tc>
        <w:tc>
          <w:tcPr>
            <w:tcW w:w="992" w:type="dxa"/>
            <w:tcBorders>
              <w:left w:val="single" w:sz="8" w:space="0" w:color="auto"/>
              <w:right w:val="single" w:sz="8" w:space="0" w:color="auto"/>
            </w:tcBorders>
            <w:shd w:val="clear" w:color="auto" w:fill="auto"/>
            <w:vAlign w:val="center"/>
          </w:tcPr>
          <w:p w14:paraId="1274480E" w14:textId="77777777" w:rsidR="00834161" w:rsidRPr="0075411A" w:rsidRDefault="00834161" w:rsidP="00834161">
            <w:pPr>
              <w:jc w:val="center"/>
              <w:rPr>
                <w:rFonts w:eastAsia="Calibri"/>
                <w:b/>
                <w:sz w:val="18"/>
                <w:szCs w:val="20"/>
              </w:rPr>
            </w:pPr>
          </w:p>
        </w:tc>
        <w:tc>
          <w:tcPr>
            <w:tcW w:w="3277" w:type="dxa"/>
            <w:tcBorders>
              <w:left w:val="single" w:sz="8" w:space="0" w:color="auto"/>
              <w:right w:val="single" w:sz="12" w:space="0" w:color="auto"/>
            </w:tcBorders>
            <w:shd w:val="clear" w:color="auto" w:fill="auto"/>
            <w:vAlign w:val="center"/>
          </w:tcPr>
          <w:p w14:paraId="11FCFBD5" w14:textId="77777777" w:rsidR="00834161" w:rsidRPr="0075411A" w:rsidRDefault="00834161" w:rsidP="00834161">
            <w:pPr>
              <w:jc w:val="right"/>
              <w:rPr>
                <w:rFonts w:eastAsia="Calibri"/>
                <w:sz w:val="18"/>
                <w:szCs w:val="20"/>
              </w:rPr>
            </w:pPr>
          </w:p>
        </w:tc>
      </w:tr>
      <w:tr w:rsidR="00834161" w:rsidRPr="0075411A" w14:paraId="65E8B95D" w14:textId="77777777" w:rsidTr="00834161">
        <w:trPr>
          <w:jc w:val="center"/>
        </w:trPr>
        <w:tc>
          <w:tcPr>
            <w:tcW w:w="536" w:type="dxa"/>
            <w:tcBorders>
              <w:left w:val="single" w:sz="12" w:space="0" w:color="auto"/>
              <w:right w:val="single" w:sz="8" w:space="0" w:color="auto"/>
            </w:tcBorders>
            <w:shd w:val="clear" w:color="auto" w:fill="auto"/>
            <w:vAlign w:val="center"/>
          </w:tcPr>
          <w:p w14:paraId="461D0155" w14:textId="77777777" w:rsidR="00834161" w:rsidRPr="0075411A" w:rsidRDefault="00834161" w:rsidP="00834161">
            <w:pPr>
              <w:jc w:val="center"/>
              <w:rPr>
                <w:rFonts w:eastAsia="Calibri"/>
                <w:sz w:val="18"/>
                <w:szCs w:val="20"/>
              </w:rPr>
            </w:pPr>
            <w:r w:rsidRPr="0075411A">
              <w:rPr>
                <w:rFonts w:eastAsia="Calibri"/>
                <w:sz w:val="18"/>
                <w:szCs w:val="20"/>
              </w:rPr>
              <w:t>6</w:t>
            </w:r>
          </w:p>
        </w:tc>
        <w:tc>
          <w:tcPr>
            <w:tcW w:w="3825" w:type="dxa"/>
            <w:tcBorders>
              <w:left w:val="single" w:sz="8" w:space="0" w:color="auto"/>
              <w:right w:val="single" w:sz="8" w:space="0" w:color="auto"/>
            </w:tcBorders>
            <w:shd w:val="clear" w:color="auto" w:fill="auto"/>
            <w:vAlign w:val="center"/>
          </w:tcPr>
          <w:p w14:paraId="61C8E614" w14:textId="77777777" w:rsidR="00834161" w:rsidRPr="0075411A" w:rsidRDefault="00834161" w:rsidP="00834161">
            <w:pPr>
              <w:rPr>
                <w:rFonts w:eastAsia="Calibri"/>
                <w:sz w:val="18"/>
                <w:szCs w:val="20"/>
              </w:rPr>
            </w:pPr>
          </w:p>
        </w:tc>
        <w:tc>
          <w:tcPr>
            <w:tcW w:w="992" w:type="dxa"/>
            <w:tcBorders>
              <w:left w:val="single" w:sz="8" w:space="0" w:color="auto"/>
              <w:right w:val="single" w:sz="8" w:space="0" w:color="auto"/>
            </w:tcBorders>
            <w:shd w:val="clear" w:color="auto" w:fill="auto"/>
            <w:vAlign w:val="center"/>
          </w:tcPr>
          <w:p w14:paraId="732F830D" w14:textId="77777777" w:rsidR="00834161" w:rsidRPr="0075411A" w:rsidRDefault="00834161" w:rsidP="00834161">
            <w:pPr>
              <w:jc w:val="center"/>
              <w:rPr>
                <w:rFonts w:eastAsia="Calibri"/>
                <w:b/>
                <w:sz w:val="18"/>
                <w:szCs w:val="20"/>
              </w:rPr>
            </w:pPr>
          </w:p>
        </w:tc>
        <w:tc>
          <w:tcPr>
            <w:tcW w:w="3277" w:type="dxa"/>
            <w:tcBorders>
              <w:left w:val="single" w:sz="8" w:space="0" w:color="auto"/>
              <w:right w:val="single" w:sz="12" w:space="0" w:color="auto"/>
            </w:tcBorders>
            <w:shd w:val="clear" w:color="auto" w:fill="auto"/>
            <w:vAlign w:val="center"/>
          </w:tcPr>
          <w:p w14:paraId="00C3783F" w14:textId="77777777" w:rsidR="00834161" w:rsidRPr="0075411A" w:rsidRDefault="00834161" w:rsidP="00834161">
            <w:pPr>
              <w:jc w:val="right"/>
              <w:rPr>
                <w:rFonts w:eastAsia="Calibri"/>
                <w:sz w:val="18"/>
                <w:szCs w:val="20"/>
              </w:rPr>
            </w:pPr>
          </w:p>
        </w:tc>
      </w:tr>
      <w:tr w:rsidR="00834161" w:rsidRPr="0075411A" w14:paraId="6CFE1DDE" w14:textId="77777777" w:rsidTr="00834161">
        <w:trPr>
          <w:trHeight w:val="483"/>
          <w:jc w:val="center"/>
        </w:trPr>
        <w:tc>
          <w:tcPr>
            <w:tcW w:w="536" w:type="dxa"/>
            <w:tcBorders>
              <w:left w:val="single" w:sz="12" w:space="0" w:color="auto"/>
              <w:bottom w:val="single" w:sz="12" w:space="0" w:color="auto"/>
              <w:right w:val="single" w:sz="8" w:space="0" w:color="auto"/>
            </w:tcBorders>
            <w:shd w:val="clear" w:color="auto" w:fill="auto"/>
            <w:vAlign w:val="center"/>
          </w:tcPr>
          <w:p w14:paraId="2C1C12A2" w14:textId="77777777" w:rsidR="00834161" w:rsidRPr="0075411A" w:rsidRDefault="00834161" w:rsidP="00834161">
            <w:pPr>
              <w:jc w:val="center"/>
              <w:rPr>
                <w:rFonts w:eastAsia="Calibri"/>
                <w:sz w:val="18"/>
                <w:szCs w:val="20"/>
              </w:rPr>
            </w:pPr>
            <w:r w:rsidRPr="0075411A">
              <w:rPr>
                <w:rFonts w:eastAsia="Calibri"/>
                <w:sz w:val="18"/>
                <w:szCs w:val="20"/>
              </w:rPr>
              <w:t>7</w:t>
            </w:r>
          </w:p>
        </w:tc>
        <w:tc>
          <w:tcPr>
            <w:tcW w:w="3825" w:type="dxa"/>
            <w:tcBorders>
              <w:left w:val="single" w:sz="8" w:space="0" w:color="auto"/>
              <w:bottom w:val="single" w:sz="12" w:space="0" w:color="auto"/>
              <w:right w:val="single" w:sz="8" w:space="0" w:color="auto"/>
            </w:tcBorders>
            <w:shd w:val="clear" w:color="auto" w:fill="auto"/>
            <w:vAlign w:val="bottom"/>
          </w:tcPr>
          <w:p w14:paraId="4C039ABB" w14:textId="77777777" w:rsidR="00834161" w:rsidRPr="0075411A" w:rsidRDefault="00834161" w:rsidP="00834161">
            <w:pPr>
              <w:rPr>
                <w:rFonts w:eastAsia="Calibri"/>
                <w:sz w:val="18"/>
                <w:szCs w:val="20"/>
              </w:rPr>
            </w:pPr>
          </w:p>
        </w:tc>
        <w:tc>
          <w:tcPr>
            <w:tcW w:w="992" w:type="dxa"/>
            <w:tcBorders>
              <w:left w:val="single" w:sz="8" w:space="0" w:color="auto"/>
              <w:bottom w:val="single" w:sz="12" w:space="0" w:color="auto"/>
              <w:right w:val="single" w:sz="8" w:space="0" w:color="auto"/>
            </w:tcBorders>
            <w:shd w:val="clear" w:color="auto" w:fill="auto"/>
            <w:vAlign w:val="center"/>
          </w:tcPr>
          <w:p w14:paraId="4153D585" w14:textId="77777777" w:rsidR="00834161" w:rsidRPr="0075411A" w:rsidRDefault="00834161" w:rsidP="00834161">
            <w:pPr>
              <w:jc w:val="center"/>
              <w:rPr>
                <w:rFonts w:eastAsia="Calibri"/>
                <w:b/>
                <w:sz w:val="18"/>
                <w:szCs w:val="20"/>
              </w:rPr>
            </w:pPr>
          </w:p>
        </w:tc>
        <w:tc>
          <w:tcPr>
            <w:tcW w:w="3277" w:type="dxa"/>
            <w:tcBorders>
              <w:left w:val="single" w:sz="8" w:space="0" w:color="auto"/>
              <w:bottom w:val="single" w:sz="12" w:space="0" w:color="auto"/>
              <w:right w:val="single" w:sz="12" w:space="0" w:color="auto"/>
            </w:tcBorders>
            <w:shd w:val="clear" w:color="auto" w:fill="auto"/>
            <w:vAlign w:val="center"/>
          </w:tcPr>
          <w:p w14:paraId="48332423" w14:textId="77777777" w:rsidR="00834161" w:rsidRPr="0075411A" w:rsidRDefault="00834161" w:rsidP="00834161">
            <w:pPr>
              <w:jc w:val="right"/>
              <w:rPr>
                <w:rFonts w:eastAsia="Calibri"/>
                <w:sz w:val="18"/>
                <w:szCs w:val="20"/>
              </w:rPr>
            </w:pPr>
          </w:p>
        </w:tc>
      </w:tr>
    </w:tbl>
    <w:p w14:paraId="6BCCAE9A" w14:textId="77777777" w:rsidR="00834161" w:rsidRPr="0075411A" w:rsidRDefault="00834161" w:rsidP="00834161">
      <w:pPr>
        <w:rPr>
          <w:rFonts w:eastAsia="Calibri"/>
        </w:rPr>
      </w:pPr>
    </w:p>
    <w:p w14:paraId="26534BF3" w14:textId="77777777" w:rsidR="00834161" w:rsidRPr="0075411A" w:rsidRDefault="00834161" w:rsidP="00834161">
      <w:pPr>
        <w:rPr>
          <w:rFonts w:eastAsia="Calibri"/>
        </w:rPr>
      </w:pPr>
      <w:r w:rsidRPr="0075411A">
        <w:rPr>
          <w:rFonts w:eastAsia="Calibri"/>
        </w:rPr>
        <w:tab/>
        <w:t xml:space="preserve">Potwierdzam dostawę </w:t>
      </w:r>
      <w:r w:rsidR="00022034">
        <w:rPr>
          <w:rFonts w:eastAsia="Calibri"/>
        </w:rPr>
        <w:t xml:space="preserve">(ilościową/jakościową*) </w:t>
      </w:r>
      <w:r w:rsidRPr="0075411A">
        <w:rPr>
          <w:rFonts w:eastAsia="Calibri"/>
        </w:rPr>
        <w:t>zgodnie ze specyfikacją jak wyżej:</w:t>
      </w:r>
    </w:p>
    <w:p w14:paraId="64956272" w14:textId="77777777" w:rsidR="00834161" w:rsidRPr="0075411A" w:rsidRDefault="00834161" w:rsidP="0000615C">
      <w:pPr>
        <w:numPr>
          <w:ilvl w:val="0"/>
          <w:numId w:val="34"/>
        </w:numPr>
        <w:spacing w:after="0" w:line="240" w:lineRule="auto"/>
        <w:rPr>
          <w:rFonts w:eastAsia="Calibri"/>
        </w:rPr>
      </w:pPr>
      <w:r w:rsidRPr="0075411A">
        <w:rPr>
          <w:rFonts w:eastAsia="Calibri"/>
        </w:rPr>
        <w:t>Bez zastrzeżeń*)</w:t>
      </w:r>
    </w:p>
    <w:p w14:paraId="51EE9FF5" w14:textId="77777777" w:rsidR="00834161" w:rsidRPr="0075411A" w:rsidRDefault="00834161" w:rsidP="0000615C">
      <w:pPr>
        <w:numPr>
          <w:ilvl w:val="0"/>
          <w:numId w:val="34"/>
        </w:numPr>
        <w:spacing w:after="0" w:line="240" w:lineRule="auto"/>
        <w:rPr>
          <w:rFonts w:eastAsia="Calibri"/>
        </w:rPr>
      </w:pPr>
      <w:r w:rsidRPr="0075411A">
        <w:rPr>
          <w:rFonts w:eastAsia="Calibri"/>
        </w:rPr>
        <w:t>Z następującymi uwagami*):</w:t>
      </w:r>
    </w:p>
    <w:p w14:paraId="4A7B4D19" w14:textId="77777777" w:rsidR="00834161" w:rsidRPr="0075411A" w:rsidRDefault="00834161" w:rsidP="00834161">
      <w:pPr>
        <w:ind w:left="1065"/>
        <w:rPr>
          <w:rFonts w:eastAsia="Calibri"/>
        </w:rPr>
      </w:pPr>
      <w:r w:rsidRPr="0075411A">
        <w:rPr>
          <w:rFonts w:eastAsia="Calibri"/>
        </w:rPr>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40"/>
        <w:gridCol w:w="1701"/>
        <w:gridCol w:w="2268"/>
        <w:gridCol w:w="1134"/>
        <w:gridCol w:w="1701"/>
      </w:tblGrid>
      <w:tr w:rsidR="00834161" w:rsidRPr="0075411A" w14:paraId="6036D2B3" w14:textId="77777777" w:rsidTr="00834161">
        <w:trPr>
          <w:jc w:val="center"/>
        </w:trPr>
        <w:tc>
          <w:tcPr>
            <w:tcW w:w="2541" w:type="dxa"/>
            <w:gridSpan w:val="2"/>
            <w:tcBorders>
              <w:top w:val="single" w:sz="2" w:space="0" w:color="FFFFFF"/>
              <w:left w:val="single" w:sz="2" w:space="0" w:color="FFFFFF"/>
              <w:bottom w:val="nil"/>
              <w:right w:val="single" w:sz="2" w:space="0" w:color="FFFFFF"/>
            </w:tcBorders>
            <w:vAlign w:val="center"/>
          </w:tcPr>
          <w:p w14:paraId="7749A2C7" w14:textId="77777777" w:rsidR="00834161" w:rsidRPr="0075411A" w:rsidRDefault="00834161" w:rsidP="00834161">
            <w:pPr>
              <w:jc w:val="center"/>
              <w:rPr>
                <w:rFonts w:eastAsia="Calibri"/>
                <w:sz w:val="18"/>
              </w:rPr>
            </w:pPr>
            <w:r w:rsidRPr="0075411A">
              <w:rPr>
                <w:rFonts w:eastAsia="Calibri"/>
                <w:sz w:val="18"/>
              </w:rPr>
              <w:t>Wykonawca</w:t>
            </w:r>
          </w:p>
        </w:tc>
        <w:tc>
          <w:tcPr>
            <w:tcW w:w="2268" w:type="dxa"/>
            <w:tcBorders>
              <w:top w:val="single" w:sz="2" w:space="0" w:color="FFFFFF"/>
              <w:left w:val="single" w:sz="2" w:space="0" w:color="FFFFFF"/>
              <w:bottom w:val="single" w:sz="2" w:space="0" w:color="FFFFFF"/>
              <w:right w:val="single" w:sz="2" w:space="0" w:color="FFFFFF"/>
            </w:tcBorders>
          </w:tcPr>
          <w:p w14:paraId="5EF69F4E" w14:textId="77777777" w:rsidR="00834161" w:rsidRPr="0075411A" w:rsidRDefault="00834161" w:rsidP="00834161">
            <w:pPr>
              <w:rPr>
                <w:rFonts w:eastAsia="Calibri"/>
                <w:sz w:val="18"/>
              </w:rPr>
            </w:pPr>
          </w:p>
        </w:tc>
        <w:tc>
          <w:tcPr>
            <w:tcW w:w="2835" w:type="dxa"/>
            <w:gridSpan w:val="2"/>
            <w:tcBorders>
              <w:top w:val="single" w:sz="2" w:space="0" w:color="FFFFFF"/>
              <w:left w:val="single" w:sz="2" w:space="0" w:color="FFFFFF"/>
              <w:bottom w:val="nil"/>
              <w:right w:val="single" w:sz="2" w:space="0" w:color="FFFFFF"/>
            </w:tcBorders>
            <w:vAlign w:val="center"/>
          </w:tcPr>
          <w:p w14:paraId="364A6CA5" w14:textId="77777777" w:rsidR="00834161" w:rsidRPr="0075411A" w:rsidRDefault="00834161" w:rsidP="00834161">
            <w:pPr>
              <w:jc w:val="center"/>
              <w:rPr>
                <w:rFonts w:eastAsia="Calibri"/>
                <w:sz w:val="18"/>
              </w:rPr>
            </w:pPr>
            <w:r w:rsidRPr="0075411A">
              <w:rPr>
                <w:rFonts w:eastAsia="Calibri"/>
                <w:sz w:val="18"/>
              </w:rPr>
              <w:t xml:space="preserve">    Zamawiaj</w:t>
            </w:r>
            <w:r>
              <w:rPr>
                <w:rFonts w:eastAsia="Calibri"/>
                <w:sz w:val="18"/>
              </w:rPr>
              <w:t>ą</w:t>
            </w:r>
            <w:r w:rsidRPr="0075411A">
              <w:rPr>
                <w:rFonts w:eastAsia="Calibri"/>
                <w:sz w:val="18"/>
              </w:rPr>
              <w:t>cy</w:t>
            </w:r>
          </w:p>
        </w:tc>
      </w:tr>
      <w:tr w:rsidR="00834161" w:rsidRPr="0075411A" w14:paraId="2D1118CD" w14:textId="77777777" w:rsidTr="00834161">
        <w:trPr>
          <w:jc w:val="center"/>
        </w:trPr>
        <w:tc>
          <w:tcPr>
            <w:tcW w:w="840" w:type="dxa"/>
            <w:tcBorders>
              <w:top w:val="nil"/>
              <w:left w:val="single" w:sz="2" w:space="0" w:color="FFFFFF"/>
              <w:bottom w:val="single" w:sz="2" w:space="0" w:color="FFFFFF"/>
            </w:tcBorders>
            <w:vAlign w:val="center"/>
          </w:tcPr>
          <w:p w14:paraId="323E1849" w14:textId="77777777" w:rsidR="00834161" w:rsidRPr="0075411A" w:rsidRDefault="00834161" w:rsidP="00834161">
            <w:pPr>
              <w:jc w:val="center"/>
              <w:rPr>
                <w:rFonts w:eastAsia="Calibri"/>
                <w:sz w:val="18"/>
              </w:rPr>
            </w:pPr>
            <w:r w:rsidRPr="0075411A">
              <w:rPr>
                <w:rFonts w:eastAsia="Calibri"/>
                <w:sz w:val="18"/>
              </w:rPr>
              <w:t>Data:</w:t>
            </w:r>
          </w:p>
        </w:tc>
        <w:tc>
          <w:tcPr>
            <w:tcW w:w="1701" w:type="dxa"/>
            <w:shd w:val="clear" w:color="auto" w:fill="auto"/>
          </w:tcPr>
          <w:p w14:paraId="13367AA5" w14:textId="77777777" w:rsidR="00834161" w:rsidRPr="0075411A" w:rsidRDefault="00834161" w:rsidP="00834161">
            <w:pPr>
              <w:rPr>
                <w:rFonts w:eastAsia="Calibri"/>
              </w:rPr>
            </w:pPr>
          </w:p>
        </w:tc>
        <w:tc>
          <w:tcPr>
            <w:tcW w:w="2268" w:type="dxa"/>
            <w:tcBorders>
              <w:top w:val="single" w:sz="2" w:space="0" w:color="FFFFFF"/>
              <w:bottom w:val="single" w:sz="2" w:space="0" w:color="FFFFFF"/>
              <w:right w:val="single" w:sz="2" w:space="0" w:color="FFFFFF"/>
            </w:tcBorders>
          </w:tcPr>
          <w:p w14:paraId="2C0BC26A" w14:textId="77777777" w:rsidR="00834161" w:rsidRPr="0075411A" w:rsidRDefault="00834161" w:rsidP="00834161">
            <w:pPr>
              <w:rPr>
                <w:rFonts w:eastAsia="Calibri"/>
              </w:rPr>
            </w:pPr>
          </w:p>
        </w:tc>
        <w:tc>
          <w:tcPr>
            <w:tcW w:w="1134" w:type="dxa"/>
            <w:tcBorders>
              <w:top w:val="nil"/>
              <w:left w:val="single" w:sz="2" w:space="0" w:color="FFFFFF"/>
              <w:bottom w:val="single" w:sz="2" w:space="0" w:color="FFFFFF"/>
            </w:tcBorders>
            <w:vAlign w:val="center"/>
          </w:tcPr>
          <w:p w14:paraId="5A2E385E" w14:textId="77777777" w:rsidR="00834161" w:rsidRPr="0075411A" w:rsidRDefault="00834161" w:rsidP="00834161">
            <w:pPr>
              <w:jc w:val="center"/>
              <w:rPr>
                <w:rFonts w:eastAsia="Calibri"/>
                <w:sz w:val="18"/>
              </w:rPr>
            </w:pPr>
            <w:r w:rsidRPr="0075411A">
              <w:rPr>
                <w:rFonts w:eastAsia="Calibri"/>
                <w:sz w:val="18"/>
              </w:rPr>
              <w:t>Data:</w:t>
            </w:r>
          </w:p>
        </w:tc>
        <w:tc>
          <w:tcPr>
            <w:tcW w:w="1701" w:type="dxa"/>
          </w:tcPr>
          <w:p w14:paraId="3A356283" w14:textId="77777777" w:rsidR="00834161" w:rsidRPr="0075411A" w:rsidRDefault="00834161" w:rsidP="00834161">
            <w:pPr>
              <w:rPr>
                <w:rFonts w:eastAsia="Calibri"/>
              </w:rPr>
            </w:pPr>
          </w:p>
        </w:tc>
      </w:tr>
      <w:tr w:rsidR="00834161" w:rsidRPr="0075411A" w14:paraId="60B346F0" w14:textId="77777777" w:rsidTr="00834161">
        <w:trPr>
          <w:trHeight w:val="767"/>
          <w:jc w:val="center"/>
        </w:trPr>
        <w:tc>
          <w:tcPr>
            <w:tcW w:w="840" w:type="dxa"/>
            <w:tcBorders>
              <w:top w:val="single" w:sz="2" w:space="0" w:color="FFFFFF"/>
              <w:left w:val="single" w:sz="2" w:space="0" w:color="FFFFFF"/>
              <w:bottom w:val="single" w:sz="2" w:space="0" w:color="FFFFFF"/>
            </w:tcBorders>
            <w:vAlign w:val="center"/>
          </w:tcPr>
          <w:p w14:paraId="03F148D1" w14:textId="77777777" w:rsidR="00834161" w:rsidRPr="0075411A" w:rsidRDefault="00834161" w:rsidP="00834161">
            <w:pPr>
              <w:jc w:val="center"/>
              <w:rPr>
                <w:rFonts w:eastAsia="Calibri"/>
              </w:rPr>
            </w:pPr>
            <w:r w:rsidRPr="0075411A">
              <w:rPr>
                <w:rFonts w:eastAsia="Calibri"/>
                <w:sz w:val="18"/>
              </w:rPr>
              <w:t>Podpis:</w:t>
            </w:r>
          </w:p>
        </w:tc>
        <w:tc>
          <w:tcPr>
            <w:tcW w:w="1701" w:type="dxa"/>
            <w:shd w:val="clear" w:color="auto" w:fill="auto"/>
          </w:tcPr>
          <w:p w14:paraId="5A833352" w14:textId="77777777" w:rsidR="00834161" w:rsidRPr="0075411A" w:rsidRDefault="00834161" w:rsidP="00834161">
            <w:pPr>
              <w:rPr>
                <w:rFonts w:eastAsia="Calibri"/>
              </w:rPr>
            </w:pPr>
          </w:p>
        </w:tc>
        <w:tc>
          <w:tcPr>
            <w:tcW w:w="2268" w:type="dxa"/>
            <w:tcBorders>
              <w:top w:val="single" w:sz="2" w:space="0" w:color="FFFFFF"/>
              <w:bottom w:val="single" w:sz="2" w:space="0" w:color="FFFFFF"/>
              <w:right w:val="single" w:sz="2" w:space="0" w:color="FFFFFF"/>
            </w:tcBorders>
          </w:tcPr>
          <w:p w14:paraId="7654AFDF" w14:textId="77777777" w:rsidR="00834161" w:rsidRPr="0075411A" w:rsidRDefault="00834161" w:rsidP="00834161">
            <w:pPr>
              <w:rPr>
                <w:rFonts w:eastAsia="Calibri"/>
              </w:rPr>
            </w:pPr>
          </w:p>
        </w:tc>
        <w:tc>
          <w:tcPr>
            <w:tcW w:w="1134" w:type="dxa"/>
            <w:tcBorders>
              <w:top w:val="single" w:sz="2" w:space="0" w:color="FFFFFF"/>
              <w:left w:val="single" w:sz="2" w:space="0" w:color="FFFFFF"/>
              <w:bottom w:val="single" w:sz="2" w:space="0" w:color="FFFFFF"/>
            </w:tcBorders>
            <w:vAlign w:val="center"/>
          </w:tcPr>
          <w:p w14:paraId="29EBEB1C" w14:textId="77777777" w:rsidR="00834161" w:rsidRPr="0075411A" w:rsidRDefault="00834161" w:rsidP="00834161">
            <w:pPr>
              <w:jc w:val="center"/>
              <w:rPr>
                <w:rFonts w:eastAsia="Calibri"/>
              </w:rPr>
            </w:pPr>
            <w:r w:rsidRPr="0075411A">
              <w:rPr>
                <w:rFonts w:eastAsia="Calibri"/>
                <w:sz w:val="18"/>
              </w:rPr>
              <w:t>Podpis:</w:t>
            </w:r>
          </w:p>
        </w:tc>
        <w:tc>
          <w:tcPr>
            <w:tcW w:w="1701" w:type="dxa"/>
          </w:tcPr>
          <w:p w14:paraId="5AA756A1" w14:textId="77777777" w:rsidR="00834161" w:rsidRPr="0075411A" w:rsidRDefault="00834161" w:rsidP="00834161">
            <w:pPr>
              <w:rPr>
                <w:rFonts w:eastAsia="Calibri"/>
              </w:rPr>
            </w:pPr>
          </w:p>
        </w:tc>
      </w:tr>
    </w:tbl>
    <w:p w14:paraId="58B546F8" w14:textId="77777777" w:rsidR="00834161" w:rsidRPr="0075411A" w:rsidRDefault="00834161" w:rsidP="00834161">
      <w:pPr>
        <w:rPr>
          <w:rFonts w:eastAsia="Calibri"/>
        </w:rPr>
      </w:pPr>
    </w:p>
    <w:p w14:paraId="3D707382" w14:textId="77777777" w:rsidR="00834161" w:rsidRPr="0075411A" w:rsidRDefault="00834161" w:rsidP="00834161">
      <w:pPr>
        <w:rPr>
          <w:rFonts w:eastAsia="Calibri"/>
          <w:sz w:val="16"/>
        </w:rPr>
      </w:pPr>
      <w:r w:rsidRPr="0075411A">
        <w:rPr>
          <w:rFonts w:eastAsia="Calibri"/>
          <w:sz w:val="16"/>
        </w:rPr>
        <w:t>*) – niepotrzebne skreślić</w:t>
      </w:r>
    </w:p>
    <w:p w14:paraId="1E0C0CC8" w14:textId="77777777" w:rsidR="00834161" w:rsidRPr="0075411A" w:rsidRDefault="00834161" w:rsidP="00834161">
      <w:pPr>
        <w:jc w:val="right"/>
        <w:rPr>
          <w:rFonts w:eastAsia="Calibri"/>
        </w:rPr>
      </w:pPr>
      <w:r w:rsidRPr="0075411A">
        <w:rPr>
          <w:rFonts w:eastAsia="Calibri"/>
          <w:sz w:val="16"/>
        </w:rPr>
        <w:br w:type="page"/>
      </w:r>
      <w:r w:rsidRPr="0075411A">
        <w:rPr>
          <w:rFonts w:eastAsia="Calibri"/>
        </w:rPr>
        <w:t xml:space="preserve">Załącznik nr </w:t>
      </w:r>
      <w:r>
        <w:rPr>
          <w:rFonts w:eastAsia="Calibri"/>
        </w:rPr>
        <w:t>5</w:t>
      </w:r>
    </w:p>
    <w:p w14:paraId="4F53243B" w14:textId="77777777" w:rsidR="00834161" w:rsidRPr="0075411A" w:rsidRDefault="00834161" w:rsidP="00834161">
      <w:pPr>
        <w:jc w:val="center"/>
        <w:rPr>
          <w:rFonts w:eastAsia="Calibri"/>
          <w:b/>
        </w:rPr>
      </w:pPr>
      <w:r w:rsidRPr="0075411A">
        <w:rPr>
          <w:rFonts w:eastAsia="Calibri"/>
          <w:b/>
        </w:rPr>
        <w:t>WYKAZ I ADRESY LOKALIZACJI.</w:t>
      </w:r>
    </w:p>
    <w:p w14:paraId="43A1C187" w14:textId="77777777" w:rsidR="00834161" w:rsidRPr="0075411A" w:rsidRDefault="00834161" w:rsidP="00834161">
      <w:pPr>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2126"/>
        <w:gridCol w:w="4253"/>
      </w:tblGrid>
      <w:tr w:rsidR="00834161" w:rsidRPr="0075411A" w14:paraId="7E99ED7C" w14:textId="77777777" w:rsidTr="00834161">
        <w:trPr>
          <w:jc w:val="center"/>
        </w:trPr>
        <w:tc>
          <w:tcPr>
            <w:tcW w:w="2518" w:type="dxa"/>
            <w:gridSpan w:val="2"/>
            <w:tcBorders>
              <w:top w:val="single" w:sz="12" w:space="0" w:color="auto"/>
              <w:left w:val="single" w:sz="12" w:space="0" w:color="auto"/>
              <w:bottom w:val="single" w:sz="4" w:space="0" w:color="auto"/>
              <w:right w:val="single" w:sz="12" w:space="0" w:color="auto"/>
            </w:tcBorders>
            <w:shd w:val="clear" w:color="auto" w:fill="C4BC96"/>
          </w:tcPr>
          <w:p w14:paraId="2F8A2692" w14:textId="77777777" w:rsidR="00834161" w:rsidRPr="0075411A" w:rsidRDefault="00834161" w:rsidP="00834161">
            <w:pPr>
              <w:rPr>
                <w:rFonts w:eastAsia="Calibri"/>
              </w:rPr>
            </w:pPr>
          </w:p>
          <w:p w14:paraId="61F6704D" w14:textId="77777777" w:rsidR="00834161" w:rsidRPr="0075411A" w:rsidRDefault="00834161" w:rsidP="00834161">
            <w:pPr>
              <w:jc w:val="center"/>
              <w:rPr>
                <w:rFonts w:eastAsia="Calibri"/>
                <w:b/>
                <w:sz w:val="28"/>
              </w:rPr>
            </w:pPr>
            <w:r w:rsidRPr="0075411A">
              <w:rPr>
                <w:rFonts w:eastAsia="Calibri"/>
                <w:b/>
                <w:sz w:val="28"/>
              </w:rPr>
              <w:t>SPÓŁKA:</w:t>
            </w:r>
          </w:p>
          <w:p w14:paraId="463F1BD4" w14:textId="77777777" w:rsidR="00834161" w:rsidRPr="0075411A" w:rsidRDefault="00834161" w:rsidP="00834161">
            <w:pPr>
              <w:rPr>
                <w:rFonts w:eastAsia="Calibri"/>
              </w:rPr>
            </w:pPr>
          </w:p>
        </w:tc>
        <w:tc>
          <w:tcPr>
            <w:tcW w:w="4253" w:type="dxa"/>
            <w:tcBorders>
              <w:top w:val="single" w:sz="12" w:space="0" w:color="auto"/>
              <w:left w:val="single" w:sz="12" w:space="0" w:color="auto"/>
              <w:right w:val="single" w:sz="12" w:space="0" w:color="auto"/>
            </w:tcBorders>
            <w:shd w:val="clear" w:color="auto" w:fill="auto"/>
            <w:vAlign w:val="center"/>
          </w:tcPr>
          <w:p w14:paraId="7E1B7665" w14:textId="77777777" w:rsidR="00834161" w:rsidRPr="0075411A" w:rsidRDefault="00D353D9" w:rsidP="003766F6">
            <w:pPr>
              <w:jc w:val="center"/>
              <w:rPr>
                <w:rFonts w:eastAsia="Calibri"/>
              </w:rPr>
            </w:pPr>
            <w:r>
              <w:rPr>
                <w:rFonts w:eastAsia="Calibri"/>
              </w:rPr>
              <w:t>………………………….</w:t>
            </w:r>
          </w:p>
        </w:tc>
      </w:tr>
      <w:tr w:rsidR="00834161" w:rsidRPr="0075411A" w14:paraId="1D5A1557" w14:textId="77777777" w:rsidTr="00834161">
        <w:trPr>
          <w:trHeight w:val="258"/>
          <w:jc w:val="center"/>
        </w:trPr>
        <w:tc>
          <w:tcPr>
            <w:tcW w:w="2518" w:type="dxa"/>
            <w:gridSpan w:val="2"/>
            <w:tcBorders>
              <w:left w:val="single" w:sz="12" w:space="0" w:color="auto"/>
              <w:bottom w:val="single" w:sz="12" w:space="0" w:color="auto"/>
              <w:right w:val="single" w:sz="12" w:space="0" w:color="auto"/>
            </w:tcBorders>
            <w:shd w:val="clear" w:color="auto" w:fill="auto"/>
          </w:tcPr>
          <w:p w14:paraId="7238A45B" w14:textId="77777777" w:rsidR="00834161" w:rsidRPr="0075411A" w:rsidRDefault="00834161" w:rsidP="00834161">
            <w:pPr>
              <w:jc w:val="center"/>
              <w:rPr>
                <w:rFonts w:eastAsia="Calibri"/>
              </w:rPr>
            </w:pPr>
          </w:p>
          <w:p w14:paraId="02063012" w14:textId="77777777" w:rsidR="00834161" w:rsidRPr="0075411A" w:rsidRDefault="00834161" w:rsidP="00834161">
            <w:pPr>
              <w:jc w:val="center"/>
              <w:rPr>
                <w:rFonts w:eastAsia="Calibri"/>
              </w:rPr>
            </w:pPr>
            <w:r w:rsidRPr="0075411A">
              <w:rPr>
                <w:rFonts w:eastAsia="Calibri"/>
              </w:rPr>
              <w:t>Adres siedziby:</w:t>
            </w:r>
          </w:p>
          <w:p w14:paraId="426EE381" w14:textId="77777777" w:rsidR="00834161" w:rsidRPr="0075411A" w:rsidRDefault="00834161" w:rsidP="00834161">
            <w:pPr>
              <w:jc w:val="center"/>
              <w:rPr>
                <w:rFonts w:eastAsia="Calibri"/>
              </w:rPr>
            </w:pPr>
          </w:p>
        </w:tc>
        <w:tc>
          <w:tcPr>
            <w:tcW w:w="4253" w:type="dxa"/>
            <w:tcBorders>
              <w:left w:val="single" w:sz="12" w:space="0" w:color="auto"/>
              <w:bottom w:val="single" w:sz="12" w:space="0" w:color="auto"/>
              <w:right w:val="single" w:sz="12" w:space="0" w:color="auto"/>
            </w:tcBorders>
            <w:shd w:val="clear" w:color="auto" w:fill="auto"/>
            <w:vAlign w:val="center"/>
          </w:tcPr>
          <w:p w14:paraId="331A91DA" w14:textId="77777777" w:rsidR="00834161" w:rsidRPr="003766F6" w:rsidRDefault="00D353D9" w:rsidP="003766F6">
            <w:pPr>
              <w:jc w:val="center"/>
              <w:rPr>
                <w:rFonts w:eastAsia="Calibri"/>
                <w:b/>
              </w:rPr>
            </w:pPr>
            <w:r>
              <w:rPr>
                <w:rFonts w:eastAsia="Calibri"/>
              </w:rPr>
              <w:t>………………………………..</w:t>
            </w:r>
          </w:p>
        </w:tc>
      </w:tr>
      <w:tr w:rsidR="00834161" w:rsidRPr="0075411A" w14:paraId="7EF50ED0" w14:textId="77777777" w:rsidTr="00834161">
        <w:trPr>
          <w:jc w:val="center"/>
        </w:trPr>
        <w:tc>
          <w:tcPr>
            <w:tcW w:w="6771" w:type="dxa"/>
            <w:gridSpan w:val="3"/>
            <w:tcBorders>
              <w:top w:val="single" w:sz="4" w:space="0" w:color="auto"/>
              <w:left w:val="nil"/>
              <w:bottom w:val="single" w:sz="4" w:space="0" w:color="auto"/>
              <w:right w:val="nil"/>
            </w:tcBorders>
            <w:shd w:val="clear" w:color="auto" w:fill="auto"/>
          </w:tcPr>
          <w:p w14:paraId="23F1667A" w14:textId="77777777" w:rsidR="00834161" w:rsidRPr="0075411A" w:rsidRDefault="00834161" w:rsidP="00834161">
            <w:pPr>
              <w:rPr>
                <w:rFonts w:eastAsia="Calibri"/>
                <w:sz w:val="32"/>
              </w:rPr>
            </w:pPr>
          </w:p>
        </w:tc>
      </w:tr>
      <w:tr w:rsidR="00834161" w:rsidRPr="0075411A" w14:paraId="141690CC" w14:textId="77777777" w:rsidTr="00834161">
        <w:trPr>
          <w:jc w:val="center"/>
        </w:trPr>
        <w:tc>
          <w:tcPr>
            <w:tcW w:w="6771" w:type="dxa"/>
            <w:gridSpan w:val="3"/>
            <w:tcBorders>
              <w:top w:val="single" w:sz="4" w:space="0" w:color="auto"/>
              <w:left w:val="single" w:sz="4" w:space="0" w:color="auto"/>
              <w:bottom w:val="single" w:sz="12" w:space="0" w:color="auto"/>
              <w:right w:val="single" w:sz="4" w:space="0" w:color="auto"/>
            </w:tcBorders>
            <w:shd w:val="clear" w:color="auto" w:fill="C2D69B"/>
          </w:tcPr>
          <w:p w14:paraId="1A46401E" w14:textId="77777777" w:rsidR="00834161" w:rsidRPr="0075411A" w:rsidRDefault="00834161" w:rsidP="00834161">
            <w:pPr>
              <w:jc w:val="center"/>
              <w:rPr>
                <w:rFonts w:eastAsia="Calibri"/>
                <w:b/>
              </w:rPr>
            </w:pPr>
            <w:r w:rsidRPr="0075411A">
              <w:rPr>
                <w:rFonts w:eastAsia="Calibri"/>
                <w:b/>
              </w:rPr>
              <w:t>MIEJSCA DOSTAW SPRZĘTU:</w:t>
            </w:r>
          </w:p>
        </w:tc>
      </w:tr>
      <w:tr w:rsidR="00834161" w:rsidRPr="0075411A" w14:paraId="0DC1DEE3" w14:textId="77777777" w:rsidTr="00834161">
        <w:trPr>
          <w:jc w:val="center"/>
        </w:trPr>
        <w:tc>
          <w:tcPr>
            <w:tcW w:w="392" w:type="dxa"/>
            <w:tcBorders>
              <w:top w:val="single" w:sz="12" w:space="0" w:color="auto"/>
              <w:left w:val="single" w:sz="4" w:space="0" w:color="auto"/>
              <w:bottom w:val="single" w:sz="12" w:space="0" w:color="auto"/>
            </w:tcBorders>
            <w:shd w:val="clear" w:color="auto" w:fill="auto"/>
            <w:vAlign w:val="center"/>
          </w:tcPr>
          <w:p w14:paraId="40BDAA0A" w14:textId="77777777" w:rsidR="00834161" w:rsidRPr="0075411A" w:rsidRDefault="00834161" w:rsidP="00834161">
            <w:pPr>
              <w:rPr>
                <w:rFonts w:eastAsia="Calibri"/>
              </w:rPr>
            </w:pPr>
            <w:r w:rsidRPr="0075411A">
              <w:rPr>
                <w:rFonts w:eastAsia="Calibri"/>
              </w:rPr>
              <w:t>1.</w:t>
            </w:r>
          </w:p>
        </w:tc>
        <w:tc>
          <w:tcPr>
            <w:tcW w:w="2126" w:type="dxa"/>
            <w:tcBorders>
              <w:top w:val="single" w:sz="12" w:space="0" w:color="auto"/>
              <w:bottom w:val="single" w:sz="12" w:space="0" w:color="auto"/>
              <w:right w:val="single" w:sz="8" w:space="0" w:color="auto"/>
            </w:tcBorders>
            <w:shd w:val="clear" w:color="auto" w:fill="auto"/>
          </w:tcPr>
          <w:p w14:paraId="473129DC" w14:textId="77777777" w:rsidR="00834161" w:rsidRPr="0075411A" w:rsidRDefault="00D353D9" w:rsidP="00834161">
            <w:pPr>
              <w:jc w:val="center"/>
              <w:rPr>
                <w:rFonts w:eastAsia="Calibri"/>
                <w:sz w:val="20"/>
              </w:rPr>
            </w:pPr>
            <w:r>
              <w:rPr>
                <w:rFonts w:cstheme="minorHAnsi"/>
                <w:lang w:eastAsia="pl-PL"/>
              </w:rPr>
              <w:t>………………………….</w:t>
            </w:r>
          </w:p>
        </w:tc>
        <w:tc>
          <w:tcPr>
            <w:tcW w:w="4253" w:type="dxa"/>
            <w:tcBorders>
              <w:top w:val="single" w:sz="12" w:space="0" w:color="auto"/>
              <w:left w:val="single" w:sz="8" w:space="0" w:color="auto"/>
              <w:bottom w:val="single" w:sz="12" w:space="0" w:color="auto"/>
              <w:right w:val="single" w:sz="4" w:space="0" w:color="auto"/>
            </w:tcBorders>
            <w:shd w:val="clear" w:color="auto" w:fill="auto"/>
          </w:tcPr>
          <w:p w14:paraId="441FA9CC" w14:textId="77777777" w:rsidR="00834161" w:rsidRPr="0075411A" w:rsidRDefault="00D353D9" w:rsidP="00834161">
            <w:pPr>
              <w:rPr>
                <w:rFonts w:eastAsia="Calibri"/>
              </w:rPr>
            </w:pPr>
            <w:r>
              <w:rPr>
                <w:bCs/>
                <w:color w:val="000000"/>
              </w:rPr>
              <w:t>…………………………………………..</w:t>
            </w:r>
          </w:p>
        </w:tc>
      </w:tr>
    </w:tbl>
    <w:p w14:paraId="619073E5" w14:textId="77777777" w:rsidR="00834161" w:rsidRPr="0075411A" w:rsidRDefault="00834161" w:rsidP="00834161">
      <w:pPr>
        <w:rPr>
          <w:rFonts w:eastAsia="Calibri"/>
          <w:sz w:val="16"/>
        </w:rPr>
      </w:pPr>
    </w:p>
    <w:p w14:paraId="7DBAF254" w14:textId="77777777" w:rsidR="00834161" w:rsidRPr="0075411A" w:rsidRDefault="00834161" w:rsidP="00834161">
      <w:pPr>
        <w:jc w:val="right"/>
        <w:rPr>
          <w:rFonts w:eastAsia="Calibri"/>
        </w:rPr>
      </w:pPr>
      <w:r w:rsidRPr="0075411A">
        <w:br w:type="page"/>
      </w:r>
      <w:r w:rsidRPr="0075411A">
        <w:rPr>
          <w:rFonts w:eastAsia="Calibri"/>
        </w:rPr>
        <w:t xml:space="preserve">Załącznik nr </w:t>
      </w:r>
      <w:r>
        <w:rPr>
          <w:rFonts w:eastAsia="Calibri"/>
        </w:rPr>
        <w:t>6</w:t>
      </w:r>
    </w:p>
    <w:p w14:paraId="07EF6E11" w14:textId="77777777" w:rsidR="00834161" w:rsidRPr="0075411A" w:rsidRDefault="00834161" w:rsidP="00834161">
      <w:pPr>
        <w:jc w:val="center"/>
        <w:rPr>
          <w:rFonts w:eastAsia="Calibri"/>
          <w:b/>
        </w:rPr>
      </w:pPr>
      <w:r w:rsidRPr="0075411A">
        <w:rPr>
          <w:rFonts w:eastAsia="Calibri"/>
          <w:b/>
        </w:rPr>
        <w:t>WZÓR ZAMÓWIENIA</w:t>
      </w:r>
    </w:p>
    <w:p w14:paraId="075E24DF" w14:textId="77777777" w:rsidR="00834161" w:rsidRPr="0075411A" w:rsidRDefault="00834161" w:rsidP="00834161">
      <w:pPr>
        <w:jc w:val="center"/>
        <w:rPr>
          <w:rFonts w:eastAsia="Calibri"/>
        </w:rPr>
      </w:pPr>
      <w:r w:rsidRPr="0075411A">
        <w:rPr>
          <w:rFonts w:eastAsia="Calibri"/>
          <w: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253"/>
      </w:tblGrid>
      <w:tr w:rsidR="00834161" w:rsidRPr="0075411A" w14:paraId="3ECD9271" w14:textId="77777777" w:rsidTr="00834161">
        <w:trPr>
          <w:trHeight w:val="540"/>
          <w:jc w:val="center"/>
        </w:trPr>
        <w:tc>
          <w:tcPr>
            <w:tcW w:w="2518" w:type="dxa"/>
            <w:tcBorders>
              <w:top w:val="single" w:sz="12" w:space="0" w:color="auto"/>
              <w:left w:val="single" w:sz="12" w:space="0" w:color="auto"/>
              <w:bottom w:val="single" w:sz="4" w:space="0" w:color="auto"/>
              <w:right w:val="single" w:sz="12" w:space="0" w:color="auto"/>
            </w:tcBorders>
            <w:shd w:val="clear" w:color="auto" w:fill="C4BC96"/>
            <w:vAlign w:val="center"/>
          </w:tcPr>
          <w:p w14:paraId="41B9364F" w14:textId="77777777" w:rsidR="00834161" w:rsidRPr="0075411A" w:rsidRDefault="00834161" w:rsidP="00834161">
            <w:pPr>
              <w:jc w:val="center"/>
              <w:rPr>
                <w:rFonts w:eastAsia="Calibri"/>
                <w:b/>
              </w:rPr>
            </w:pPr>
            <w:r w:rsidRPr="0075411A">
              <w:rPr>
                <w:rFonts w:eastAsia="Calibri"/>
                <w:b/>
              </w:rPr>
              <w:t>SPÓŁKA:</w:t>
            </w:r>
          </w:p>
        </w:tc>
        <w:tc>
          <w:tcPr>
            <w:tcW w:w="4253" w:type="dxa"/>
            <w:tcBorders>
              <w:top w:val="single" w:sz="12" w:space="0" w:color="auto"/>
              <w:left w:val="single" w:sz="12" w:space="0" w:color="auto"/>
              <w:right w:val="single" w:sz="12" w:space="0" w:color="auto"/>
            </w:tcBorders>
            <w:shd w:val="clear" w:color="auto" w:fill="auto"/>
            <w:vAlign w:val="center"/>
          </w:tcPr>
          <w:p w14:paraId="7965507C" w14:textId="77777777" w:rsidR="00834161" w:rsidRPr="0075411A" w:rsidRDefault="00834161" w:rsidP="00834161">
            <w:pPr>
              <w:jc w:val="center"/>
              <w:rPr>
                <w:rFonts w:eastAsia="Calibri"/>
                <w:b/>
              </w:rPr>
            </w:pPr>
          </w:p>
        </w:tc>
      </w:tr>
      <w:tr w:rsidR="00834161" w:rsidRPr="0075411A" w14:paraId="3138D31B" w14:textId="77777777" w:rsidTr="00834161">
        <w:trPr>
          <w:trHeight w:val="554"/>
          <w:jc w:val="center"/>
        </w:trPr>
        <w:tc>
          <w:tcPr>
            <w:tcW w:w="2518" w:type="dxa"/>
            <w:tcBorders>
              <w:left w:val="single" w:sz="12" w:space="0" w:color="auto"/>
              <w:bottom w:val="single" w:sz="12" w:space="0" w:color="auto"/>
              <w:right w:val="single" w:sz="12" w:space="0" w:color="auto"/>
            </w:tcBorders>
            <w:shd w:val="clear" w:color="auto" w:fill="auto"/>
            <w:vAlign w:val="center"/>
          </w:tcPr>
          <w:p w14:paraId="6F77DA61" w14:textId="77777777" w:rsidR="00834161" w:rsidRPr="0075411A" w:rsidRDefault="00834161" w:rsidP="00834161">
            <w:pPr>
              <w:jc w:val="center"/>
              <w:rPr>
                <w:rFonts w:eastAsia="Calibri"/>
                <w:b/>
              </w:rPr>
            </w:pPr>
            <w:r w:rsidRPr="0075411A">
              <w:rPr>
                <w:rFonts w:eastAsia="Calibri"/>
                <w:b/>
              </w:rPr>
              <w:t>ZAMÓWIENIE NR:</w:t>
            </w:r>
          </w:p>
        </w:tc>
        <w:tc>
          <w:tcPr>
            <w:tcW w:w="4253" w:type="dxa"/>
            <w:tcBorders>
              <w:left w:val="single" w:sz="12" w:space="0" w:color="auto"/>
              <w:bottom w:val="single" w:sz="12" w:space="0" w:color="auto"/>
              <w:right w:val="single" w:sz="12" w:space="0" w:color="auto"/>
            </w:tcBorders>
            <w:shd w:val="clear" w:color="auto" w:fill="auto"/>
            <w:vAlign w:val="center"/>
          </w:tcPr>
          <w:p w14:paraId="6401B991" w14:textId="77777777" w:rsidR="00834161" w:rsidRPr="0075411A" w:rsidRDefault="00834161" w:rsidP="003766F6">
            <w:pPr>
              <w:jc w:val="center"/>
              <w:rPr>
                <w:rFonts w:eastAsia="Calibri"/>
                <w:b/>
              </w:rPr>
            </w:pPr>
            <w:r w:rsidRPr="0075411A">
              <w:rPr>
                <w:rFonts w:eastAsia="Calibri"/>
                <w:b/>
              </w:rPr>
              <w:t xml:space="preserve">_______ / </w:t>
            </w:r>
            <w:r w:rsidR="003766F6" w:rsidRPr="0075411A">
              <w:rPr>
                <w:rFonts w:eastAsia="Calibri"/>
                <w:b/>
              </w:rPr>
              <w:t>20</w:t>
            </w:r>
            <w:r w:rsidR="003766F6">
              <w:rPr>
                <w:rFonts w:eastAsia="Calibri"/>
                <w:b/>
              </w:rPr>
              <w:t>2</w:t>
            </w:r>
            <w:r w:rsidRPr="0075411A">
              <w:rPr>
                <w:rFonts w:eastAsia="Calibri"/>
                <w:b/>
              </w:rPr>
              <w:t>…</w:t>
            </w:r>
          </w:p>
        </w:tc>
      </w:tr>
    </w:tbl>
    <w:p w14:paraId="6C078E12" w14:textId="77777777" w:rsidR="00834161" w:rsidRPr="0075411A" w:rsidRDefault="00834161" w:rsidP="00834161">
      <w:pPr>
        <w:rPr>
          <w:rFonts w:eastAsia="Calibri"/>
        </w:rPr>
      </w:pPr>
    </w:p>
    <w:p w14:paraId="78E22B84" w14:textId="77777777" w:rsidR="00834161" w:rsidRPr="0075411A" w:rsidRDefault="00834161" w:rsidP="00834161">
      <w:pPr>
        <w:ind w:firstLine="708"/>
        <w:rPr>
          <w:rFonts w:eastAsia="Calibri"/>
          <w:b/>
        </w:rPr>
      </w:pPr>
      <w:r w:rsidRPr="0075411A">
        <w:rPr>
          <w:rFonts w:eastAsia="Calibri"/>
          <w:b/>
        </w:rPr>
        <w:t>SPECYFIKACJA ZAKUPU: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3825"/>
        <w:gridCol w:w="992"/>
        <w:gridCol w:w="1418"/>
        <w:gridCol w:w="1417"/>
      </w:tblGrid>
      <w:tr w:rsidR="00834161" w:rsidRPr="0075411A" w14:paraId="55A25B2A" w14:textId="77777777" w:rsidTr="00834161">
        <w:trPr>
          <w:trHeight w:val="751"/>
          <w:jc w:val="center"/>
        </w:trPr>
        <w:tc>
          <w:tcPr>
            <w:tcW w:w="536" w:type="dxa"/>
            <w:tcBorders>
              <w:top w:val="single" w:sz="12" w:space="0" w:color="auto"/>
              <w:left w:val="single" w:sz="12" w:space="0" w:color="auto"/>
              <w:bottom w:val="single" w:sz="12" w:space="0" w:color="auto"/>
              <w:right w:val="single" w:sz="8" w:space="0" w:color="auto"/>
            </w:tcBorders>
            <w:shd w:val="clear" w:color="auto" w:fill="BFBFBF"/>
            <w:vAlign w:val="center"/>
          </w:tcPr>
          <w:p w14:paraId="17AC6536" w14:textId="77777777" w:rsidR="00834161" w:rsidRPr="0075411A" w:rsidRDefault="00834161" w:rsidP="00834161">
            <w:pPr>
              <w:jc w:val="center"/>
              <w:rPr>
                <w:rFonts w:eastAsia="Calibri"/>
                <w:b/>
                <w:sz w:val="18"/>
                <w:szCs w:val="20"/>
              </w:rPr>
            </w:pPr>
            <w:r w:rsidRPr="0075411A">
              <w:rPr>
                <w:rFonts w:eastAsia="Calibri"/>
                <w:b/>
                <w:sz w:val="18"/>
                <w:szCs w:val="20"/>
              </w:rPr>
              <w:t>L.p.</w:t>
            </w:r>
          </w:p>
        </w:tc>
        <w:tc>
          <w:tcPr>
            <w:tcW w:w="3825" w:type="dxa"/>
            <w:tcBorders>
              <w:top w:val="single" w:sz="12" w:space="0" w:color="auto"/>
              <w:left w:val="single" w:sz="8" w:space="0" w:color="auto"/>
              <w:bottom w:val="single" w:sz="12" w:space="0" w:color="auto"/>
              <w:right w:val="single" w:sz="8" w:space="0" w:color="auto"/>
            </w:tcBorders>
            <w:shd w:val="clear" w:color="auto" w:fill="BFBFBF"/>
            <w:vAlign w:val="center"/>
          </w:tcPr>
          <w:p w14:paraId="4BB37EA4" w14:textId="77777777" w:rsidR="00834161" w:rsidRPr="0075411A" w:rsidRDefault="00834161" w:rsidP="00834161">
            <w:pPr>
              <w:jc w:val="center"/>
              <w:rPr>
                <w:rFonts w:eastAsia="Calibri"/>
                <w:b/>
                <w:sz w:val="18"/>
                <w:szCs w:val="20"/>
              </w:rPr>
            </w:pPr>
            <w:r w:rsidRPr="0075411A">
              <w:rPr>
                <w:rFonts w:eastAsia="Calibri"/>
                <w:b/>
                <w:sz w:val="18"/>
                <w:szCs w:val="20"/>
              </w:rPr>
              <w:t>Przedmiot zakupu</w:t>
            </w:r>
          </w:p>
        </w:tc>
        <w:tc>
          <w:tcPr>
            <w:tcW w:w="992" w:type="dxa"/>
            <w:tcBorders>
              <w:top w:val="single" w:sz="12" w:space="0" w:color="auto"/>
              <w:left w:val="single" w:sz="8" w:space="0" w:color="auto"/>
              <w:bottom w:val="single" w:sz="12" w:space="0" w:color="auto"/>
              <w:right w:val="single" w:sz="8" w:space="0" w:color="auto"/>
            </w:tcBorders>
            <w:shd w:val="clear" w:color="auto" w:fill="BFBFBF"/>
            <w:vAlign w:val="center"/>
          </w:tcPr>
          <w:p w14:paraId="400E31FE" w14:textId="77777777" w:rsidR="00834161" w:rsidRPr="0075411A" w:rsidRDefault="00834161" w:rsidP="00834161">
            <w:pPr>
              <w:jc w:val="center"/>
              <w:rPr>
                <w:rFonts w:eastAsia="Calibri"/>
                <w:b/>
                <w:sz w:val="18"/>
                <w:szCs w:val="20"/>
              </w:rPr>
            </w:pPr>
            <w:r w:rsidRPr="0075411A">
              <w:rPr>
                <w:rFonts w:eastAsia="Calibri"/>
                <w:b/>
                <w:sz w:val="18"/>
                <w:szCs w:val="20"/>
              </w:rPr>
              <w:t>Ilość</w:t>
            </w:r>
          </w:p>
          <w:p w14:paraId="7BA0C3FF" w14:textId="77777777" w:rsidR="00834161" w:rsidRPr="0075411A" w:rsidRDefault="00834161" w:rsidP="00834161">
            <w:pPr>
              <w:jc w:val="center"/>
              <w:rPr>
                <w:rFonts w:eastAsia="Calibri"/>
                <w:b/>
                <w:sz w:val="18"/>
                <w:szCs w:val="20"/>
              </w:rPr>
            </w:pPr>
            <w:r w:rsidRPr="0075411A">
              <w:rPr>
                <w:rFonts w:eastAsia="Calibri"/>
                <w:b/>
                <w:sz w:val="18"/>
                <w:szCs w:val="20"/>
              </w:rPr>
              <w:t>[sztuk]</w:t>
            </w:r>
          </w:p>
        </w:tc>
        <w:tc>
          <w:tcPr>
            <w:tcW w:w="1418" w:type="dxa"/>
            <w:tcBorders>
              <w:top w:val="single" w:sz="12" w:space="0" w:color="auto"/>
              <w:left w:val="single" w:sz="8" w:space="0" w:color="auto"/>
              <w:bottom w:val="single" w:sz="12" w:space="0" w:color="auto"/>
              <w:right w:val="single" w:sz="8" w:space="0" w:color="auto"/>
            </w:tcBorders>
            <w:shd w:val="clear" w:color="auto" w:fill="BFBFBF"/>
            <w:vAlign w:val="center"/>
          </w:tcPr>
          <w:p w14:paraId="618C0EF6" w14:textId="77777777" w:rsidR="00834161" w:rsidRPr="0075411A" w:rsidRDefault="00834161" w:rsidP="00834161">
            <w:pPr>
              <w:jc w:val="center"/>
              <w:rPr>
                <w:rFonts w:eastAsia="Calibri"/>
                <w:b/>
                <w:sz w:val="18"/>
                <w:szCs w:val="20"/>
              </w:rPr>
            </w:pPr>
            <w:r w:rsidRPr="0075411A">
              <w:rPr>
                <w:rFonts w:eastAsia="Calibri"/>
                <w:b/>
                <w:sz w:val="18"/>
                <w:szCs w:val="20"/>
              </w:rPr>
              <w:t>Cena jednostkowa</w:t>
            </w:r>
          </w:p>
          <w:p w14:paraId="5526E0FC" w14:textId="77777777" w:rsidR="00834161" w:rsidRPr="0075411A" w:rsidRDefault="00834161" w:rsidP="00834161">
            <w:pPr>
              <w:jc w:val="center"/>
              <w:rPr>
                <w:rFonts w:eastAsia="Calibri"/>
                <w:b/>
                <w:sz w:val="18"/>
                <w:szCs w:val="20"/>
              </w:rPr>
            </w:pPr>
            <w:r w:rsidRPr="0075411A">
              <w:rPr>
                <w:rFonts w:eastAsia="Calibri"/>
                <w:b/>
                <w:sz w:val="18"/>
                <w:szCs w:val="20"/>
              </w:rPr>
              <w:t>[netto zł]</w:t>
            </w:r>
          </w:p>
        </w:tc>
        <w:tc>
          <w:tcPr>
            <w:tcW w:w="1417" w:type="dxa"/>
            <w:tcBorders>
              <w:top w:val="single" w:sz="12" w:space="0" w:color="auto"/>
              <w:left w:val="single" w:sz="8" w:space="0" w:color="auto"/>
              <w:bottom w:val="single" w:sz="12" w:space="0" w:color="auto"/>
              <w:right w:val="single" w:sz="12" w:space="0" w:color="auto"/>
            </w:tcBorders>
            <w:shd w:val="clear" w:color="auto" w:fill="BFBFBF"/>
            <w:vAlign w:val="center"/>
          </w:tcPr>
          <w:p w14:paraId="4F9219C8" w14:textId="77777777" w:rsidR="00834161" w:rsidRPr="0075411A" w:rsidRDefault="00834161" w:rsidP="00834161">
            <w:pPr>
              <w:jc w:val="center"/>
              <w:rPr>
                <w:rFonts w:eastAsia="Calibri"/>
                <w:b/>
                <w:sz w:val="18"/>
                <w:szCs w:val="20"/>
              </w:rPr>
            </w:pPr>
            <w:r w:rsidRPr="0075411A">
              <w:rPr>
                <w:rFonts w:eastAsia="Calibri"/>
                <w:b/>
                <w:sz w:val="18"/>
                <w:szCs w:val="20"/>
              </w:rPr>
              <w:t>Cena łączna</w:t>
            </w:r>
          </w:p>
          <w:p w14:paraId="32F3FFA0" w14:textId="77777777" w:rsidR="00834161" w:rsidRPr="0075411A" w:rsidRDefault="00834161" w:rsidP="00834161">
            <w:pPr>
              <w:jc w:val="center"/>
              <w:rPr>
                <w:rFonts w:eastAsia="Calibri"/>
                <w:b/>
                <w:sz w:val="18"/>
                <w:szCs w:val="20"/>
              </w:rPr>
            </w:pPr>
            <w:r w:rsidRPr="0075411A">
              <w:rPr>
                <w:rFonts w:eastAsia="Calibri"/>
                <w:b/>
                <w:sz w:val="18"/>
                <w:szCs w:val="20"/>
              </w:rPr>
              <w:t>[netto zł]</w:t>
            </w:r>
          </w:p>
        </w:tc>
      </w:tr>
      <w:tr w:rsidR="00834161" w:rsidRPr="0075411A" w14:paraId="4C99DD10" w14:textId="77777777" w:rsidTr="00834161">
        <w:trPr>
          <w:trHeight w:val="617"/>
          <w:jc w:val="center"/>
        </w:trPr>
        <w:tc>
          <w:tcPr>
            <w:tcW w:w="536" w:type="dxa"/>
            <w:tcBorders>
              <w:left w:val="single" w:sz="12" w:space="0" w:color="auto"/>
              <w:right w:val="single" w:sz="8" w:space="0" w:color="auto"/>
            </w:tcBorders>
            <w:shd w:val="clear" w:color="auto" w:fill="auto"/>
            <w:vAlign w:val="center"/>
          </w:tcPr>
          <w:p w14:paraId="50904362" w14:textId="77777777" w:rsidR="00834161" w:rsidRPr="0075411A" w:rsidRDefault="00834161" w:rsidP="00834161">
            <w:pPr>
              <w:jc w:val="center"/>
              <w:rPr>
                <w:rFonts w:eastAsia="Calibri"/>
                <w:sz w:val="18"/>
                <w:szCs w:val="20"/>
              </w:rPr>
            </w:pPr>
            <w:r w:rsidRPr="0075411A">
              <w:rPr>
                <w:rFonts w:eastAsia="Calibri"/>
                <w:sz w:val="18"/>
                <w:szCs w:val="20"/>
              </w:rPr>
              <w:t>1</w:t>
            </w:r>
          </w:p>
        </w:tc>
        <w:tc>
          <w:tcPr>
            <w:tcW w:w="3825" w:type="dxa"/>
            <w:tcBorders>
              <w:left w:val="single" w:sz="8" w:space="0" w:color="auto"/>
              <w:right w:val="single" w:sz="8" w:space="0" w:color="auto"/>
            </w:tcBorders>
            <w:shd w:val="clear" w:color="auto" w:fill="auto"/>
            <w:vAlign w:val="center"/>
          </w:tcPr>
          <w:p w14:paraId="4975DA5F" w14:textId="77777777" w:rsidR="00834161" w:rsidRPr="0075411A" w:rsidRDefault="00834161" w:rsidP="00834161">
            <w:pPr>
              <w:rPr>
                <w:rFonts w:eastAsia="Calibri"/>
                <w:sz w:val="18"/>
                <w:szCs w:val="20"/>
              </w:rPr>
            </w:pPr>
          </w:p>
        </w:tc>
        <w:tc>
          <w:tcPr>
            <w:tcW w:w="992" w:type="dxa"/>
            <w:tcBorders>
              <w:left w:val="single" w:sz="8" w:space="0" w:color="auto"/>
              <w:right w:val="single" w:sz="8" w:space="0" w:color="auto"/>
            </w:tcBorders>
            <w:shd w:val="clear" w:color="auto" w:fill="auto"/>
            <w:vAlign w:val="center"/>
          </w:tcPr>
          <w:p w14:paraId="49474B33" w14:textId="77777777" w:rsidR="00834161" w:rsidRPr="0075411A" w:rsidRDefault="00834161" w:rsidP="00834161">
            <w:pPr>
              <w:jc w:val="center"/>
              <w:rPr>
                <w:rFonts w:eastAsia="Calibri"/>
                <w:b/>
                <w:sz w:val="18"/>
                <w:szCs w:val="20"/>
              </w:rPr>
            </w:pPr>
          </w:p>
        </w:tc>
        <w:tc>
          <w:tcPr>
            <w:tcW w:w="1418" w:type="dxa"/>
            <w:tcBorders>
              <w:left w:val="single" w:sz="8" w:space="0" w:color="auto"/>
              <w:right w:val="single" w:sz="8" w:space="0" w:color="auto"/>
            </w:tcBorders>
            <w:shd w:val="clear" w:color="auto" w:fill="auto"/>
            <w:vAlign w:val="center"/>
          </w:tcPr>
          <w:p w14:paraId="4F1CB174" w14:textId="77777777" w:rsidR="00834161" w:rsidRPr="0075411A" w:rsidRDefault="00834161" w:rsidP="00834161">
            <w:pPr>
              <w:jc w:val="right"/>
              <w:rPr>
                <w:rFonts w:eastAsia="Calibri"/>
                <w:sz w:val="18"/>
                <w:szCs w:val="20"/>
              </w:rPr>
            </w:pPr>
          </w:p>
        </w:tc>
        <w:tc>
          <w:tcPr>
            <w:tcW w:w="1417" w:type="dxa"/>
            <w:tcBorders>
              <w:left w:val="single" w:sz="8" w:space="0" w:color="auto"/>
              <w:right w:val="single" w:sz="12" w:space="0" w:color="auto"/>
            </w:tcBorders>
            <w:shd w:val="clear" w:color="auto" w:fill="auto"/>
            <w:vAlign w:val="center"/>
          </w:tcPr>
          <w:p w14:paraId="1AD08563" w14:textId="77777777" w:rsidR="00834161" w:rsidRPr="0075411A" w:rsidRDefault="00834161" w:rsidP="00834161">
            <w:pPr>
              <w:jc w:val="right"/>
              <w:rPr>
                <w:rFonts w:eastAsia="Calibri"/>
                <w:sz w:val="18"/>
                <w:szCs w:val="20"/>
              </w:rPr>
            </w:pPr>
          </w:p>
        </w:tc>
      </w:tr>
      <w:tr w:rsidR="00834161" w:rsidRPr="0075411A" w14:paraId="04E072B1" w14:textId="77777777" w:rsidTr="00834161">
        <w:trPr>
          <w:jc w:val="center"/>
        </w:trPr>
        <w:tc>
          <w:tcPr>
            <w:tcW w:w="536" w:type="dxa"/>
            <w:tcBorders>
              <w:left w:val="single" w:sz="12" w:space="0" w:color="auto"/>
              <w:right w:val="single" w:sz="8" w:space="0" w:color="auto"/>
            </w:tcBorders>
            <w:shd w:val="clear" w:color="auto" w:fill="auto"/>
            <w:vAlign w:val="center"/>
          </w:tcPr>
          <w:p w14:paraId="45C28E32" w14:textId="77777777" w:rsidR="00834161" w:rsidRPr="0075411A" w:rsidRDefault="00834161" w:rsidP="00834161">
            <w:pPr>
              <w:jc w:val="center"/>
              <w:rPr>
                <w:rFonts w:eastAsia="Calibri"/>
                <w:sz w:val="18"/>
                <w:szCs w:val="20"/>
              </w:rPr>
            </w:pPr>
            <w:r w:rsidRPr="0075411A">
              <w:rPr>
                <w:rFonts w:eastAsia="Calibri"/>
                <w:sz w:val="18"/>
                <w:szCs w:val="20"/>
              </w:rPr>
              <w:t>2</w:t>
            </w:r>
          </w:p>
        </w:tc>
        <w:tc>
          <w:tcPr>
            <w:tcW w:w="3825" w:type="dxa"/>
            <w:tcBorders>
              <w:left w:val="single" w:sz="8" w:space="0" w:color="auto"/>
              <w:right w:val="single" w:sz="8" w:space="0" w:color="auto"/>
            </w:tcBorders>
            <w:shd w:val="clear" w:color="auto" w:fill="auto"/>
            <w:vAlign w:val="center"/>
          </w:tcPr>
          <w:p w14:paraId="53D5F6C5" w14:textId="77777777" w:rsidR="00834161" w:rsidRPr="0075411A" w:rsidRDefault="00834161" w:rsidP="00834161">
            <w:pPr>
              <w:rPr>
                <w:rFonts w:eastAsia="Calibri"/>
                <w:sz w:val="18"/>
                <w:szCs w:val="20"/>
              </w:rPr>
            </w:pPr>
          </w:p>
        </w:tc>
        <w:tc>
          <w:tcPr>
            <w:tcW w:w="992" w:type="dxa"/>
            <w:tcBorders>
              <w:left w:val="single" w:sz="8" w:space="0" w:color="auto"/>
              <w:right w:val="single" w:sz="8" w:space="0" w:color="auto"/>
            </w:tcBorders>
            <w:shd w:val="clear" w:color="auto" w:fill="auto"/>
            <w:vAlign w:val="center"/>
          </w:tcPr>
          <w:p w14:paraId="5268BEE7" w14:textId="77777777" w:rsidR="00834161" w:rsidRPr="0075411A" w:rsidRDefault="00834161" w:rsidP="00834161">
            <w:pPr>
              <w:jc w:val="center"/>
              <w:rPr>
                <w:rFonts w:eastAsia="Calibri"/>
                <w:b/>
                <w:sz w:val="18"/>
                <w:szCs w:val="20"/>
              </w:rPr>
            </w:pPr>
          </w:p>
        </w:tc>
        <w:tc>
          <w:tcPr>
            <w:tcW w:w="1418" w:type="dxa"/>
            <w:tcBorders>
              <w:left w:val="single" w:sz="8" w:space="0" w:color="auto"/>
              <w:right w:val="single" w:sz="8" w:space="0" w:color="auto"/>
            </w:tcBorders>
            <w:shd w:val="clear" w:color="auto" w:fill="auto"/>
            <w:vAlign w:val="center"/>
          </w:tcPr>
          <w:p w14:paraId="17708DDF" w14:textId="77777777" w:rsidR="00834161" w:rsidRPr="0075411A" w:rsidRDefault="00834161" w:rsidP="00834161">
            <w:pPr>
              <w:jc w:val="right"/>
              <w:rPr>
                <w:rFonts w:eastAsia="Calibri"/>
                <w:sz w:val="18"/>
                <w:szCs w:val="20"/>
              </w:rPr>
            </w:pPr>
          </w:p>
        </w:tc>
        <w:tc>
          <w:tcPr>
            <w:tcW w:w="1417" w:type="dxa"/>
            <w:tcBorders>
              <w:left w:val="single" w:sz="8" w:space="0" w:color="auto"/>
              <w:right w:val="single" w:sz="12" w:space="0" w:color="auto"/>
            </w:tcBorders>
            <w:shd w:val="clear" w:color="auto" w:fill="auto"/>
            <w:vAlign w:val="center"/>
          </w:tcPr>
          <w:p w14:paraId="53FF5158" w14:textId="77777777" w:rsidR="00834161" w:rsidRPr="0075411A" w:rsidRDefault="00834161" w:rsidP="00834161">
            <w:pPr>
              <w:jc w:val="right"/>
              <w:rPr>
                <w:rFonts w:eastAsia="Calibri"/>
                <w:sz w:val="18"/>
                <w:szCs w:val="20"/>
              </w:rPr>
            </w:pPr>
          </w:p>
        </w:tc>
      </w:tr>
      <w:tr w:rsidR="00834161" w:rsidRPr="0075411A" w14:paraId="425C89F7" w14:textId="77777777" w:rsidTr="00834161">
        <w:trPr>
          <w:jc w:val="center"/>
        </w:trPr>
        <w:tc>
          <w:tcPr>
            <w:tcW w:w="536" w:type="dxa"/>
            <w:tcBorders>
              <w:left w:val="single" w:sz="12" w:space="0" w:color="auto"/>
              <w:right w:val="single" w:sz="8" w:space="0" w:color="auto"/>
            </w:tcBorders>
            <w:shd w:val="clear" w:color="auto" w:fill="auto"/>
            <w:vAlign w:val="center"/>
          </w:tcPr>
          <w:p w14:paraId="319C9BFC" w14:textId="77777777" w:rsidR="00834161" w:rsidRPr="0075411A" w:rsidRDefault="00834161" w:rsidP="00834161">
            <w:pPr>
              <w:jc w:val="center"/>
              <w:rPr>
                <w:rFonts w:eastAsia="Calibri"/>
                <w:sz w:val="18"/>
                <w:szCs w:val="20"/>
              </w:rPr>
            </w:pPr>
            <w:r w:rsidRPr="0075411A">
              <w:rPr>
                <w:rFonts w:eastAsia="Calibri"/>
                <w:sz w:val="18"/>
                <w:szCs w:val="20"/>
              </w:rPr>
              <w:t>3</w:t>
            </w:r>
          </w:p>
        </w:tc>
        <w:tc>
          <w:tcPr>
            <w:tcW w:w="3825" w:type="dxa"/>
            <w:tcBorders>
              <w:left w:val="single" w:sz="8" w:space="0" w:color="auto"/>
              <w:right w:val="single" w:sz="8" w:space="0" w:color="auto"/>
            </w:tcBorders>
            <w:shd w:val="clear" w:color="auto" w:fill="auto"/>
            <w:vAlign w:val="center"/>
          </w:tcPr>
          <w:p w14:paraId="6018E86A" w14:textId="77777777" w:rsidR="00834161" w:rsidRPr="0075411A" w:rsidRDefault="00834161" w:rsidP="00834161">
            <w:pPr>
              <w:rPr>
                <w:rFonts w:eastAsia="Calibri"/>
                <w:sz w:val="18"/>
                <w:szCs w:val="20"/>
              </w:rPr>
            </w:pPr>
          </w:p>
        </w:tc>
        <w:tc>
          <w:tcPr>
            <w:tcW w:w="992" w:type="dxa"/>
            <w:tcBorders>
              <w:left w:val="single" w:sz="8" w:space="0" w:color="auto"/>
              <w:right w:val="single" w:sz="8" w:space="0" w:color="auto"/>
            </w:tcBorders>
            <w:shd w:val="clear" w:color="auto" w:fill="auto"/>
            <w:vAlign w:val="center"/>
          </w:tcPr>
          <w:p w14:paraId="36990A7E" w14:textId="77777777" w:rsidR="00834161" w:rsidRPr="0075411A" w:rsidRDefault="00834161" w:rsidP="00834161">
            <w:pPr>
              <w:jc w:val="center"/>
              <w:rPr>
                <w:rFonts w:eastAsia="Calibri"/>
                <w:b/>
                <w:sz w:val="18"/>
                <w:szCs w:val="20"/>
              </w:rPr>
            </w:pPr>
          </w:p>
        </w:tc>
        <w:tc>
          <w:tcPr>
            <w:tcW w:w="1418" w:type="dxa"/>
            <w:tcBorders>
              <w:left w:val="single" w:sz="8" w:space="0" w:color="auto"/>
              <w:right w:val="single" w:sz="8" w:space="0" w:color="auto"/>
            </w:tcBorders>
            <w:shd w:val="clear" w:color="auto" w:fill="auto"/>
            <w:vAlign w:val="center"/>
          </w:tcPr>
          <w:p w14:paraId="28345167" w14:textId="77777777" w:rsidR="00834161" w:rsidRPr="0075411A" w:rsidRDefault="00834161" w:rsidP="00834161">
            <w:pPr>
              <w:jc w:val="right"/>
              <w:rPr>
                <w:rFonts w:eastAsia="Calibri"/>
                <w:sz w:val="18"/>
                <w:szCs w:val="20"/>
              </w:rPr>
            </w:pPr>
          </w:p>
        </w:tc>
        <w:tc>
          <w:tcPr>
            <w:tcW w:w="1417" w:type="dxa"/>
            <w:tcBorders>
              <w:left w:val="single" w:sz="8" w:space="0" w:color="auto"/>
              <w:right w:val="single" w:sz="12" w:space="0" w:color="auto"/>
            </w:tcBorders>
            <w:shd w:val="clear" w:color="auto" w:fill="auto"/>
            <w:vAlign w:val="center"/>
          </w:tcPr>
          <w:p w14:paraId="7A2396C9" w14:textId="77777777" w:rsidR="00834161" w:rsidRPr="0075411A" w:rsidRDefault="00834161" w:rsidP="00834161">
            <w:pPr>
              <w:jc w:val="right"/>
              <w:rPr>
                <w:rFonts w:eastAsia="Calibri"/>
                <w:sz w:val="18"/>
                <w:szCs w:val="20"/>
              </w:rPr>
            </w:pPr>
          </w:p>
        </w:tc>
      </w:tr>
      <w:tr w:rsidR="00834161" w:rsidRPr="0075411A" w14:paraId="08C9F157" w14:textId="77777777" w:rsidTr="00834161">
        <w:trPr>
          <w:jc w:val="center"/>
        </w:trPr>
        <w:tc>
          <w:tcPr>
            <w:tcW w:w="536" w:type="dxa"/>
            <w:tcBorders>
              <w:left w:val="single" w:sz="12" w:space="0" w:color="auto"/>
              <w:right w:val="single" w:sz="8" w:space="0" w:color="auto"/>
            </w:tcBorders>
            <w:shd w:val="clear" w:color="auto" w:fill="auto"/>
            <w:vAlign w:val="center"/>
          </w:tcPr>
          <w:p w14:paraId="7325A6C3" w14:textId="77777777" w:rsidR="00834161" w:rsidRPr="0075411A" w:rsidRDefault="00834161" w:rsidP="00834161">
            <w:pPr>
              <w:jc w:val="center"/>
              <w:rPr>
                <w:rFonts w:eastAsia="Calibri"/>
                <w:sz w:val="18"/>
                <w:szCs w:val="20"/>
              </w:rPr>
            </w:pPr>
            <w:r w:rsidRPr="0075411A">
              <w:rPr>
                <w:rFonts w:eastAsia="Calibri"/>
                <w:sz w:val="18"/>
                <w:szCs w:val="20"/>
              </w:rPr>
              <w:t>4</w:t>
            </w:r>
          </w:p>
        </w:tc>
        <w:tc>
          <w:tcPr>
            <w:tcW w:w="3825" w:type="dxa"/>
            <w:tcBorders>
              <w:left w:val="single" w:sz="8" w:space="0" w:color="auto"/>
              <w:right w:val="single" w:sz="8" w:space="0" w:color="auto"/>
            </w:tcBorders>
            <w:shd w:val="clear" w:color="auto" w:fill="auto"/>
            <w:vAlign w:val="center"/>
          </w:tcPr>
          <w:p w14:paraId="067B8579" w14:textId="77777777" w:rsidR="00834161" w:rsidRPr="0075411A" w:rsidRDefault="00834161" w:rsidP="00834161">
            <w:pPr>
              <w:rPr>
                <w:rFonts w:eastAsia="Calibri"/>
                <w:sz w:val="18"/>
                <w:szCs w:val="20"/>
              </w:rPr>
            </w:pPr>
          </w:p>
        </w:tc>
        <w:tc>
          <w:tcPr>
            <w:tcW w:w="992" w:type="dxa"/>
            <w:tcBorders>
              <w:left w:val="single" w:sz="8" w:space="0" w:color="auto"/>
              <w:right w:val="single" w:sz="8" w:space="0" w:color="auto"/>
            </w:tcBorders>
            <w:shd w:val="clear" w:color="auto" w:fill="auto"/>
            <w:vAlign w:val="center"/>
          </w:tcPr>
          <w:p w14:paraId="4BBC2589" w14:textId="77777777" w:rsidR="00834161" w:rsidRPr="0075411A" w:rsidRDefault="00834161" w:rsidP="00834161">
            <w:pPr>
              <w:jc w:val="center"/>
              <w:rPr>
                <w:rFonts w:eastAsia="Calibri"/>
                <w:b/>
                <w:sz w:val="18"/>
                <w:szCs w:val="20"/>
              </w:rPr>
            </w:pPr>
          </w:p>
        </w:tc>
        <w:tc>
          <w:tcPr>
            <w:tcW w:w="1418" w:type="dxa"/>
            <w:tcBorders>
              <w:left w:val="single" w:sz="8" w:space="0" w:color="auto"/>
              <w:right w:val="single" w:sz="8" w:space="0" w:color="auto"/>
            </w:tcBorders>
            <w:shd w:val="clear" w:color="auto" w:fill="auto"/>
            <w:vAlign w:val="center"/>
          </w:tcPr>
          <w:p w14:paraId="0BF8C38D" w14:textId="77777777" w:rsidR="00834161" w:rsidRPr="0075411A" w:rsidRDefault="00834161" w:rsidP="00834161">
            <w:pPr>
              <w:jc w:val="right"/>
              <w:rPr>
                <w:rFonts w:eastAsia="Calibri"/>
                <w:sz w:val="18"/>
                <w:szCs w:val="20"/>
              </w:rPr>
            </w:pPr>
          </w:p>
        </w:tc>
        <w:tc>
          <w:tcPr>
            <w:tcW w:w="1417" w:type="dxa"/>
            <w:tcBorders>
              <w:left w:val="single" w:sz="8" w:space="0" w:color="auto"/>
              <w:right w:val="single" w:sz="12" w:space="0" w:color="auto"/>
            </w:tcBorders>
            <w:shd w:val="clear" w:color="auto" w:fill="auto"/>
            <w:vAlign w:val="center"/>
          </w:tcPr>
          <w:p w14:paraId="6172B656" w14:textId="77777777" w:rsidR="00834161" w:rsidRPr="0075411A" w:rsidRDefault="00834161" w:rsidP="00834161">
            <w:pPr>
              <w:jc w:val="right"/>
              <w:rPr>
                <w:rFonts w:eastAsia="Calibri"/>
                <w:sz w:val="18"/>
                <w:szCs w:val="20"/>
              </w:rPr>
            </w:pPr>
          </w:p>
        </w:tc>
      </w:tr>
      <w:tr w:rsidR="00834161" w:rsidRPr="0075411A" w14:paraId="62866B2B" w14:textId="77777777" w:rsidTr="00834161">
        <w:trPr>
          <w:jc w:val="center"/>
        </w:trPr>
        <w:tc>
          <w:tcPr>
            <w:tcW w:w="536" w:type="dxa"/>
            <w:tcBorders>
              <w:left w:val="single" w:sz="12" w:space="0" w:color="auto"/>
              <w:right w:val="single" w:sz="8" w:space="0" w:color="auto"/>
            </w:tcBorders>
            <w:shd w:val="clear" w:color="auto" w:fill="auto"/>
            <w:vAlign w:val="center"/>
          </w:tcPr>
          <w:p w14:paraId="463C3FE4" w14:textId="77777777" w:rsidR="00834161" w:rsidRPr="0075411A" w:rsidRDefault="00834161" w:rsidP="00834161">
            <w:pPr>
              <w:jc w:val="center"/>
              <w:rPr>
                <w:rFonts w:eastAsia="Calibri"/>
                <w:sz w:val="18"/>
                <w:szCs w:val="20"/>
              </w:rPr>
            </w:pPr>
            <w:r w:rsidRPr="0075411A">
              <w:rPr>
                <w:rFonts w:eastAsia="Calibri"/>
                <w:sz w:val="18"/>
                <w:szCs w:val="20"/>
              </w:rPr>
              <w:t>5</w:t>
            </w:r>
          </w:p>
        </w:tc>
        <w:tc>
          <w:tcPr>
            <w:tcW w:w="3825" w:type="dxa"/>
            <w:tcBorders>
              <w:left w:val="single" w:sz="8" w:space="0" w:color="auto"/>
              <w:right w:val="single" w:sz="8" w:space="0" w:color="auto"/>
            </w:tcBorders>
            <w:shd w:val="clear" w:color="auto" w:fill="auto"/>
            <w:vAlign w:val="center"/>
          </w:tcPr>
          <w:p w14:paraId="106BEAE4" w14:textId="77777777" w:rsidR="00834161" w:rsidRPr="0075411A" w:rsidRDefault="00834161" w:rsidP="00834161">
            <w:pPr>
              <w:rPr>
                <w:rFonts w:eastAsia="Calibri"/>
                <w:sz w:val="18"/>
                <w:szCs w:val="20"/>
              </w:rPr>
            </w:pPr>
          </w:p>
        </w:tc>
        <w:tc>
          <w:tcPr>
            <w:tcW w:w="992" w:type="dxa"/>
            <w:tcBorders>
              <w:left w:val="single" w:sz="8" w:space="0" w:color="auto"/>
              <w:right w:val="single" w:sz="8" w:space="0" w:color="auto"/>
            </w:tcBorders>
            <w:shd w:val="clear" w:color="auto" w:fill="auto"/>
            <w:vAlign w:val="center"/>
          </w:tcPr>
          <w:p w14:paraId="171EF73C" w14:textId="77777777" w:rsidR="00834161" w:rsidRPr="0075411A" w:rsidRDefault="00834161" w:rsidP="00834161">
            <w:pPr>
              <w:jc w:val="center"/>
              <w:rPr>
                <w:rFonts w:eastAsia="Calibri"/>
                <w:b/>
                <w:sz w:val="18"/>
                <w:szCs w:val="20"/>
              </w:rPr>
            </w:pPr>
          </w:p>
        </w:tc>
        <w:tc>
          <w:tcPr>
            <w:tcW w:w="1418" w:type="dxa"/>
            <w:tcBorders>
              <w:left w:val="single" w:sz="8" w:space="0" w:color="auto"/>
              <w:right w:val="single" w:sz="8" w:space="0" w:color="auto"/>
            </w:tcBorders>
            <w:shd w:val="clear" w:color="auto" w:fill="auto"/>
            <w:vAlign w:val="center"/>
          </w:tcPr>
          <w:p w14:paraId="19FF7A70" w14:textId="77777777" w:rsidR="00834161" w:rsidRPr="0075411A" w:rsidRDefault="00834161" w:rsidP="00834161">
            <w:pPr>
              <w:jc w:val="right"/>
              <w:rPr>
                <w:rFonts w:eastAsia="Calibri"/>
                <w:sz w:val="18"/>
                <w:szCs w:val="20"/>
              </w:rPr>
            </w:pPr>
          </w:p>
        </w:tc>
        <w:tc>
          <w:tcPr>
            <w:tcW w:w="1417" w:type="dxa"/>
            <w:tcBorders>
              <w:left w:val="single" w:sz="8" w:space="0" w:color="auto"/>
              <w:right w:val="single" w:sz="12" w:space="0" w:color="auto"/>
            </w:tcBorders>
            <w:shd w:val="clear" w:color="auto" w:fill="auto"/>
            <w:vAlign w:val="center"/>
          </w:tcPr>
          <w:p w14:paraId="7908D2A8" w14:textId="77777777" w:rsidR="00834161" w:rsidRPr="0075411A" w:rsidRDefault="00834161" w:rsidP="00834161">
            <w:pPr>
              <w:jc w:val="right"/>
              <w:rPr>
                <w:rFonts w:eastAsia="Calibri"/>
                <w:sz w:val="18"/>
                <w:szCs w:val="20"/>
              </w:rPr>
            </w:pPr>
          </w:p>
        </w:tc>
      </w:tr>
      <w:tr w:rsidR="00834161" w:rsidRPr="0075411A" w14:paraId="76C11A0C" w14:textId="77777777" w:rsidTr="00834161">
        <w:trPr>
          <w:jc w:val="center"/>
        </w:trPr>
        <w:tc>
          <w:tcPr>
            <w:tcW w:w="536" w:type="dxa"/>
            <w:tcBorders>
              <w:left w:val="single" w:sz="12" w:space="0" w:color="auto"/>
              <w:right w:val="single" w:sz="8" w:space="0" w:color="auto"/>
            </w:tcBorders>
            <w:shd w:val="clear" w:color="auto" w:fill="auto"/>
            <w:vAlign w:val="center"/>
          </w:tcPr>
          <w:p w14:paraId="59CA3F70" w14:textId="77777777" w:rsidR="00834161" w:rsidRPr="0075411A" w:rsidRDefault="00834161" w:rsidP="00834161">
            <w:pPr>
              <w:jc w:val="center"/>
              <w:rPr>
                <w:rFonts w:eastAsia="Calibri"/>
                <w:sz w:val="18"/>
                <w:szCs w:val="20"/>
              </w:rPr>
            </w:pPr>
            <w:r w:rsidRPr="0075411A">
              <w:rPr>
                <w:rFonts w:eastAsia="Calibri"/>
                <w:sz w:val="18"/>
                <w:szCs w:val="20"/>
              </w:rPr>
              <w:t>6</w:t>
            </w:r>
          </w:p>
        </w:tc>
        <w:tc>
          <w:tcPr>
            <w:tcW w:w="3825" w:type="dxa"/>
            <w:tcBorders>
              <w:left w:val="single" w:sz="8" w:space="0" w:color="auto"/>
              <w:right w:val="single" w:sz="8" w:space="0" w:color="auto"/>
            </w:tcBorders>
            <w:shd w:val="clear" w:color="auto" w:fill="auto"/>
            <w:vAlign w:val="center"/>
          </w:tcPr>
          <w:p w14:paraId="3EF09E54" w14:textId="77777777" w:rsidR="00834161" w:rsidRPr="0075411A" w:rsidRDefault="00834161" w:rsidP="00834161">
            <w:pPr>
              <w:rPr>
                <w:rFonts w:eastAsia="Calibri"/>
                <w:sz w:val="18"/>
                <w:szCs w:val="20"/>
              </w:rPr>
            </w:pPr>
          </w:p>
        </w:tc>
        <w:tc>
          <w:tcPr>
            <w:tcW w:w="992" w:type="dxa"/>
            <w:tcBorders>
              <w:left w:val="single" w:sz="8" w:space="0" w:color="auto"/>
              <w:right w:val="single" w:sz="8" w:space="0" w:color="auto"/>
            </w:tcBorders>
            <w:shd w:val="clear" w:color="auto" w:fill="auto"/>
            <w:vAlign w:val="center"/>
          </w:tcPr>
          <w:p w14:paraId="2FF6D2E9" w14:textId="77777777" w:rsidR="00834161" w:rsidRPr="0075411A" w:rsidRDefault="00834161" w:rsidP="00834161">
            <w:pPr>
              <w:jc w:val="center"/>
              <w:rPr>
                <w:rFonts w:eastAsia="Calibri"/>
                <w:b/>
                <w:sz w:val="18"/>
                <w:szCs w:val="20"/>
              </w:rPr>
            </w:pPr>
          </w:p>
        </w:tc>
        <w:tc>
          <w:tcPr>
            <w:tcW w:w="1418" w:type="dxa"/>
            <w:tcBorders>
              <w:left w:val="single" w:sz="8" w:space="0" w:color="auto"/>
              <w:right w:val="single" w:sz="8" w:space="0" w:color="auto"/>
            </w:tcBorders>
            <w:shd w:val="clear" w:color="auto" w:fill="auto"/>
            <w:vAlign w:val="center"/>
          </w:tcPr>
          <w:p w14:paraId="2B05F8AE" w14:textId="77777777" w:rsidR="00834161" w:rsidRPr="0075411A" w:rsidRDefault="00834161" w:rsidP="00834161">
            <w:pPr>
              <w:jc w:val="right"/>
              <w:rPr>
                <w:rFonts w:eastAsia="Calibri"/>
                <w:sz w:val="18"/>
                <w:szCs w:val="20"/>
              </w:rPr>
            </w:pPr>
          </w:p>
        </w:tc>
        <w:tc>
          <w:tcPr>
            <w:tcW w:w="1417" w:type="dxa"/>
            <w:tcBorders>
              <w:left w:val="single" w:sz="8" w:space="0" w:color="auto"/>
              <w:right w:val="single" w:sz="12" w:space="0" w:color="auto"/>
            </w:tcBorders>
            <w:shd w:val="clear" w:color="auto" w:fill="auto"/>
            <w:vAlign w:val="center"/>
          </w:tcPr>
          <w:p w14:paraId="1F22025B" w14:textId="77777777" w:rsidR="00834161" w:rsidRPr="0075411A" w:rsidRDefault="00834161" w:rsidP="00834161">
            <w:pPr>
              <w:jc w:val="right"/>
              <w:rPr>
                <w:rFonts w:eastAsia="Calibri"/>
                <w:sz w:val="18"/>
                <w:szCs w:val="20"/>
              </w:rPr>
            </w:pPr>
          </w:p>
        </w:tc>
      </w:tr>
      <w:tr w:rsidR="00834161" w:rsidRPr="0075411A" w14:paraId="7B36209B" w14:textId="77777777" w:rsidTr="00834161">
        <w:trPr>
          <w:trHeight w:val="483"/>
          <w:jc w:val="center"/>
        </w:trPr>
        <w:tc>
          <w:tcPr>
            <w:tcW w:w="536" w:type="dxa"/>
            <w:tcBorders>
              <w:left w:val="single" w:sz="12" w:space="0" w:color="auto"/>
              <w:bottom w:val="single" w:sz="12" w:space="0" w:color="auto"/>
              <w:right w:val="single" w:sz="8" w:space="0" w:color="auto"/>
            </w:tcBorders>
            <w:shd w:val="clear" w:color="auto" w:fill="auto"/>
            <w:vAlign w:val="center"/>
          </w:tcPr>
          <w:p w14:paraId="69113904" w14:textId="77777777" w:rsidR="00834161" w:rsidRPr="0075411A" w:rsidRDefault="00834161" w:rsidP="00834161">
            <w:pPr>
              <w:jc w:val="center"/>
              <w:rPr>
                <w:rFonts w:eastAsia="Calibri"/>
                <w:sz w:val="18"/>
                <w:szCs w:val="20"/>
              </w:rPr>
            </w:pPr>
            <w:r w:rsidRPr="0075411A">
              <w:rPr>
                <w:rFonts w:eastAsia="Calibri"/>
                <w:sz w:val="18"/>
                <w:szCs w:val="20"/>
              </w:rPr>
              <w:t>7</w:t>
            </w:r>
          </w:p>
        </w:tc>
        <w:tc>
          <w:tcPr>
            <w:tcW w:w="3825" w:type="dxa"/>
            <w:tcBorders>
              <w:left w:val="single" w:sz="8" w:space="0" w:color="auto"/>
              <w:bottom w:val="single" w:sz="12" w:space="0" w:color="auto"/>
              <w:right w:val="single" w:sz="8" w:space="0" w:color="auto"/>
            </w:tcBorders>
            <w:shd w:val="clear" w:color="auto" w:fill="auto"/>
            <w:vAlign w:val="bottom"/>
          </w:tcPr>
          <w:p w14:paraId="54C535A1" w14:textId="77777777" w:rsidR="00834161" w:rsidRPr="0075411A" w:rsidRDefault="00834161" w:rsidP="00834161">
            <w:pPr>
              <w:rPr>
                <w:rFonts w:eastAsia="Calibri"/>
                <w:sz w:val="18"/>
                <w:szCs w:val="20"/>
              </w:rPr>
            </w:pPr>
          </w:p>
        </w:tc>
        <w:tc>
          <w:tcPr>
            <w:tcW w:w="992" w:type="dxa"/>
            <w:tcBorders>
              <w:left w:val="single" w:sz="8" w:space="0" w:color="auto"/>
              <w:bottom w:val="single" w:sz="12" w:space="0" w:color="auto"/>
              <w:right w:val="single" w:sz="8" w:space="0" w:color="auto"/>
            </w:tcBorders>
            <w:shd w:val="clear" w:color="auto" w:fill="auto"/>
            <w:vAlign w:val="center"/>
          </w:tcPr>
          <w:p w14:paraId="2CA73FE6" w14:textId="77777777" w:rsidR="00834161" w:rsidRPr="0075411A" w:rsidRDefault="00834161" w:rsidP="00834161">
            <w:pPr>
              <w:jc w:val="center"/>
              <w:rPr>
                <w:rFonts w:eastAsia="Calibri"/>
                <w:b/>
                <w:sz w:val="18"/>
                <w:szCs w:val="20"/>
              </w:rPr>
            </w:pPr>
          </w:p>
        </w:tc>
        <w:tc>
          <w:tcPr>
            <w:tcW w:w="1418" w:type="dxa"/>
            <w:tcBorders>
              <w:left w:val="single" w:sz="8" w:space="0" w:color="auto"/>
              <w:bottom w:val="single" w:sz="12" w:space="0" w:color="auto"/>
              <w:right w:val="single" w:sz="8" w:space="0" w:color="auto"/>
            </w:tcBorders>
            <w:shd w:val="clear" w:color="auto" w:fill="auto"/>
            <w:vAlign w:val="center"/>
          </w:tcPr>
          <w:p w14:paraId="274B2F4D" w14:textId="77777777" w:rsidR="00834161" w:rsidRPr="0075411A" w:rsidRDefault="00834161" w:rsidP="00834161">
            <w:pPr>
              <w:jc w:val="right"/>
              <w:rPr>
                <w:rFonts w:eastAsia="Calibri"/>
                <w:sz w:val="18"/>
                <w:szCs w:val="20"/>
              </w:rPr>
            </w:pPr>
          </w:p>
        </w:tc>
        <w:tc>
          <w:tcPr>
            <w:tcW w:w="1417" w:type="dxa"/>
            <w:tcBorders>
              <w:left w:val="single" w:sz="8" w:space="0" w:color="auto"/>
              <w:bottom w:val="single" w:sz="12" w:space="0" w:color="auto"/>
              <w:right w:val="single" w:sz="12" w:space="0" w:color="auto"/>
            </w:tcBorders>
            <w:shd w:val="clear" w:color="auto" w:fill="auto"/>
            <w:vAlign w:val="center"/>
          </w:tcPr>
          <w:p w14:paraId="0A626129" w14:textId="77777777" w:rsidR="00834161" w:rsidRPr="0075411A" w:rsidRDefault="00834161" w:rsidP="00834161">
            <w:pPr>
              <w:jc w:val="right"/>
              <w:rPr>
                <w:rFonts w:eastAsia="Calibri"/>
                <w:sz w:val="18"/>
                <w:szCs w:val="20"/>
              </w:rPr>
            </w:pPr>
          </w:p>
        </w:tc>
      </w:tr>
      <w:tr w:rsidR="00834161" w:rsidRPr="0075411A" w14:paraId="7EF1DCDE" w14:textId="77777777" w:rsidTr="00834161">
        <w:trPr>
          <w:trHeight w:val="346"/>
          <w:jc w:val="center"/>
        </w:trPr>
        <w:tc>
          <w:tcPr>
            <w:tcW w:w="6771" w:type="dxa"/>
            <w:gridSpan w:val="4"/>
            <w:tcBorders>
              <w:left w:val="nil"/>
              <w:bottom w:val="nil"/>
              <w:right w:val="single" w:sz="12" w:space="0" w:color="auto"/>
            </w:tcBorders>
            <w:shd w:val="clear" w:color="auto" w:fill="auto"/>
            <w:vAlign w:val="center"/>
          </w:tcPr>
          <w:p w14:paraId="668DDBC8" w14:textId="77777777" w:rsidR="00834161" w:rsidRPr="0075411A" w:rsidRDefault="00834161" w:rsidP="00834161">
            <w:pPr>
              <w:jc w:val="right"/>
              <w:rPr>
                <w:rFonts w:eastAsia="Calibri"/>
                <w:b/>
                <w:sz w:val="18"/>
              </w:rPr>
            </w:pPr>
            <w:r w:rsidRPr="0075411A">
              <w:rPr>
                <w:rFonts w:eastAsia="Calibri"/>
                <w:b/>
                <w:sz w:val="18"/>
              </w:rPr>
              <w:t>Kwota całkowita:</w:t>
            </w:r>
          </w:p>
        </w:tc>
        <w:tc>
          <w:tcPr>
            <w:tcW w:w="1417" w:type="dxa"/>
            <w:tcBorders>
              <w:top w:val="single" w:sz="12" w:space="0" w:color="auto"/>
              <w:left w:val="single" w:sz="12" w:space="0" w:color="auto"/>
              <w:bottom w:val="single" w:sz="12" w:space="0" w:color="auto"/>
              <w:right w:val="single" w:sz="12" w:space="0" w:color="auto"/>
            </w:tcBorders>
            <w:shd w:val="clear" w:color="auto" w:fill="auto"/>
            <w:vAlign w:val="center"/>
          </w:tcPr>
          <w:p w14:paraId="6B358310" w14:textId="77777777" w:rsidR="00834161" w:rsidRPr="0075411A" w:rsidRDefault="00834161" w:rsidP="00834161">
            <w:pPr>
              <w:jc w:val="right"/>
              <w:rPr>
                <w:rFonts w:eastAsia="Calibri"/>
                <w:b/>
                <w:sz w:val="18"/>
              </w:rPr>
            </w:pPr>
          </w:p>
        </w:tc>
      </w:tr>
    </w:tbl>
    <w:p w14:paraId="1FB32BC2" w14:textId="77777777" w:rsidR="00834161" w:rsidRPr="0075411A" w:rsidRDefault="00834161" w:rsidP="00834161">
      <w:pPr>
        <w:rPr>
          <w:rFonts w:eastAsia="Calibri"/>
        </w:rPr>
      </w:pPr>
    </w:p>
    <w:p w14:paraId="37A275BD" w14:textId="77777777" w:rsidR="00834161" w:rsidRPr="0075411A" w:rsidRDefault="00834161" w:rsidP="00834161">
      <w:pPr>
        <w:ind w:firstLine="708"/>
        <w:rPr>
          <w:rFonts w:eastAsia="Calibri"/>
          <w:b/>
        </w:rPr>
      </w:pPr>
      <w:r w:rsidRPr="0075411A">
        <w:rPr>
          <w:rFonts w:eastAsia="Calibri"/>
          <w:b/>
        </w:rPr>
        <w:t>MIEJSCE DOSTAWY: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4325"/>
      </w:tblGrid>
      <w:tr w:rsidR="00834161" w:rsidRPr="0075411A" w14:paraId="531A01DC" w14:textId="77777777" w:rsidTr="00834161">
        <w:trPr>
          <w:jc w:val="center"/>
        </w:trPr>
        <w:tc>
          <w:tcPr>
            <w:tcW w:w="2126" w:type="dxa"/>
            <w:tcBorders>
              <w:top w:val="single" w:sz="8" w:space="0" w:color="auto"/>
              <w:left w:val="single" w:sz="8" w:space="0" w:color="auto"/>
              <w:right w:val="single" w:sz="8" w:space="0" w:color="auto"/>
            </w:tcBorders>
            <w:shd w:val="clear" w:color="auto" w:fill="C2D69B"/>
          </w:tcPr>
          <w:p w14:paraId="6E8B9957" w14:textId="77777777" w:rsidR="00834161" w:rsidRPr="0075411A" w:rsidRDefault="00834161" w:rsidP="00834161">
            <w:pPr>
              <w:jc w:val="center"/>
              <w:rPr>
                <w:rFonts w:eastAsia="Calibri"/>
              </w:rPr>
            </w:pPr>
            <w:r w:rsidRPr="0075411A">
              <w:rPr>
                <w:rFonts w:eastAsia="Calibri"/>
              </w:rPr>
              <w:t>Adres:</w:t>
            </w:r>
          </w:p>
        </w:tc>
        <w:tc>
          <w:tcPr>
            <w:tcW w:w="4325" w:type="dxa"/>
            <w:tcBorders>
              <w:top w:val="single" w:sz="8" w:space="0" w:color="auto"/>
              <w:left w:val="single" w:sz="8" w:space="0" w:color="auto"/>
              <w:right w:val="single" w:sz="8" w:space="0" w:color="auto"/>
            </w:tcBorders>
            <w:shd w:val="clear" w:color="auto" w:fill="C2D69B"/>
          </w:tcPr>
          <w:p w14:paraId="7C869BF5" w14:textId="77777777" w:rsidR="00834161" w:rsidRPr="0075411A" w:rsidRDefault="00834161" w:rsidP="00834161">
            <w:pPr>
              <w:rPr>
                <w:rFonts w:eastAsia="Calibri"/>
              </w:rPr>
            </w:pPr>
          </w:p>
        </w:tc>
      </w:tr>
      <w:tr w:rsidR="00834161" w:rsidRPr="0075411A" w14:paraId="133400C5" w14:textId="77777777" w:rsidTr="00834161">
        <w:trPr>
          <w:jc w:val="center"/>
        </w:trPr>
        <w:tc>
          <w:tcPr>
            <w:tcW w:w="2126" w:type="dxa"/>
            <w:tcBorders>
              <w:left w:val="single" w:sz="8" w:space="0" w:color="auto"/>
              <w:right w:val="single" w:sz="8" w:space="0" w:color="auto"/>
            </w:tcBorders>
            <w:shd w:val="clear" w:color="auto" w:fill="auto"/>
          </w:tcPr>
          <w:p w14:paraId="27C63881" w14:textId="77777777" w:rsidR="00834161" w:rsidRPr="0075411A" w:rsidRDefault="00834161" w:rsidP="00834161">
            <w:pPr>
              <w:jc w:val="center"/>
              <w:rPr>
                <w:rFonts w:eastAsia="Calibri"/>
              </w:rPr>
            </w:pPr>
            <w:r w:rsidRPr="0075411A">
              <w:rPr>
                <w:rFonts w:eastAsia="Calibri"/>
              </w:rPr>
              <w:t>Osoba kontaktowa:</w:t>
            </w:r>
          </w:p>
        </w:tc>
        <w:tc>
          <w:tcPr>
            <w:tcW w:w="4325" w:type="dxa"/>
            <w:tcBorders>
              <w:left w:val="single" w:sz="8" w:space="0" w:color="auto"/>
              <w:right w:val="single" w:sz="8" w:space="0" w:color="auto"/>
            </w:tcBorders>
            <w:shd w:val="clear" w:color="auto" w:fill="auto"/>
          </w:tcPr>
          <w:p w14:paraId="7A726FB2" w14:textId="77777777" w:rsidR="00834161" w:rsidRPr="0075411A" w:rsidRDefault="00834161" w:rsidP="00834161">
            <w:pPr>
              <w:rPr>
                <w:rFonts w:eastAsia="Calibri"/>
              </w:rPr>
            </w:pPr>
          </w:p>
        </w:tc>
      </w:tr>
      <w:tr w:rsidR="00834161" w:rsidRPr="0075411A" w14:paraId="37EAD743" w14:textId="77777777" w:rsidTr="00834161">
        <w:trPr>
          <w:jc w:val="center"/>
        </w:trPr>
        <w:tc>
          <w:tcPr>
            <w:tcW w:w="2126" w:type="dxa"/>
            <w:tcBorders>
              <w:left w:val="single" w:sz="8" w:space="0" w:color="auto"/>
              <w:right w:val="single" w:sz="8" w:space="0" w:color="auto"/>
            </w:tcBorders>
            <w:shd w:val="clear" w:color="auto" w:fill="auto"/>
          </w:tcPr>
          <w:p w14:paraId="4D0E37D8" w14:textId="77777777" w:rsidR="00834161" w:rsidRPr="0075411A" w:rsidRDefault="00834161" w:rsidP="00834161">
            <w:pPr>
              <w:jc w:val="center"/>
              <w:rPr>
                <w:rFonts w:eastAsia="Calibri"/>
              </w:rPr>
            </w:pPr>
            <w:r w:rsidRPr="0075411A">
              <w:rPr>
                <w:rFonts w:eastAsia="Calibri"/>
              </w:rPr>
              <w:t>Telefon, adres e-mail</w:t>
            </w:r>
          </w:p>
        </w:tc>
        <w:tc>
          <w:tcPr>
            <w:tcW w:w="4325" w:type="dxa"/>
            <w:tcBorders>
              <w:left w:val="single" w:sz="8" w:space="0" w:color="auto"/>
              <w:right w:val="single" w:sz="8" w:space="0" w:color="auto"/>
            </w:tcBorders>
            <w:shd w:val="clear" w:color="auto" w:fill="auto"/>
          </w:tcPr>
          <w:p w14:paraId="35812EBD" w14:textId="77777777" w:rsidR="00834161" w:rsidRPr="0075411A" w:rsidRDefault="00834161" w:rsidP="00834161">
            <w:pPr>
              <w:rPr>
                <w:rFonts w:eastAsia="Calibri"/>
              </w:rPr>
            </w:pPr>
          </w:p>
        </w:tc>
      </w:tr>
      <w:tr w:rsidR="00834161" w:rsidRPr="0075411A" w14:paraId="273A718A" w14:textId="77777777" w:rsidTr="00834161">
        <w:trPr>
          <w:jc w:val="center"/>
        </w:trPr>
        <w:tc>
          <w:tcPr>
            <w:tcW w:w="2126" w:type="dxa"/>
            <w:tcBorders>
              <w:left w:val="single" w:sz="8" w:space="0" w:color="auto"/>
              <w:bottom w:val="single" w:sz="8" w:space="0" w:color="auto"/>
              <w:right w:val="single" w:sz="8" w:space="0" w:color="auto"/>
            </w:tcBorders>
            <w:shd w:val="clear" w:color="auto" w:fill="auto"/>
            <w:vAlign w:val="center"/>
          </w:tcPr>
          <w:p w14:paraId="4750ED92" w14:textId="77777777" w:rsidR="00834161" w:rsidRPr="0075411A" w:rsidRDefault="00834161" w:rsidP="00834161">
            <w:pPr>
              <w:jc w:val="center"/>
              <w:rPr>
                <w:rFonts w:eastAsia="Calibri"/>
              </w:rPr>
            </w:pPr>
          </w:p>
          <w:p w14:paraId="06B6D7C7" w14:textId="77777777" w:rsidR="00834161" w:rsidRPr="0075411A" w:rsidRDefault="00834161" w:rsidP="00834161">
            <w:pPr>
              <w:jc w:val="center"/>
              <w:rPr>
                <w:rFonts w:eastAsia="Calibri"/>
              </w:rPr>
            </w:pPr>
            <w:r w:rsidRPr="0075411A">
              <w:rPr>
                <w:rFonts w:eastAsia="Calibri"/>
              </w:rPr>
              <w:t>Uwagi:</w:t>
            </w:r>
          </w:p>
          <w:p w14:paraId="2F80A9B0" w14:textId="77777777" w:rsidR="00834161" w:rsidRPr="0075411A" w:rsidRDefault="00834161" w:rsidP="00834161">
            <w:pPr>
              <w:jc w:val="center"/>
              <w:rPr>
                <w:rFonts w:eastAsia="Calibri"/>
              </w:rPr>
            </w:pPr>
          </w:p>
        </w:tc>
        <w:tc>
          <w:tcPr>
            <w:tcW w:w="4325" w:type="dxa"/>
            <w:tcBorders>
              <w:left w:val="single" w:sz="8" w:space="0" w:color="auto"/>
              <w:bottom w:val="single" w:sz="8" w:space="0" w:color="auto"/>
              <w:right w:val="single" w:sz="8" w:space="0" w:color="auto"/>
            </w:tcBorders>
            <w:shd w:val="clear" w:color="auto" w:fill="auto"/>
          </w:tcPr>
          <w:p w14:paraId="75FA87D8" w14:textId="77777777" w:rsidR="00834161" w:rsidRPr="0075411A" w:rsidRDefault="00834161" w:rsidP="00834161">
            <w:pPr>
              <w:rPr>
                <w:rFonts w:eastAsia="Calibri"/>
              </w:rPr>
            </w:pPr>
          </w:p>
        </w:tc>
      </w:tr>
    </w:tbl>
    <w:p w14:paraId="08228F95" w14:textId="77777777" w:rsidR="00834161" w:rsidRPr="0075411A" w:rsidRDefault="00834161" w:rsidP="00834161">
      <w:pPr>
        <w:rPr>
          <w:rFonts w:eastAsia="Calibri"/>
        </w:rPr>
      </w:pPr>
    </w:p>
    <w:tbl>
      <w:tblPr>
        <w:tblW w:w="0" w:type="auto"/>
        <w:tblInd w:w="492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93"/>
        <w:gridCol w:w="2534"/>
      </w:tblGrid>
      <w:tr w:rsidR="00834161" w:rsidRPr="0075411A" w14:paraId="44E38A6A" w14:textId="77777777" w:rsidTr="00834161">
        <w:tc>
          <w:tcPr>
            <w:tcW w:w="1293" w:type="dxa"/>
            <w:vMerge w:val="restart"/>
            <w:tcBorders>
              <w:top w:val="nil"/>
              <w:left w:val="nil"/>
            </w:tcBorders>
            <w:shd w:val="clear" w:color="auto" w:fill="auto"/>
            <w:vAlign w:val="center"/>
          </w:tcPr>
          <w:p w14:paraId="30EAEF71" w14:textId="77777777" w:rsidR="00834161" w:rsidRPr="0075411A" w:rsidRDefault="00834161" w:rsidP="00834161">
            <w:pPr>
              <w:jc w:val="center"/>
              <w:rPr>
                <w:rFonts w:eastAsia="Calibri"/>
                <w:sz w:val="18"/>
              </w:rPr>
            </w:pPr>
            <w:r w:rsidRPr="0075411A">
              <w:rPr>
                <w:rFonts w:eastAsia="Calibri"/>
                <w:sz w:val="18"/>
              </w:rPr>
              <w:t>Data:</w:t>
            </w:r>
          </w:p>
          <w:p w14:paraId="3FF09140" w14:textId="77777777" w:rsidR="00834161" w:rsidRPr="0075411A" w:rsidRDefault="00834161" w:rsidP="00834161">
            <w:pPr>
              <w:jc w:val="center"/>
              <w:rPr>
                <w:rFonts w:eastAsia="Calibri"/>
                <w:sz w:val="18"/>
              </w:rPr>
            </w:pPr>
            <w:r w:rsidRPr="0075411A">
              <w:rPr>
                <w:rFonts w:eastAsia="Calibri"/>
                <w:sz w:val="18"/>
              </w:rPr>
              <w:t>Podpis osoby upoważnionej:</w:t>
            </w:r>
          </w:p>
        </w:tc>
        <w:tc>
          <w:tcPr>
            <w:tcW w:w="2534" w:type="dxa"/>
            <w:shd w:val="clear" w:color="auto" w:fill="auto"/>
          </w:tcPr>
          <w:p w14:paraId="0B011DDE" w14:textId="77777777" w:rsidR="00834161" w:rsidRPr="0075411A" w:rsidRDefault="00834161" w:rsidP="00834161">
            <w:pPr>
              <w:rPr>
                <w:rFonts w:eastAsia="Calibri"/>
              </w:rPr>
            </w:pPr>
          </w:p>
        </w:tc>
      </w:tr>
      <w:tr w:rsidR="00834161" w:rsidRPr="0075411A" w14:paraId="71D69A5E" w14:textId="77777777" w:rsidTr="00834161">
        <w:trPr>
          <w:trHeight w:val="767"/>
        </w:trPr>
        <w:tc>
          <w:tcPr>
            <w:tcW w:w="1293" w:type="dxa"/>
            <w:vMerge/>
            <w:tcBorders>
              <w:left w:val="nil"/>
              <w:bottom w:val="nil"/>
            </w:tcBorders>
            <w:shd w:val="clear" w:color="auto" w:fill="auto"/>
            <w:vAlign w:val="center"/>
          </w:tcPr>
          <w:p w14:paraId="6841EA42" w14:textId="77777777" w:rsidR="00834161" w:rsidRPr="0075411A" w:rsidRDefault="00834161" w:rsidP="00834161">
            <w:pPr>
              <w:jc w:val="center"/>
              <w:rPr>
                <w:rFonts w:eastAsia="Calibri"/>
                <w:sz w:val="18"/>
              </w:rPr>
            </w:pPr>
          </w:p>
        </w:tc>
        <w:tc>
          <w:tcPr>
            <w:tcW w:w="2534" w:type="dxa"/>
            <w:shd w:val="clear" w:color="auto" w:fill="auto"/>
          </w:tcPr>
          <w:p w14:paraId="43C4D971" w14:textId="77777777" w:rsidR="00834161" w:rsidRPr="0075411A" w:rsidRDefault="00834161" w:rsidP="00834161">
            <w:pPr>
              <w:rPr>
                <w:rFonts w:eastAsia="Calibri"/>
              </w:rPr>
            </w:pPr>
          </w:p>
        </w:tc>
      </w:tr>
    </w:tbl>
    <w:p w14:paraId="50ECEB94" w14:textId="77777777" w:rsidR="00834161" w:rsidRPr="0075411A" w:rsidRDefault="00834161" w:rsidP="00834161">
      <w:pPr>
        <w:rPr>
          <w:rFonts w:eastAsia="Calibri"/>
        </w:rPr>
      </w:pPr>
    </w:p>
    <w:p w14:paraId="2C16681B" w14:textId="77777777" w:rsidR="003766F6" w:rsidRPr="0075411A" w:rsidRDefault="00834161" w:rsidP="003766F6">
      <w:pPr>
        <w:jc w:val="right"/>
        <w:rPr>
          <w:rFonts w:eastAsia="Calibri" w:cs="Calibri"/>
        </w:rPr>
      </w:pPr>
      <w:r w:rsidRPr="0075411A">
        <w:br w:type="page"/>
      </w:r>
      <w:r w:rsidR="003766F6" w:rsidRPr="0075411A">
        <w:rPr>
          <w:rFonts w:eastAsia="Calibri" w:cs="Calibri"/>
        </w:rPr>
        <w:t xml:space="preserve">Załącznik nr </w:t>
      </w:r>
      <w:r w:rsidR="003766F6">
        <w:rPr>
          <w:rFonts w:eastAsia="Calibri" w:cs="Calibri"/>
        </w:rPr>
        <w:t>7</w:t>
      </w:r>
    </w:p>
    <w:p w14:paraId="72A49764" w14:textId="1C1C04DE" w:rsidR="003766F6" w:rsidRPr="0075411A" w:rsidRDefault="00A84E9C" w:rsidP="003766F6">
      <w:pPr>
        <w:jc w:val="center"/>
        <w:rPr>
          <w:rFonts w:eastAsia="Calibri"/>
          <w:b/>
        </w:rPr>
      </w:pPr>
      <w:r w:rsidRPr="0075411A">
        <w:rPr>
          <w:rFonts w:eastAsia="Calibri"/>
          <w:b/>
        </w:rPr>
        <w:t>WARUNKI GWARANCJI</w:t>
      </w:r>
      <w:r w:rsidRPr="007406AF">
        <w:rPr>
          <w:bCs/>
          <w:sz w:val="24"/>
        </w:rPr>
        <w:t xml:space="preserve"> </w:t>
      </w:r>
      <w:r w:rsidRPr="007406AF">
        <w:rPr>
          <w:rFonts w:eastAsia="Calibri"/>
          <w:b/>
          <w:bCs/>
        </w:rPr>
        <w:t>PRODUCENTA DOSTARCZANEGO SPRZĘTU</w:t>
      </w:r>
    </w:p>
    <w:p w14:paraId="2F50D163" w14:textId="77777777" w:rsidR="003766F6" w:rsidRDefault="003766F6" w:rsidP="003766F6">
      <w:pPr>
        <w:rPr>
          <w:rFonts w:eastAsia="Calibri" w:cs="Calibri"/>
          <w:sz w:val="20"/>
          <w:szCs w:val="20"/>
        </w:rPr>
      </w:pPr>
    </w:p>
    <w:p w14:paraId="4A7D98C2" w14:textId="77777777" w:rsidR="003766F6" w:rsidRDefault="003766F6" w:rsidP="003766F6">
      <w:pPr>
        <w:rPr>
          <w:rFonts w:eastAsia="Calibri" w:cs="Calibri"/>
          <w:sz w:val="20"/>
          <w:szCs w:val="20"/>
        </w:rPr>
      </w:pPr>
    </w:p>
    <w:p w14:paraId="4F5A237E" w14:textId="77777777" w:rsidR="003766F6" w:rsidRDefault="003766F6" w:rsidP="003766F6">
      <w:pPr>
        <w:rPr>
          <w:rFonts w:eastAsia="Calibri" w:cs="Calibri"/>
          <w:sz w:val="20"/>
          <w:szCs w:val="20"/>
        </w:rPr>
      </w:pPr>
    </w:p>
    <w:p w14:paraId="50106A85" w14:textId="77777777" w:rsidR="003766F6" w:rsidRDefault="003766F6" w:rsidP="003766F6">
      <w:pPr>
        <w:rPr>
          <w:rFonts w:eastAsia="Calibri" w:cs="Calibri"/>
          <w:sz w:val="20"/>
          <w:szCs w:val="20"/>
        </w:rPr>
      </w:pPr>
    </w:p>
    <w:p w14:paraId="20D350AD" w14:textId="77777777" w:rsidR="003766F6" w:rsidRDefault="003766F6" w:rsidP="003766F6">
      <w:pPr>
        <w:rPr>
          <w:rFonts w:eastAsia="Calibri" w:cs="Calibri"/>
          <w:sz w:val="20"/>
          <w:szCs w:val="20"/>
        </w:rPr>
      </w:pPr>
    </w:p>
    <w:p w14:paraId="65CAC6F3" w14:textId="77777777" w:rsidR="003766F6" w:rsidRDefault="003766F6" w:rsidP="003766F6">
      <w:pPr>
        <w:rPr>
          <w:rFonts w:eastAsia="Calibri" w:cs="Calibri"/>
          <w:sz w:val="20"/>
          <w:szCs w:val="20"/>
        </w:rPr>
      </w:pPr>
    </w:p>
    <w:p w14:paraId="2F3F4AC5" w14:textId="77777777" w:rsidR="003766F6" w:rsidRDefault="003766F6" w:rsidP="003766F6">
      <w:pPr>
        <w:rPr>
          <w:rFonts w:eastAsia="Calibri" w:cs="Calibri"/>
          <w:sz w:val="20"/>
          <w:szCs w:val="20"/>
        </w:rPr>
      </w:pPr>
    </w:p>
    <w:p w14:paraId="2A243006" w14:textId="77777777" w:rsidR="003766F6" w:rsidRDefault="003766F6" w:rsidP="003766F6">
      <w:pPr>
        <w:rPr>
          <w:rFonts w:eastAsia="Calibri" w:cs="Calibri"/>
          <w:sz w:val="20"/>
          <w:szCs w:val="20"/>
        </w:rPr>
      </w:pPr>
    </w:p>
    <w:p w14:paraId="49532275" w14:textId="77777777" w:rsidR="003766F6" w:rsidRDefault="003766F6" w:rsidP="003766F6">
      <w:pPr>
        <w:rPr>
          <w:rFonts w:eastAsia="Calibri" w:cs="Calibri"/>
          <w:sz w:val="20"/>
          <w:szCs w:val="20"/>
        </w:rPr>
      </w:pPr>
    </w:p>
    <w:p w14:paraId="155DB8E6" w14:textId="77777777" w:rsidR="003766F6" w:rsidRDefault="003766F6" w:rsidP="003766F6">
      <w:pPr>
        <w:rPr>
          <w:rFonts w:eastAsia="Calibri" w:cs="Calibri"/>
          <w:sz w:val="20"/>
          <w:szCs w:val="20"/>
        </w:rPr>
      </w:pPr>
    </w:p>
    <w:p w14:paraId="478B1397" w14:textId="77777777" w:rsidR="003766F6" w:rsidRDefault="003766F6" w:rsidP="003766F6">
      <w:pPr>
        <w:rPr>
          <w:rFonts w:eastAsia="Calibri" w:cs="Calibri"/>
          <w:sz w:val="20"/>
          <w:szCs w:val="20"/>
        </w:rPr>
      </w:pPr>
    </w:p>
    <w:p w14:paraId="3D7B5EFF" w14:textId="77777777" w:rsidR="003766F6" w:rsidRDefault="003766F6" w:rsidP="003766F6">
      <w:pPr>
        <w:rPr>
          <w:rFonts w:eastAsia="Calibri" w:cs="Calibri"/>
          <w:sz w:val="20"/>
          <w:szCs w:val="20"/>
        </w:rPr>
      </w:pPr>
    </w:p>
    <w:p w14:paraId="40F83FFE" w14:textId="77777777" w:rsidR="003766F6" w:rsidRDefault="003766F6" w:rsidP="003766F6">
      <w:pPr>
        <w:rPr>
          <w:rFonts w:eastAsia="Calibri" w:cs="Calibri"/>
          <w:sz w:val="20"/>
          <w:szCs w:val="20"/>
        </w:rPr>
      </w:pPr>
    </w:p>
    <w:p w14:paraId="0EBBC792" w14:textId="77777777" w:rsidR="003766F6" w:rsidRDefault="003766F6" w:rsidP="003766F6">
      <w:pPr>
        <w:rPr>
          <w:rFonts w:eastAsia="Calibri" w:cs="Calibri"/>
          <w:sz w:val="20"/>
          <w:szCs w:val="20"/>
        </w:rPr>
      </w:pPr>
    </w:p>
    <w:p w14:paraId="54E3ECC7" w14:textId="77777777" w:rsidR="003766F6" w:rsidRDefault="003766F6" w:rsidP="003766F6">
      <w:pPr>
        <w:rPr>
          <w:rFonts w:eastAsia="Calibri" w:cs="Calibri"/>
          <w:sz w:val="20"/>
          <w:szCs w:val="20"/>
        </w:rPr>
      </w:pPr>
    </w:p>
    <w:p w14:paraId="46FF65BC" w14:textId="77777777" w:rsidR="003766F6" w:rsidRDefault="003766F6" w:rsidP="003766F6">
      <w:pPr>
        <w:rPr>
          <w:rFonts w:eastAsia="Calibri" w:cs="Calibri"/>
          <w:sz w:val="20"/>
          <w:szCs w:val="20"/>
        </w:rPr>
      </w:pPr>
    </w:p>
    <w:p w14:paraId="4EEEB629" w14:textId="77777777" w:rsidR="003766F6" w:rsidRDefault="003766F6" w:rsidP="003766F6">
      <w:pPr>
        <w:rPr>
          <w:rFonts w:eastAsia="Calibri" w:cs="Calibri"/>
          <w:sz w:val="20"/>
          <w:szCs w:val="20"/>
        </w:rPr>
      </w:pPr>
    </w:p>
    <w:p w14:paraId="36CF2D12" w14:textId="77777777" w:rsidR="003766F6" w:rsidRDefault="003766F6" w:rsidP="003766F6">
      <w:pPr>
        <w:rPr>
          <w:rFonts w:eastAsia="Calibri" w:cs="Calibri"/>
          <w:sz w:val="20"/>
          <w:szCs w:val="20"/>
        </w:rPr>
      </w:pPr>
    </w:p>
    <w:p w14:paraId="4500CDC7" w14:textId="77777777" w:rsidR="003766F6" w:rsidRDefault="003766F6" w:rsidP="003766F6">
      <w:pPr>
        <w:rPr>
          <w:rFonts w:eastAsia="Calibri" w:cs="Calibri"/>
          <w:sz w:val="20"/>
          <w:szCs w:val="20"/>
        </w:rPr>
      </w:pPr>
    </w:p>
    <w:p w14:paraId="4AE314A6" w14:textId="77777777" w:rsidR="003766F6" w:rsidRDefault="003766F6" w:rsidP="003766F6">
      <w:pPr>
        <w:rPr>
          <w:rFonts w:eastAsia="Calibri" w:cs="Calibri"/>
          <w:sz w:val="20"/>
          <w:szCs w:val="20"/>
        </w:rPr>
      </w:pPr>
    </w:p>
    <w:p w14:paraId="049BF77B" w14:textId="77777777" w:rsidR="003766F6" w:rsidRDefault="003766F6" w:rsidP="003766F6">
      <w:pPr>
        <w:rPr>
          <w:rFonts w:eastAsia="Calibri" w:cs="Calibri"/>
          <w:sz w:val="20"/>
          <w:szCs w:val="20"/>
        </w:rPr>
      </w:pPr>
    </w:p>
    <w:p w14:paraId="6E71CE9F" w14:textId="77777777" w:rsidR="003766F6" w:rsidRDefault="003766F6" w:rsidP="003766F6">
      <w:pPr>
        <w:rPr>
          <w:rFonts w:eastAsia="Calibri" w:cs="Calibri"/>
          <w:sz w:val="20"/>
          <w:szCs w:val="20"/>
        </w:rPr>
      </w:pPr>
    </w:p>
    <w:p w14:paraId="1F1098A8" w14:textId="77777777" w:rsidR="003766F6" w:rsidRDefault="003766F6" w:rsidP="003766F6">
      <w:pPr>
        <w:rPr>
          <w:rFonts w:eastAsia="Calibri" w:cs="Calibri"/>
          <w:sz w:val="20"/>
          <w:szCs w:val="20"/>
        </w:rPr>
      </w:pPr>
    </w:p>
    <w:p w14:paraId="5ABD3846" w14:textId="77777777" w:rsidR="003766F6" w:rsidRDefault="003766F6" w:rsidP="003766F6">
      <w:pPr>
        <w:rPr>
          <w:rFonts w:eastAsia="Calibri" w:cs="Calibri"/>
          <w:sz w:val="20"/>
          <w:szCs w:val="20"/>
        </w:rPr>
      </w:pPr>
    </w:p>
    <w:p w14:paraId="2824CE11" w14:textId="77777777" w:rsidR="003766F6" w:rsidRDefault="003766F6" w:rsidP="003766F6">
      <w:pPr>
        <w:rPr>
          <w:rFonts w:eastAsia="Calibri" w:cs="Calibri"/>
          <w:sz w:val="20"/>
          <w:szCs w:val="20"/>
        </w:rPr>
      </w:pPr>
    </w:p>
    <w:p w14:paraId="27022696" w14:textId="77777777" w:rsidR="003766F6" w:rsidRDefault="003766F6" w:rsidP="003766F6">
      <w:pPr>
        <w:rPr>
          <w:rFonts w:eastAsia="Calibri" w:cs="Calibri"/>
          <w:sz w:val="20"/>
          <w:szCs w:val="20"/>
        </w:rPr>
      </w:pPr>
    </w:p>
    <w:p w14:paraId="188F1C1D" w14:textId="77777777" w:rsidR="003766F6" w:rsidRDefault="003766F6" w:rsidP="003766F6">
      <w:pPr>
        <w:rPr>
          <w:rFonts w:eastAsia="Calibri" w:cs="Calibri"/>
          <w:sz w:val="20"/>
          <w:szCs w:val="20"/>
        </w:rPr>
      </w:pPr>
    </w:p>
    <w:p w14:paraId="45365349" w14:textId="77777777" w:rsidR="003766F6" w:rsidRDefault="003766F6" w:rsidP="003766F6">
      <w:pPr>
        <w:rPr>
          <w:rFonts w:eastAsia="Calibri" w:cs="Calibri"/>
          <w:sz w:val="20"/>
          <w:szCs w:val="20"/>
        </w:rPr>
      </w:pPr>
    </w:p>
    <w:p w14:paraId="5025EDB0" w14:textId="77777777" w:rsidR="003766F6" w:rsidRDefault="003766F6" w:rsidP="003766F6">
      <w:pPr>
        <w:rPr>
          <w:rFonts w:eastAsia="Calibri" w:cs="Calibri"/>
          <w:sz w:val="20"/>
          <w:szCs w:val="20"/>
        </w:rPr>
      </w:pPr>
    </w:p>
    <w:p w14:paraId="5A1C4E6E" w14:textId="77777777" w:rsidR="003766F6" w:rsidRPr="0075411A" w:rsidRDefault="003766F6" w:rsidP="003766F6">
      <w:pPr>
        <w:rPr>
          <w:rFonts w:eastAsia="Calibri" w:cs="Calibri"/>
          <w:sz w:val="20"/>
          <w:szCs w:val="20"/>
        </w:rPr>
      </w:pPr>
    </w:p>
    <w:p w14:paraId="0AF9B578" w14:textId="77777777" w:rsidR="00834161" w:rsidRPr="0075411A" w:rsidRDefault="00834161" w:rsidP="003766F6">
      <w:pPr>
        <w:jc w:val="right"/>
        <w:rPr>
          <w:rFonts w:eastAsia="Calibri" w:cs="Calibri"/>
          <w:sz w:val="20"/>
          <w:szCs w:val="20"/>
        </w:rPr>
      </w:pPr>
    </w:p>
    <w:p w14:paraId="28B37877" w14:textId="77777777" w:rsidR="00834161" w:rsidRPr="0075411A" w:rsidRDefault="00834161" w:rsidP="00834161">
      <w:pPr>
        <w:jc w:val="right"/>
        <w:rPr>
          <w:rFonts w:eastAsia="Calibri" w:cs="Calibri"/>
        </w:rPr>
      </w:pPr>
      <w:r w:rsidRPr="0075411A">
        <w:br w:type="page"/>
      </w:r>
      <w:r w:rsidRPr="0075411A" w:rsidDel="00723C44">
        <w:rPr>
          <w:rFonts w:eastAsia="Calibri" w:cs="Calibri"/>
        </w:rPr>
        <w:t xml:space="preserve"> </w:t>
      </w:r>
    </w:p>
    <w:p w14:paraId="082125BB" w14:textId="77777777" w:rsidR="003766F6" w:rsidRPr="0075411A" w:rsidRDefault="003766F6" w:rsidP="003766F6">
      <w:pPr>
        <w:jc w:val="right"/>
        <w:rPr>
          <w:rFonts w:eastAsia="Calibri" w:cs="Calibri"/>
        </w:rPr>
      </w:pPr>
      <w:r w:rsidRPr="0075411A">
        <w:rPr>
          <w:rFonts w:eastAsia="Calibri" w:cs="Calibri"/>
        </w:rPr>
        <w:t xml:space="preserve">Załącznik nr </w:t>
      </w:r>
      <w:r>
        <w:rPr>
          <w:rFonts w:eastAsia="Calibri" w:cs="Calibri"/>
        </w:rPr>
        <w:t>8</w:t>
      </w:r>
    </w:p>
    <w:p w14:paraId="7AB128C2" w14:textId="104A5468" w:rsidR="003766F6" w:rsidRPr="00C532ED" w:rsidRDefault="00A84E9C" w:rsidP="003766F6">
      <w:pPr>
        <w:jc w:val="center"/>
        <w:rPr>
          <w:rFonts w:eastAsia="Calibri"/>
          <w:b/>
        </w:rPr>
      </w:pPr>
      <w:r w:rsidRPr="00C532ED">
        <w:rPr>
          <w:rFonts w:eastAsia="Calibri"/>
          <w:b/>
        </w:rPr>
        <w:t xml:space="preserve">WYKAZ </w:t>
      </w:r>
      <w:r>
        <w:rPr>
          <w:rFonts w:eastAsia="Calibri"/>
          <w:b/>
        </w:rPr>
        <w:t xml:space="preserve">I ZAKRES </w:t>
      </w:r>
      <w:r w:rsidRPr="00C532ED">
        <w:rPr>
          <w:rFonts w:eastAsia="Calibri"/>
          <w:b/>
        </w:rPr>
        <w:t>LICENCJI</w:t>
      </w:r>
    </w:p>
    <w:p w14:paraId="797592A9" w14:textId="77777777" w:rsidR="003766F6" w:rsidRDefault="003766F6" w:rsidP="003766F6">
      <w:pPr>
        <w:jc w:val="center"/>
        <w:rPr>
          <w:rFonts w:eastAsia="Calibri" w:cs="Calibri"/>
          <w:b/>
          <w:sz w:val="20"/>
          <w:szCs w:val="20"/>
        </w:rPr>
      </w:pPr>
    </w:p>
    <w:p w14:paraId="2E8844B9" w14:textId="77777777" w:rsidR="003766F6" w:rsidRDefault="003766F6" w:rsidP="003766F6">
      <w:pPr>
        <w:jc w:val="center"/>
        <w:rPr>
          <w:rFonts w:eastAsia="Calibri" w:cs="Calibri"/>
          <w:b/>
          <w:sz w:val="20"/>
          <w:szCs w:val="20"/>
        </w:rPr>
      </w:pPr>
    </w:p>
    <w:p w14:paraId="3CC13344" w14:textId="77777777" w:rsidR="00834161" w:rsidRPr="0075411A" w:rsidRDefault="00834161" w:rsidP="00834161">
      <w:pPr>
        <w:rPr>
          <w:rFonts w:eastAsia="Calibri" w:cs="Calibri"/>
        </w:rPr>
      </w:pPr>
      <w:r w:rsidRPr="0075411A">
        <w:rPr>
          <w:rFonts w:eastAsia="Calibri" w:cs="Calibri"/>
        </w:rPr>
        <w:br w:type="page"/>
      </w:r>
    </w:p>
    <w:p w14:paraId="5AD88B2C" w14:textId="77777777" w:rsidR="003766F6" w:rsidRPr="0075411A" w:rsidRDefault="003766F6" w:rsidP="003766F6">
      <w:pPr>
        <w:jc w:val="right"/>
        <w:rPr>
          <w:rFonts w:eastAsia="Calibri" w:cs="Calibri"/>
        </w:rPr>
      </w:pPr>
      <w:r w:rsidRPr="0075411A">
        <w:rPr>
          <w:rFonts w:eastAsia="Calibri" w:cs="Calibri"/>
        </w:rPr>
        <w:t xml:space="preserve">Załącznik nr </w:t>
      </w:r>
      <w:r>
        <w:rPr>
          <w:rFonts w:eastAsia="Calibri" w:cs="Calibri"/>
        </w:rPr>
        <w:t>9</w:t>
      </w:r>
    </w:p>
    <w:p w14:paraId="405FFE29" w14:textId="77777777" w:rsidR="003766F6" w:rsidRPr="00A84E9C" w:rsidRDefault="003766F6" w:rsidP="003766F6">
      <w:pPr>
        <w:jc w:val="center"/>
        <w:rPr>
          <w:rFonts w:eastAsia="Calibri"/>
          <w:b/>
        </w:rPr>
      </w:pPr>
      <w:r w:rsidRPr="00A84E9C">
        <w:rPr>
          <w:rFonts w:eastAsia="Calibri"/>
          <w:b/>
        </w:rPr>
        <w:t>KOPIA POLISY OC WYKONAWCY</w:t>
      </w:r>
    </w:p>
    <w:p w14:paraId="3DA6494E" w14:textId="77777777" w:rsidR="003766F6" w:rsidRDefault="003766F6" w:rsidP="003766F6"/>
    <w:p w14:paraId="2F570A15" w14:textId="77777777" w:rsidR="003766F6" w:rsidRPr="0075411A" w:rsidRDefault="003766F6" w:rsidP="003766F6"/>
    <w:p w14:paraId="392A8BD0" w14:textId="77777777" w:rsidR="003766F6" w:rsidRDefault="003766F6" w:rsidP="003766F6"/>
    <w:p w14:paraId="30428FA4" w14:textId="77777777" w:rsidR="003766F6" w:rsidRDefault="003766F6" w:rsidP="003766F6"/>
    <w:p w14:paraId="048D61B2" w14:textId="77777777" w:rsidR="003766F6" w:rsidRDefault="003766F6" w:rsidP="003766F6"/>
    <w:p w14:paraId="3EE99858" w14:textId="77777777" w:rsidR="003766F6" w:rsidRDefault="003766F6" w:rsidP="003766F6"/>
    <w:p w14:paraId="22864807" w14:textId="77777777" w:rsidR="003766F6" w:rsidRDefault="003766F6" w:rsidP="003766F6"/>
    <w:p w14:paraId="14860924" w14:textId="77777777" w:rsidR="003766F6" w:rsidRDefault="003766F6" w:rsidP="003766F6"/>
    <w:p w14:paraId="75196053" w14:textId="77777777" w:rsidR="003766F6" w:rsidRDefault="003766F6" w:rsidP="003766F6"/>
    <w:p w14:paraId="69913D78" w14:textId="77777777" w:rsidR="003766F6" w:rsidRDefault="003766F6" w:rsidP="003766F6"/>
    <w:p w14:paraId="03F02566" w14:textId="77777777" w:rsidR="003766F6" w:rsidRDefault="003766F6" w:rsidP="003766F6"/>
    <w:p w14:paraId="2ED776BF" w14:textId="77777777" w:rsidR="003766F6" w:rsidRDefault="003766F6" w:rsidP="003766F6"/>
    <w:p w14:paraId="1AF35C2C" w14:textId="77777777" w:rsidR="003766F6" w:rsidRDefault="003766F6" w:rsidP="003766F6"/>
    <w:p w14:paraId="0523D536" w14:textId="77777777" w:rsidR="003766F6" w:rsidRDefault="003766F6" w:rsidP="003766F6"/>
    <w:p w14:paraId="4AB72832" w14:textId="77777777" w:rsidR="003766F6" w:rsidRDefault="003766F6" w:rsidP="003766F6"/>
    <w:p w14:paraId="6F8DED1D" w14:textId="77777777" w:rsidR="003766F6" w:rsidRDefault="003766F6" w:rsidP="003766F6"/>
    <w:p w14:paraId="32CE6167" w14:textId="77777777" w:rsidR="003766F6" w:rsidRDefault="003766F6" w:rsidP="003766F6"/>
    <w:p w14:paraId="327B8D9A" w14:textId="77777777" w:rsidR="003766F6" w:rsidRDefault="003766F6" w:rsidP="003766F6"/>
    <w:p w14:paraId="48F416F9" w14:textId="77777777" w:rsidR="003766F6" w:rsidRDefault="003766F6" w:rsidP="003766F6"/>
    <w:p w14:paraId="572239FA" w14:textId="77777777" w:rsidR="00834161" w:rsidRPr="0075411A" w:rsidRDefault="00834161" w:rsidP="00834161"/>
    <w:p w14:paraId="57171EC2" w14:textId="77777777" w:rsidR="00834161" w:rsidRPr="0075411A" w:rsidRDefault="00834161" w:rsidP="00834161">
      <w:r w:rsidRPr="0075411A">
        <w:br w:type="page"/>
      </w:r>
    </w:p>
    <w:p w14:paraId="76EB4C48" w14:textId="77777777" w:rsidR="00252006" w:rsidRDefault="00252006" w:rsidP="00452D9E">
      <w:pPr>
        <w:jc w:val="right"/>
      </w:pPr>
    </w:p>
    <w:p w14:paraId="3BDA5C52" w14:textId="460E68BA" w:rsidR="00452D9E" w:rsidRDefault="00452D9E" w:rsidP="00452D9E">
      <w:pPr>
        <w:jc w:val="right"/>
      </w:pPr>
      <w:r>
        <w:t>Załącznik nr 1</w:t>
      </w:r>
      <w:r w:rsidR="000063BE">
        <w:t>0</w:t>
      </w:r>
    </w:p>
    <w:p w14:paraId="43147A80" w14:textId="77777777" w:rsidR="006A1A2E" w:rsidRPr="007B2960" w:rsidRDefault="006A1A2E" w:rsidP="006A1A2E">
      <w:pPr>
        <w:spacing w:after="0" w:line="240" w:lineRule="auto"/>
        <w:jc w:val="both"/>
        <w:rPr>
          <w:rFonts w:cstheme="minorHAnsi"/>
          <w:sz w:val="16"/>
          <w:szCs w:val="16"/>
        </w:rPr>
      </w:pPr>
    </w:p>
    <w:p w14:paraId="03AC49A2" w14:textId="77777777" w:rsidR="006A1A2E" w:rsidRPr="00A84E9C" w:rsidRDefault="006A1A2E" w:rsidP="00A84E9C">
      <w:pPr>
        <w:jc w:val="center"/>
        <w:rPr>
          <w:rFonts w:eastAsia="Calibri"/>
          <w:b/>
        </w:rPr>
      </w:pPr>
      <w:r w:rsidRPr="00A84E9C">
        <w:rPr>
          <w:rFonts w:eastAsia="Calibri"/>
          <w:b/>
        </w:rPr>
        <w:t>KLAUZULA SANKCYJNA</w:t>
      </w:r>
    </w:p>
    <w:p w14:paraId="03918A1F" w14:textId="77777777" w:rsidR="00E927F7" w:rsidRPr="00075071" w:rsidRDefault="00E927F7" w:rsidP="006A1A2E">
      <w:pPr>
        <w:spacing w:after="0" w:line="240" w:lineRule="auto"/>
        <w:jc w:val="center"/>
        <w:rPr>
          <w:rFonts w:eastAsiaTheme="majorEastAsia" w:cstheme="minorHAnsi"/>
          <w:bCs/>
          <w:sz w:val="24"/>
          <w:szCs w:val="26"/>
          <w:lang w:eastAsia="pl-PL"/>
        </w:rPr>
      </w:pPr>
    </w:p>
    <w:p w14:paraId="016C7892" w14:textId="77777777" w:rsidR="00E927F7" w:rsidRPr="00075071" w:rsidRDefault="00E927F7" w:rsidP="00F0343F">
      <w:pPr>
        <w:spacing w:after="0" w:line="240" w:lineRule="auto"/>
        <w:jc w:val="both"/>
        <w:rPr>
          <w:rFonts w:eastAsiaTheme="majorEastAsia" w:cstheme="minorHAnsi"/>
          <w:bCs/>
          <w:sz w:val="24"/>
          <w:szCs w:val="26"/>
          <w:lang w:eastAsia="pl-PL"/>
        </w:rPr>
      </w:pPr>
      <w:r w:rsidRPr="00075071">
        <w:rPr>
          <w:rFonts w:eastAsiaTheme="majorEastAsia" w:cstheme="minorHAnsi"/>
          <w:bCs/>
          <w:sz w:val="24"/>
          <w:szCs w:val="26"/>
          <w:lang w:eastAsia="pl-PL"/>
        </w:rPr>
        <w:t>Ilekroć poniższe pojęcia pisane wielką literą zostaną użyte w niniejszym Załączniku, Strony nadają im znaczenie wskazane w poniższych definicjach.</w:t>
      </w:r>
    </w:p>
    <w:p w14:paraId="395A1A15" w14:textId="77777777" w:rsidR="00E927F7" w:rsidRPr="00075071" w:rsidRDefault="00E927F7" w:rsidP="006A1A2E">
      <w:pPr>
        <w:spacing w:after="0" w:line="240" w:lineRule="auto"/>
        <w:jc w:val="center"/>
        <w:rPr>
          <w:rFonts w:eastAsiaTheme="majorEastAsia" w:cstheme="minorHAnsi"/>
          <w:b/>
          <w:bCs/>
          <w:sz w:val="24"/>
          <w:szCs w:val="26"/>
          <w:lang w:eastAsia="pl-PL"/>
        </w:rPr>
      </w:pP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0"/>
        <w:gridCol w:w="6270"/>
      </w:tblGrid>
      <w:tr w:rsidR="006A1A2E" w:rsidRPr="00252006" w14:paraId="65163FF5" w14:textId="77777777" w:rsidTr="00C010E0">
        <w:trPr>
          <w:trHeight w:val="255"/>
        </w:trPr>
        <w:tc>
          <w:tcPr>
            <w:tcW w:w="2490" w:type="dxa"/>
            <w:shd w:val="clear" w:color="auto" w:fill="FFFFFF" w:themeFill="background1"/>
            <w:hideMark/>
          </w:tcPr>
          <w:p w14:paraId="50A77571" w14:textId="77777777" w:rsidR="006A1A2E" w:rsidRPr="00075071" w:rsidRDefault="006A1A2E" w:rsidP="00C010E0">
            <w:pPr>
              <w:tabs>
                <w:tab w:val="right" w:pos="8932"/>
              </w:tabs>
              <w:spacing w:line="276" w:lineRule="auto"/>
              <w:rPr>
                <w:rFonts w:asciiTheme="minorHAnsi" w:eastAsiaTheme="majorEastAsia" w:hAnsiTheme="minorHAnsi" w:cstheme="minorHAnsi"/>
                <w:bCs/>
                <w:szCs w:val="26"/>
                <w:lang w:eastAsia="en-US"/>
              </w:rPr>
            </w:pPr>
            <w:r w:rsidRPr="00075071">
              <w:rPr>
                <w:rFonts w:asciiTheme="minorHAnsi" w:eastAsiaTheme="majorEastAsia" w:hAnsiTheme="minorHAnsi" w:cstheme="minorHAnsi"/>
                <w:bCs/>
                <w:szCs w:val="26"/>
              </w:rPr>
              <w:t>Podmiot Objęty Sankcjami</w:t>
            </w:r>
          </w:p>
        </w:tc>
        <w:tc>
          <w:tcPr>
            <w:tcW w:w="6270" w:type="dxa"/>
            <w:shd w:val="clear" w:color="auto" w:fill="FFFFFF" w:themeFill="background1"/>
            <w:hideMark/>
          </w:tcPr>
          <w:p w14:paraId="43513EE0" w14:textId="77777777" w:rsidR="006A1A2E" w:rsidRPr="00075071" w:rsidRDefault="006A1A2E" w:rsidP="00C010E0">
            <w:pPr>
              <w:tabs>
                <w:tab w:val="left" w:pos="426"/>
              </w:tabs>
              <w:suppressAutoHyphens/>
              <w:autoSpaceDN w:val="0"/>
              <w:spacing w:before="120" w:after="120" w:line="276" w:lineRule="auto"/>
              <w:jc w:val="both"/>
              <w:textAlignment w:val="baseline"/>
              <w:rPr>
                <w:rFonts w:asciiTheme="minorHAnsi" w:eastAsiaTheme="majorEastAsia" w:hAnsiTheme="minorHAnsi" w:cstheme="minorHAnsi"/>
                <w:bCs/>
                <w:szCs w:val="26"/>
                <w:lang w:eastAsia="en-US"/>
              </w:rPr>
            </w:pPr>
            <w:r w:rsidRPr="00075071">
              <w:rPr>
                <w:rFonts w:asciiTheme="minorHAnsi" w:eastAsiaTheme="majorEastAsia" w:hAnsiTheme="minorHAnsi" w:cstheme="minorHAnsi"/>
                <w:bCs/>
                <w:szCs w:val="26"/>
              </w:rPr>
              <w:t>oznacza podmiot należący do którejkolwiek z poniższych kategorii:</w:t>
            </w:r>
          </w:p>
          <w:p w14:paraId="1EE5F483" w14:textId="77777777" w:rsidR="006A1A2E" w:rsidRPr="00075071" w:rsidRDefault="006A1A2E" w:rsidP="000A4DD9">
            <w:pPr>
              <w:numPr>
                <w:ilvl w:val="2"/>
                <w:numId w:val="36"/>
              </w:numPr>
              <w:tabs>
                <w:tab w:val="left" w:pos="426"/>
              </w:tabs>
              <w:suppressAutoHyphens/>
              <w:autoSpaceDN w:val="0"/>
              <w:spacing w:before="120" w:after="120" w:line="276" w:lineRule="auto"/>
              <w:ind w:left="1276" w:hanging="425"/>
              <w:jc w:val="both"/>
              <w:textAlignment w:val="baseline"/>
              <w:rPr>
                <w:rFonts w:asciiTheme="minorHAnsi" w:eastAsiaTheme="majorEastAsia" w:hAnsiTheme="minorHAnsi" w:cstheme="minorHAnsi"/>
                <w:bCs/>
                <w:szCs w:val="26"/>
                <w:lang w:eastAsia="en-US"/>
              </w:rPr>
            </w:pPr>
            <w:r w:rsidRPr="00075071">
              <w:rPr>
                <w:rFonts w:asciiTheme="minorHAnsi" w:eastAsiaTheme="majorEastAsia" w:hAnsiTheme="minorHAnsi" w:cstheme="minorHAnsi"/>
                <w:bCs/>
                <w:szCs w:val="26"/>
              </w:rPr>
              <w:t>podmiot, o którym mowa w art. 5k ust. 1 Rozporządzenia 833/2014, tj.:</w:t>
            </w:r>
          </w:p>
          <w:p w14:paraId="76E216F5" w14:textId="77777777" w:rsidR="006A1A2E" w:rsidRPr="00075071" w:rsidRDefault="006A1A2E" w:rsidP="000A4DD9">
            <w:pPr>
              <w:numPr>
                <w:ilvl w:val="3"/>
                <w:numId w:val="36"/>
              </w:numPr>
              <w:tabs>
                <w:tab w:val="left" w:pos="426"/>
              </w:tabs>
              <w:suppressAutoHyphens/>
              <w:autoSpaceDN w:val="0"/>
              <w:spacing w:before="120" w:after="120" w:line="276" w:lineRule="auto"/>
              <w:ind w:left="1701" w:hanging="425"/>
              <w:jc w:val="both"/>
              <w:textAlignment w:val="baseline"/>
              <w:rPr>
                <w:rFonts w:asciiTheme="minorHAnsi" w:eastAsiaTheme="majorEastAsia" w:hAnsiTheme="minorHAnsi" w:cstheme="minorHAnsi"/>
                <w:bCs/>
                <w:szCs w:val="26"/>
                <w:lang w:eastAsia="en-US"/>
              </w:rPr>
            </w:pPr>
            <w:r w:rsidRPr="00075071">
              <w:rPr>
                <w:rFonts w:asciiTheme="minorHAnsi" w:eastAsiaTheme="majorEastAsia" w:hAnsiTheme="minorHAnsi" w:cstheme="minorHAnsi"/>
                <w:bCs/>
                <w:szCs w:val="26"/>
              </w:rPr>
              <w:t>obywatel rosyjski, osoba fizyczna, osoba prawna, podmiot lub organ z siedzibą w Rosji,</w:t>
            </w:r>
          </w:p>
          <w:p w14:paraId="5A97BF3F" w14:textId="77777777" w:rsidR="006A1A2E" w:rsidRPr="00075071" w:rsidRDefault="006A1A2E" w:rsidP="000A4DD9">
            <w:pPr>
              <w:numPr>
                <w:ilvl w:val="3"/>
                <w:numId w:val="36"/>
              </w:numPr>
              <w:tabs>
                <w:tab w:val="left" w:pos="426"/>
              </w:tabs>
              <w:suppressAutoHyphens/>
              <w:autoSpaceDN w:val="0"/>
              <w:spacing w:before="120" w:after="120" w:line="276" w:lineRule="auto"/>
              <w:ind w:left="1701" w:hanging="425"/>
              <w:jc w:val="both"/>
              <w:textAlignment w:val="baseline"/>
              <w:rPr>
                <w:rFonts w:asciiTheme="minorHAnsi" w:eastAsiaTheme="majorEastAsia" w:hAnsiTheme="minorHAnsi" w:cstheme="minorHAnsi"/>
                <w:bCs/>
                <w:szCs w:val="26"/>
                <w:lang w:eastAsia="en-US"/>
              </w:rPr>
            </w:pPr>
            <w:r w:rsidRPr="00075071">
              <w:rPr>
                <w:rFonts w:asciiTheme="minorHAnsi" w:eastAsiaTheme="majorEastAsia" w:hAnsiTheme="minorHAnsi" w:cstheme="minorHAnsi"/>
                <w:bCs/>
                <w:szCs w:val="26"/>
              </w:rPr>
              <w:t>osoba prawna, podmiot lub organ, do której/którego prawa własności bezpośrednio lub pośrednio w ponad 50 % należą do podmiotu lub podmiotów, o którym/których mowa w </w:t>
            </w:r>
            <w:proofErr w:type="spellStart"/>
            <w:r w:rsidRPr="00075071">
              <w:rPr>
                <w:rFonts w:asciiTheme="minorHAnsi" w:eastAsiaTheme="majorEastAsia" w:hAnsiTheme="minorHAnsi" w:cstheme="minorHAnsi"/>
                <w:bCs/>
                <w:szCs w:val="26"/>
              </w:rPr>
              <w:t>ppkt</w:t>
            </w:r>
            <w:proofErr w:type="spellEnd"/>
            <w:r w:rsidRPr="00075071">
              <w:rPr>
                <w:rFonts w:asciiTheme="minorHAnsi" w:eastAsiaTheme="majorEastAsia" w:hAnsiTheme="minorHAnsi" w:cstheme="minorHAnsi"/>
                <w:bCs/>
                <w:szCs w:val="26"/>
              </w:rPr>
              <w:t xml:space="preserve"> (i) powyżej,</w:t>
            </w:r>
          </w:p>
          <w:p w14:paraId="0A90B2AD" w14:textId="77777777" w:rsidR="006A1A2E" w:rsidRPr="00075071" w:rsidRDefault="006A1A2E" w:rsidP="000A4DD9">
            <w:pPr>
              <w:numPr>
                <w:ilvl w:val="3"/>
                <w:numId w:val="36"/>
              </w:numPr>
              <w:tabs>
                <w:tab w:val="left" w:pos="426"/>
              </w:tabs>
              <w:suppressAutoHyphens/>
              <w:autoSpaceDN w:val="0"/>
              <w:spacing w:before="120" w:after="120" w:line="276" w:lineRule="auto"/>
              <w:ind w:left="1701" w:hanging="425"/>
              <w:jc w:val="both"/>
              <w:textAlignment w:val="baseline"/>
              <w:rPr>
                <w:rFonts w:asciiTheme="minorHAnsi" w:eastAsiaTheme="majorEastAsia" w:hAnsiTheme="minorHAnsi" w:cstheme="minorHAnsi"/>
                <w:bCs/>
                <w:szCs w:val="26"/>
                <w:lang w:eastAsia="en-US"/>
              </w:rPr>
            </w:pPr>
            <w:r w:rsidRPr="00075071">
              <w:rPr>
                <w:rFonts w:asciiTheme="minorHAnsi" w:eastAsiaTheme="majorEastAsia" w:hAnsiTheme="minorHAnsi" w:cstheme="minorHAnsi"/>
                <w:bCs/>
                <w:szCs w:val="26"/>
              </w:rPr>
              <w:t xml:space="preserve">osoba fizyczna lub prawna, podmiot lub organ działająca/y w imieniu lub pod kierunkiem podmiotu lub podmiotów, o którym/których mowa w </w:t>
            </w:r>
            <w:proofErr w:type="spellStart"/>
            <w:r w:rsidRPr="00075071">
              <w:rPr>
                <w:rFonts w:asciiTheme="minorHAnsi" w:eastAsiaTheme="majorEastAsia" w:hAnsiTheme="minorHAnsi" w:cstheme="minorHAnsi"/>
                <w:bCs/>
                <w:szCs w:val="26"/>
              </w:rPr>
              <w:t>ppkt</w:t>
            </w:r>
            <w:proofErr w:type="spellEnd"/>
            <w:r w:rsidRPr="00075071">
              <w:rPr>
                <w:rFonts w:asciiTheme="minorHAnsi" w:eastAsiaTheme="majorEastAsia" w:hAnsiTheme="minorHAnsi" w:cstheme="minorHAnsi"/>
                <w:bCs/>
                <w:szCs w:val="26"/>
              </w:rPr>
              <w:t xml:space="preserve"> (i) lub (ii) powyżej;</w:t>
            </w:r>
          </w:p>
          <w:p w14:paraId="6C2341B4" w14:textId="77777777" w:rsidR="006A1A2E" w:rsidRPr="00075071" w:rsidRDefault="006A1A2E" w:rsidP="000A4DD9">
            <w:pPr>
              <w:numPr>
                <w:ilvl w:val="2"/>
                <w:numId w:val="36"/>
              </w:numPr>
              <w:tabs>
                <w:tab w:val="left" w:pos="426"/>
              </w:tabs>
              <w:suppressAutoHyphens/>
              <w:autoSpaceDN w:val="0"/>
              <w:spacing w:before="120" w:after="120" w:line="276" w:lineRule="auto"/>
              <w:ind w:left="1276" w:hanging="425"/>
              <w:jc w:val="both"/>
              <w:textAlignment w:val="baseline"/>
              <w:rPr>
                <w:rFonts w:asciiTheme="minorHAnsi" w:eastAsiaTheme="majorEastAsia" w:hAnsiTheme="minorHAnsi" w:cstheme="minorHAnsi"/>
                <w:bCs/>
                <w:szCs w:val="26"/>
                <w:lang w:eastAsia="en-US"/>
              </w:rPr>
            </w:pPr>
            <w:r w:rsidRPr="00075071">
              <w:rPr>
                <w:rFonts w:asciiTheme="minorHAnsi" w:eastAsiaTheme="majorEastAsia" w:hAnsiTheme="minorHAnsi" w:cstheme="minorHAnsi"/>
                <w:bCs/>
                <w:szCs w:val="26"/>
              </w:rPr>
              <w:t>podmiot wymieniony w którymkolwiek z wykazów określonych w Rozporządzeniu 765/2006;</w:t>
            </w:r>
          </w:p>
          <w:p w14:paraId="1F9C92B3" w14:textId="77777777" w:rsidR="006A1A2E" w:rsidRPr="00075071" w:rsidRDefault="006A1A2E" w:rsidP="000A4DD9">
            <w:pPr>
              <w:numPr>
                <w:ilvl w:val="2"/>
                <w:numId w:val="36"/>
              </w:numPr>
              <w:tabs>
                <w:tab w:val="left" w:pos="426"/>
              </w:tabs>
              <w:suppressAutoHyphens/>
              <w:autoSpaceDN w:val="0"/>
              <w:spacing w:before="120" w:after="120" w:line="276" w:lineRule="auto"/>
              <w:ind w:left="1276" w:hanging="425"/>
              <w:jc w:val="both"/>
              <w:textAlignment w:val="baseline"/>
              <w:rPr>
                <w:rFonts w:asciiTheme="minorHAnsi" w:eastAsiaTheme="majorEastAsia" w:hAnsiTheme="minorHAnsi" w:cstheme="minorHAnsi"/>
                <w:bCs/>
                <w:szCs w:val="26"/>
                <w:lang w:eastAsia="en-US"/>
              </w:rPr>
            </w:pPr>
            <w:r w:rsidRPr="00075071">
              <w:rPr>
                <w:rFonts w:asciiTheme="minorHAnsi" w:eastAsiaTheme="majorEastAsia" w:hAnsiTheme="minorHAnsi" w:cstheme="minorHAnsi"/>
                <w:bCs/>
                <w:szCs w:val="26"/>
              </w:rPr>
              <w:t>podmiot wymieniony w którymkolwiek z wykazów określonych w Rozporządzeniu 269/2014;</w:t>
            </w:r>
          </w:p>
          <w:p w14:paraId="54B49DB1" w14:textId="77777777" w:rsidR="006A1A2E" w:rsidRPr="00075071" w:rsidRDefault="006A1A2E" w:rsidP="000A4DD9">
            <w:pPr>
              <w:numPr>
                <w:ilvl w:val="2"/>
                <w:numId w:val="36"/>
              </w:numPr>
              <w:tabs>
                <w:tab w:val="left" w:pos="426"/>
              </w:tabs>
              <w:suppressAutoHyphens/>
              <w:autoSpaceDN w:val="0"/>
              <w:spacing w:before="120" w:after="120" w:line="276" w:lineRule="auto"/>
              <w:ind w:left="1276" w:hanging="425"/>
              <w:jc w:val="both"/>
              <w:textAlignment w:val="baseline"/>
              <w:rPr>
                <w:rFonts w:asciiTheme="minorHAnsi" w:eastAsiaTheme="majorEastAsia" w:hAnsiTheme="minorHAnsi" w:cstheme="minorHAnsi"/>
                <w:bCs/>
                <w:szCs w:val="26"/>
                <w:lang w:eastAsia="en-US"/>
              </w:rPr>
            </w:pPr>
            <w:r w:rsidRPr="00075071">
              <w:rPr>
                <w:rFonts w:asciiTheme="minorHAnsi" w:eastAsiaTheme="majorEastAsia" w:hAnsiTheme="minorHAnsi" w:cstheme="minorHAnsi"/>
                <w:bCs/>
                <w:szCs w:val="26"/>
              </w:rPr>
              <w:t>podmiot wpisany na listę, o której mowa w art. 2 ust. 1 Ustawy o przeciwdziałaniu na podstawie decyzji w sprawie wpisu na tę listę rozstrzygającej o zastosowaniu środka, o którym mowa w art. 1 pkt 3 Ustawy o przeciwdziałaniu;</w:t>
            </w:r>
          </w:p>
          <w:p w14:paraId="30125FC6" w14:textId="119419F1" w:rsidR="006A1A2E" w:rsidRPr="00075071" w:rsidRDefault="006A1A2E" w:rsidP="000A4DD9">
            <w:pPr>
              <w:numPr>
                <w:ilvl w:val="2"/>
                <w:numId w:val="36"/>
              </w:numPr>
              <w:tabs>
                <w:tab w:val="left" w:pos="426"/>
              </w:tabs>
              <w:suppressAutoHyphens/>
              <w:autoSpaceDN w:val="0"/>
              <w:spacing w:before="120" w:after="120" w:line="276" w:lineRule="auto"/>
              <w:ind w:left="1276" w:hanging="425"/>
              <w:jc w:val="both"/>
              <w:textAlignment w:val="baseline"/>
              <w:rPr>
                <w:rFonts w:asciiTheme="minorHAnsi" w:eastAsiaTheme="majorEastAsia" w:hAnsiTheme="minorHAnsi" w:cstheme="minorHAnsi"/>
                <w:bCs/>
                <w:szCs w:val="26"/>
                <w:lang w:eastAsia="en-US"/>
              </w:rPr>
            </w:pPr>
            <w:r w:rsidRPr="00075071">
              <w:rPr>
                <w:rFonts w:asciiTheme="minorHAnsi" w:eastAsiaTheme="majorEastAsia" w:hAnsiTheme="minorHAnsi" w:cstheme="minorHAnsi"/>
                <w:bCs/>
                <w:szCs w:val="26"/>
              </w:rPr>
              <w:t>podmiot, którego beneficjentem rzeczywistym w rozumieniu ustawy z dnia 1 marca 2018 r. o przeciwdziałaniu praniu pieniędzy oraz finansowaniu terroryzmu (</w:t>
            </w:r>
            <w:proofErr w:type="spellStart"/>
            <w:r w:rsidRPr="00075071">
              <w:rPr>
                <w:rFonts w:asciiTheme="minorHAnsi" w:eastAsiaTheme="majorEastAsia" w:hAnsiTheme="minorHAnsi" w:cstheme="minorHAnsi"/>
                <w:bCs/>
                <w:szCs w:val="26"/>
              </w:rPr>
              <w:t>t.j</w:t>
            </w:r>
            <w:proofErr w:type="spellEnd"/>
            <w:r w:rsidRPr="00075071">
              <w:rPr>
                <w:rFonts w:asciiTheme="minorHAnsi" w:eastAsiaTheme="majorEastAsia" w:hAnsiTheme="minorHAnsi" w:cstheme="minorHAnsi"/>
                <w:bCs/>
                <w:szCs w:val="26"/>
              </w:rPr>
              <w:t xml:space="preserve">. Dz. U. z </w:t>
            </w:r>
            <w:r w:rsidR="007406AF" w:rsidRPr="00075071">
              <w:rPr>
                <w:rFonts w:asciiTheme="minorHAnsi" w:eastAsiaTheme="majorEastAsia" w:hAnsiTheme="minorHAnsi" w:cstheme="minorHAnsi"/>
                <w:bCs/>
                <w:szCs w:val="26"/>
              </w:rPr>
              <w:t>202</w:t>
            </w:r>
            <w:r w:rsidR="007406AF">
              <w:rPr>
                <w:rFonts w:asciiTheme="minorHAnsi" w:eastAsiaTheme="majorEastAsia" w:hAnsiTheme="minorHAnsi" w:cstheme="minorHAnsi"/>
                <w:bCs/>
                <w:szCs w:val="26"/>
              </w:rPr>
              <w:t>5</w:t>
            </w:r>
            <w:r w:rsidR="007406AF" w:rsidRPr="00075071">
              <w:rPr>
                <w:rFonts w:asciiTheme="minorHAnsi" w:eastAsiaTheme="majorEastAsia" w:hAnsiTheme="minorHAnsi" w:cstheme="minorHAnsi"/>
                <w:bCs/>
                <w:szCs w:val="26"/>
              </w:rPr>
              <w:t xml:space="preserve"> </w:t>
            </w:r>
            <w:r w:rsidRPr="00075071">
              <w:rPr>
                <w:rFonts w:asciiTheme="minorHAnsi" w:eastAsiaTheme="majorEastAsia" w:hAnsiTheme="minorHAnsi" w:cstheme="minorHAnsi"/>
                <w:bCs/>
                <w:szCs w:val="26"/>
              </w:rPr>
              <w:t xml:space="preserve">r. poz. </w:t>
            </w:r>
            <w:r w:rsidR="007406AF">
              <w:rPr>
                <w:rFonts w:asciiTheme="minorHAnsi" w:eastAsiaTheme="majorEastAsia" w:hAnsiTheme="minorHAnsi" w:cstheme="minorHAnsi"/>
                <w:bCs/>
                <w:szCs w:val="26"/>
              </w:rPr>
              <w:t>644</w:t>
            </w:r>
            <w:r w:rsidR="007406AF" w:rsidRPr="00075071">
              <w:rPr>
                <w:rFonts w:asciiTheme="minorHAnsi" w:eastAsiaTheme="majorEastAsia" w:hAnsiTheme="minorHAnsi" w:cstheme="minorHAnsi"/>
                <w:bCs/>
                <w:szCs w:val="26"/>
              </w:rPr>
              <w:t xml:space="preserve"> </w:t>
            </w:r>
            <w:r w:rsidRPr="00075071">
              <w:rPr>
                <w:rFonts w:asciiTheme="minorHAnsi" w:eastAsiaTheme="majorEastAsia" w:hAnsiTheme="minorHAnsi" w:cstheme="minorHAnsi"/>
                <w:bCs/>
                <w:szCs w:val="26"/>
              </w:rPr>
              <w:t xml:space="preserve">z </w:t>
            </w:r>
            <w:proofErr w:type="spellStart"/>
            <w:r w:rsidRPr="00075071">
              <w:rPr>
                <w:rFonts w:asciiTheme="minorHAnsi" w:eastAsiaTheme="majorEastAsia" w:hAnsiTheme="minorHAnsi" w:cstheme="minorHAnsi"/>
                <w:bCs/>
                <w:szCs w:val="26"/>
              </w:rPr>
              <w:t>późn</w:t>
            </w:r>
            <w:proofErr w:type="spellEnd"/>
            <w:r w:rsidRPr="00075071">
              <w:rPr>
                <w:rFonts w:asciiTheme="minorHAnsi" w:eastAsiaTheme="majorEastAsia" w:hAnsiTheme="minorHAnsi" w:cstheme="minorHAnsi"/>
                <w:bCs/>
                <w:szCs w:val="26"/>
              </w:rPr>
              <w:t>. zm.) jest, lub po 23 lutego 2022 r. był, podmiot, o którym mowa w lit. a, b, c lub d powyżej;</w:t>
            </w:r>
          </w:p>
          <w:p w14:paraId="4BF10BEA" w14:textId="08F08529" w:rsidR="006A1A2E" w:rsidRPr="00075071" w:rsidRDefault="006A1A2E" w:rsidP="000A4DD9">
            <w:pPr>
              <w:numPr>
                <w:ilvl w:val="2"/>
                <w:numId w:val="36"/>
              </w:numPr>
              <w:tabs>
                <w:tab w:val="left" w:pos="426"/>
              </w:tabs>
              <w:suppressAutoHyphens/>
              <w:autoSpaceDN w:val="0"/>
              <w:spacing w:before="120" w:after="120" w:line="276" w:lineRule="auto"/>
              <w:ind w:left="1276" w:hanging="425"/>
              <w:jc w:val="both"/>
              <w:textAlignment w:val="baseline"/>
              <w:rPr>
                <w:rFonts w:asciiTheme="minorHAnsi" w:eastAsiaTheme="majorEastAsia" w:hAnsiTheme="minorHAnsi" w:cstheme="minorHAnsi"/>
                <w:bCs/>
                <w:szCs w:val="26"/>
                <w:lang w:eastAsia="en-US"/>
              </w:rPr>
            </w:pPr>
            <w:r w:rsidRPr="00075071">
              <w:rPr>
                <w:rFonts w:asciiTheme="minorHAnsi" w:eastAsiaTheme="majorEastAsia" w:hAnsiTheme="minorHAnsi" w:cstheme="minorHAnsi"/>
                <w:bCs/>
                <w:szCs w:val="26"/>
              </w:rPr>
              <w:t>podmiot, którego jednostką dominującą w rozumieniu art. 3 ust. 1 pkt 37 ustawy z dnia 29 września 1994 r. o rachunkowości (</w:t>
            </w:r>
            <w:proofErr w:type="spellStart"/>
            <w:r w:rsidRPr="00075071">
              <w:rPr>
                <w:rFonts w:asciiTheme="minorHAnsi" w:eastAsiaTheme="majorEastAsia" w:hAnsiTheme="minorHAnsi" w:cstheme="minorHAnsi"/>
                <w:bCs/>
                <w:szCs w:val="26"/>
              </w:rPr>
              <w:t>t.j</w:t>
            </w:r>
            <w:proofErr w:type="spellEnd"/>
            <w:r w:rsidRPr="00075071">
              <w:rPr>
                <w:rFonts w:asciiTheme="minorHAnsi" w:eastAsiaTheme="majorEastAsia" w:hAnsiTheme="minorHAnsi" w:cstheme="minorHAnsi"/>
                <w:bCs/>
                <w:szCs w:val="26"/>
              </w:rPr>
              <w:t xml:space="preserve">. Dz. U. z </w:t>
            </w:r>
            <w:r w:rsidR="007406AF" w:rsidRPr="00075071">
              <w:rPr>
                <w:rFonts w:asciiTheme="minorHAnsi" w:eastAsiaTheme="majorEastAsia" w:hAnsiTheme="minorHAnsi" w:cstheme="minorHAnsi"/>
                <w:bCs/>
                <w:szCs w:val="26"/>
              </w:rPr>
              <w:t>202</w:t>
            </w:r>
            <w:r w:rsidR="007406AF">
              <w:rPr>
                <w:rFonts w:asciiTheme="minorHAnsi" w:eastAsiaTheme="majorEastAsia" w:hAnsiTheme="minorHAnsi" w:cstheme="minorHAnsi"/>
                <w:bCs/>
                <w:szCs w:val="26"/>
              </w:rPr>
              <w:t>3</w:t>
            </w:r>
            <w:r w:rsidR="007406AF" w:rsidRPr="00075071">
              <w:rPr>
                <w:rFonts w:asciiTheme="minorHAnsi" w:eastAsiaTheme="majorEastAsia" w:hAnsiTheme="minorHAnsi" w:cstheme="minorHAnsi"/>
                <w:bCs/>
                <w:szCs w:val="26"/>
              </w:rPr>
              <w:t xml:space="preserve"> </w:t>
            </w:r>
            <w:r w:rsidRPr="00075071">
              <w:rPr>
                <w:rFonts w:asciiTheme="minorHAnsi" w:eastAsiaTheme="majorEastAsia" w:hAnsiTheme="minorHAnsi" w:cstheme="minorHAnsi"/>
                <w:bCs/>
                <w:szCs w:val="26"/>
              </w:rPr>
              <w:t xml:space="preserve">r. poz. </w:t>
            </w:r>
            <w:r w:rsidR="007406AF">
              <w:rPr>
                <w:rFonts w:asciiTheme="minorHAnsi" w:eastAsiaTheme="majorEastAsia" w:hAnsiTheme="minorHAnsi" w:cstheme="minorHAnsi"/>
                <w:bCs/>
                <w:szCs w:val="26"/>
              </w:rPr>
              <w:t>120</w:t>
            </w:r>
            <w:r w:rsidR="007406AF" w:rsidRPr="00075071">
              <w:rPr>
                <w:rFonts w:asciiTheme="minorHAnsi" w:eastAsiaTheme="majorEastAsia" w:hAnsiTheme="minorHAnsi" w:cstheme="minorHAnsi"/>
                <w:bCs/>
                <w:szCs w:val="26"/>
              </w:rPr>
              <w:t xml:space="preserve"> </w:t>
            </w:r>
            <w:r w:rsidRPr="00075071">
              <w:rPr>
                <w:rFonts w:asciiTheme="minorHAnsi" w:eastAsiaTheme="majorEastAsia" w:hAnsiTheme="minorHAnsi" w:cstheme="minorHAnsi"/>
                <w:bCs/>
                <w:szCs w:val="26"/>
              </w:rPr>
              <w:t xml:space="preserve">z </w:t>
            </w:r>
            <w:proofErr w:type="spellStart"/>
            <w:r w:rsidRPr="00075071">
              <w:rPr>
                <w:rFonts w:asciiTheme="minorHAnsi" w:eastAsiaTheme="majorEastAsia" w:hAnsiTheme="minorHAnsi" w:cstheme="minorHAnsi"/>
                <w:bCs/>
                <w:szCs w:val="26"/>
              </w:rPr>
              <w:t>późn</w:t>
            </w:r>
            <w:proofErr w:type="spellEnd"/>
            <w:r w:rsidRPr="00075071">
              <w:rPr>
                <w:rFonts w:asciiTheme="minorHAnsi" w:eastAsiaTheme="majorEastAsia" w:hAnsiTheme="minorHAnsi" w:cstheme="minorHAnsi"/>
                <w:bCs/>
                <w:szCs w:val="26"/>
              </w:rPr>
              <w:t>. zm.), jest lub po 23 lutego 2022 r. był, podmiot, o którym mowa w lit. a, b, c lub d powyżej;</w:t>
            </w:r>
          </w:p>
          <w:p w14:paraId="7962F9CE" w14:textId="77777777" w:rsidR="006A1A2E" w:rsidRPr="00075071" w:rsidRDefault="006A1A2E" w:rsidP="000A4DD9">
            <w:pPr>
              <w:numPr>
                <w:ilvl w:val="2"/>
                <w:numId w:val="36"/>
              </w:numPr>
              <w:tabs>
                <w:tab w:val="left" w:pos="426"/>
              </w:tabs>
              <w:suppressAutoHyphens/>
              <w:autoSpaceDN w:val="0"/>
              <w:spacing w:before="120" w:after="120" w:line="276" w:lineRule="auto"/>
              <w:ind w:left="1276" w:hanging="425"/>
              <w:jc w:val="both"/>
              <w:textAlignment w:val="baseline"/>
              <w:rPr>
                <w:rFonts w:asciiTheme="minorHAnsi" w:eastAsiaTheme="majorEastAsia" w:hAnsiTheme="minorHAnsi" w:cstheme="minorHAnsi"/>
                <w:bCs/>
                <w:szCs w:val="26"/>
                <w:lang w:eastAsia="en-US"/>
              </w:rPr>
            </w:pPr>
            <w:r w:rsidRPr="00075071">
              <w:rPr>
                <w:rFonts w:asciiTheme="minorHAnsi" w:eastAsiaTheme="majorEastAsia" w:hAnsiTheme="minorHAnsi" w:cstheme="minorHAnsi"/>
                <w:bCs/>
                <w:szCs w:val="26"/>
              </w:rPr>
              <w:t>inny podmiot objęty, na podstawie przepisów prawa obowiązującego w Rzeczypospolitej Polskiej, sankcjami wyłączającymi lub ograniczającymi możliwość zawarcia z nim lub realizacji z nim lub z jego udziałem Umowy;</w:t>
            </w:r>
          </w:p>
        </w:tc>
      </w:tr>
      <w:tr w:rsidR="006A1A2E" w:rsidRPr="00252006" w14:paraId="2C89CA2D" w14:textId="77777777" w:rsidTr="00C010E0">
        <w:trPr>
          <w:trHeight w:val="300"/>
        </w:trPr>
        <w:tc>
          <w:tcPr>
            <w:tcW w:w="2490" w:type="dxa"/>
            <w:shd w:val="clear" w:color="auto" w:fill="FFFFFF" w:themeFill="background1"/>
            <w:hideMark/>
          </w:tcPr>
          <w:p w14:paraId="21A0780B" w14:textId="77777777" w:rsidR="006A1A2E" w:rsidRPr="00075071" w:rsidRDefault="006A1A2E" w:rsidP="00C010E0">
            <w:pPr>
              <w:tabs>
                <w:tab w:val="right" w:pos="8932"/>
              </w:tabs>
              <w:spacing w:line="276" w:lineRule="auto"/>
              <w:jc w:val="both"/>
              <w:rPr>
                <w:rFonts w:asciiTheme="minorHAnsi" w:eastAsiaTheme="majorEastAsia" w:hAnsiTheme="minorHAnsi" w:cstheme="minorHAnsi"/>
                <w:bCs/>
                <w:szCs w:val="26"/>
                <w:lang w:eastAsia="en-US"/>
              </w:rPr>
            </w:pPr>
            <w:r w:rsidRPr="00075071">
              <w:rPr>
                <w:rFonts w:asciiTheme="minorHAnsi" w:eastAsiaTheme="majorEastAsia" w:hAnsiTheme="minorHAnsi" w:cstheme="minorHAnsi"/>
                <w:bCs/>
                <w:szCs w:val="26"/>
              </w:rPr>
              <w:t>Rozporządzenie 269/2014</w:t>
            </w:r>
          </w:p>
        </w:tc>
        <w:tc>
          <w:tcPr>
            <w:tcW w:w="6270" w:type="dxa"/>
            <w:shd w:val="clear" w:color="auto" w:fill="FFFFFF" w:themeFill="background1"/>
          </w:tcPr>
          <w:p w14:paraId="2429EFE6" w14:textId="77777777" w:rsidR="006A1A2E" w:rsidRPr="00075071" w:rsidRDefault="006A1A2E" w:rsidP="00C010E0">
            <w:pPr>
              <w:tabs>
                <w:tab w:val="right" w:pos="8932"/>
              </w:tabs>
              <w:spacing w:line="276" w:lineRule="auto"/>
              <w:jc w:val="both"/>
              <w:rPr>
                <w:rFonts w:asciiTheme="minorHAnsi" w:eastAsiaTheme="majorEastAsia" w:hAnsiTheme="minorHAnsi" w:cstheme="minorHAnsi"/>
                <w:bCs/>
                <w:szCs w:val="26"/>
                <w:lang w:eastAsia="en-US"/>
              </w:rPr>
            </w:pPr>
            <w:r w:rsidRPr="00075071">
              <w:rPr>
                <w:rFonts w:asciiTheme="minorHAnsi" w:eastAsiaTheme="majorEastAsia" w:hAnsiTheme="minorHAnsi" w:cstheme="minorHAnsi"/>
                <w:bCs/>
                <w:szCs w:val="26"/>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075071">
              <w:rPr>
                <w:rFonts w:asciiTheme="minorHAnsi" w:eastAsiaTheme="majorEastAsia" w:hAnsiTheme="minorHAnsi" w:cstheme="minorHAnsi"/>
                <w:bCs/>
                <w:szCs w:val="26"/>
              </w:rPr>
              <w:t>późn</w:t>
            </w:r>
            <w:proofErr w:type="spellEnd"/>
            <w:r w:rsidRPr="00075071">
              <w:rPr>
                <w:rFonts w:asciiTheme="minorHAnsi" w:eastAsiaTheme="majorEastAsia" w:hAnsiTheme="minorHAnsi" w:cstheme="minorHAnsi"/>
                <w:bCs/>
                <w:szCs w:val="26"/>
              </w:rPr>
              <w:t>. zm.);</w:t>
            </w:r>
          </w:p>
          <w:p w14:paraId="77E52357" w14:textId="77777777" w:rsidR="006A1A2E" w:rsidRPr="00075071" w:rsidRDefault="006A1A2E" w:rsidP="00C010E0">
            <w:pPr>
              <w:tabs>
                <w:tab w:val="right" w:pos="8932"/>
              </w:tabs>
              <w:spacing w:line="276" w:lineRule="auto"/>
              <w:jc w:val="both"/>
              <w:rPr>
                <w:rFonts w:asciiTheme="minorHAnsi" w:eastAsiaTheme="majorEastAsia" w:hAnsiTheme="minorHAnsi" w:cstheme="minorHAnsi"/>
                <w:bCs/>
                <w:szCs w:val="26"/>
                <w:lang w:eastAsia="en-US"/>
              </w:rPr>
            </w:pPr>
          </w:p>
        </w:tc>
      </w:tr>
      <w:tr w:rsidR="006A1A2E" w:rsidRPr="00252006" w14:paraId="0F4729D2" w14:textId="77777777" w:rsidTr="00C010E0">
        <w:trPr>
          <w:trHeight w:val="300"/>
        </w:trPr>
        <w:tc>
          <w:tcPr>
            <w:tcW w:w="2490" w:type="dxa"/>
            <w:shd w:val="clear" w:color="auto" w:fill="FFFFFF" w:themeFill="background1"/>
            <w:hideMark/>
          </w:tcPr>
          <w:p w14:paraId="3D1DE6B5" w14:textId="77777777" w:rsidR="006A1A2E" w:rsidRPr="00075071" w:rsidRDefault="006A1A2E" w:rsidP="00C010E0">
            <w:pPr>
              <w:tabs>
                <w:tab w:val="right" w:pos="8932"/>
              </w:tabs>
              <w:spacing w:line="276" w:lineRule="auto"/>
              <w:jc w:val="both"/>
              <w:rPr>
                <w:rFonts w:asciiTheme="minorHAnsi" w:eastAsiaTheme="majorEastAsia" w:hAnsiTheme="minorHAnsi" w:cstheme="minorHAnsi"/>
                <w:bCs/>
                <w:szCs w:val="26"/>
                <w:lang w:eastAsia="en-US"/>
              </w:rPr>
            </w:pPr>
            <w:r w:rsidRPr="00075071">
              <w:rPr>
                <w:rFonts w:asciiTheme="minorHAnsi" w:eastAsiaTheme="majorEastAsia" w:hAnsiTheme="minorHAnsi" w:cstheme="minorHAnsi"/>
                <w:bCs/>
                <w:szCs w:val="26"/>
              </w:rPr>
              <w:t>Rozporządzenie 765/2006</w:t>
            </w:r>
          </w:p>
        </w:tc>
        <w:tc>
          <w:tcPr>
            <w:tcW w:w="6270" w:type="dxa"/>
            <w:shd w:val="clear" w:color="auto" w:fill="FFFFFF" w:themeFill="background1"/>
            <w:hideMark/>
          </w:tcPr>
          <w:p w14:paraId="3F2876BC" w14:textId="77777777" w:rsidR="006A1A2E" w:rsidRPr="00075071" w:rsidRDefault="006A1A2E" w:rsidP="00C010E0">
            <w:pPr>
              <w:tabs>
                <w:tab w:val="right" w:pos="8932"/>
              </w:tabs>
              <w:spacing w:line="276" w:lineRule="auto"/>
              <w:jc w:val="both"/>
              <w:rPr>
                <w:rFonts w:asciiTheme="minorHAnsi" w:eastAsiaTheme="majorEastAsia" w:hAnsiTheme="minorHAnsi" w:cstheme="minorHAnsi"/>
                <w:bCs/>
                <w:szCs w:val="26"/>
                <w:lang w:eastAsia="en-US"/>
              </w:rPr>
            </w:pPr>
            <w:r w:rsidRPr="00075071">
              <w:rPr>
                <w:rFonts w:asciiTheme="minorHAnsi" w:eastAsiaTheme="majorEastAsia" w:hAnsiTheme="minorHAnsi" w:cstheme="minorHAnsi"/>
                <w:bCs/>
                <w:szCs w:val="26"/>
              </w:rPr>
              <w:t xml:space="preserve">Rozporządzenie Rady (WE) nr 765/2006 z dnia 18 maja 2006 r. dotyczące środków ograniczających w związku z sytuacją na Białorusi i udziałem Białorusi w agresji Rosji wobec Ukrainy (Dz. U. UE. L. z 2006 r. Nr 134, str. 1 z </w:t>
            </w:r>
            <w:proofErr w:type="spellStart"/>
            <w:r w:rsidRPr="00075071">
              <w:rPr>
                <w:rFonts w:asciiTheme="minorHAnsi" w:eastAsiaTheme="majorEastAsia" w:hAnsiTheme="minorHAnsi" w:cstheme="minorHAnsi"/>
                <w:bCs/>
                <w:szCs w:val="26"/>
              </w:rPr>
              <w:t>późn</w:t>
            </w:r>
            <w:proofErr w:type="spellEnd"/>
            <w:r w:rsidRPr="00075071">
              <w:rPr>
                <w:rFonts w:asciiTheme="minorHAnsi" w:eastAsiaTheme="majorEastAsia" w:hAnsiTheme="minorHAnsi" w:cstheme="minorHAnsi"/>
                <w:bCs/>
                <w:szCs w:val="26"/>
              </w:rPr>
              <w:t>. zm.);</w:t>
            </w:r>
          </w:p>
          <w:p w14:paraId="0E5FE0FE" w14:textId="77777777" w:rsidR="006A1A2E" w:rsidRPr="00075071" w:rsidRDefault="006A1A2E" w:rsidP="00C010E0">
            <w:pPr>
              <w:tabs>
                <w:tab w:val="right" w:pos="8932"/>
              </w:tabs>
              <w:spacing w:line="276" w:lineRule="auto"/>
              <w:jc w:val="both"/>
              <w:rPr>
                <w:rFonts w:asciiTheme="minorHAnsi" w:eastAsiaTheme="majorEastAsia" w:hAnsiTheme="minorHAnsi" w:cstheme="minorHAnsi"/>
                <w:bCs/>
                <w:szCs w:val="26"/>
                <w:lang w:eastAsia="en-US"/>
              </w:rPr>
            </w:pPr>
          </w:p>
        </w:tc>
      </w:tr>
      <w:tr w:rsidR="006A1A2E" w:rsidRPr="00252006" w14:paraId="29AEE357" w14:textId="77777777" w:rsidTr="00C010E0">
        <w:trPr>
          <w:trHeight w:val="480"/>
        </w:trPr>
        <w:tc>
          <w:tcPr>
            <w:tcW w:w="2490" w:type="dxa"/>
            <w:shd w:val="clear" w:color="auto" w:fill="FFFFFF" w:themeFill="background1"/>
            <w:hideMark/>
          </w:tcPr>
          <w:p w14:paraId="381C23F2" w14:textId="77777777" w:rsidR="006A1A2E" w:rsidRPr="00075071" w:rsidRDefault="006A1A2E" w:rsidP="00C010E0">
            <w:pPr>
              <w:tabs>
                <w:tab w:val="right" w:pos="8932"/>
              </w:tabs>
              <w:spacing w:line="276" w:lineRule="auto"/>
              <w:jc w:val="both"/>
              <w:rPr>
                <w:rFonts w:asciiTheme="minorHAnsi" w:eastAsiaTheme="majorEastAsia" w:hAnsiTheme="minorHAnsi" w:cstheme="minorHAnsi"/>
                <w:bCs/>
                <w:szCs w:val="26"/>
                <w:lang w:eastAsia="en-US"/>
              </w:rPr>
            </w:pPr>
            <w:r w:rsidRPr="00075071">
              <w:rPr>
                <w:rFonts w:asciiTheme="minorHAnsi" w:eastAsiaTheme="majorEastAsia" w:hAnsiTheme="minorHAnsi" w:cstheme="minorHAnsi"/>
                <w:bCs/>
                <w:szCs w:val="26"/>
              </w:rPr>
              <w:t>Rozporządzenie 833/2014</w:t>
            </w:r>
          </w:p>
        </w:tc>
        <w:tc>
          <w:tcPr>
            <w:tcW w:w="6270" w:type="dxa"/>
            <w:shd w:val="clear" w:color="auto" w:fill="FFFFFF" w:themeFill="background1"/>
            <w:hideMark/>
          </w:tcPr>
          <w:p w14:paraId="2A9BDFC5" w14:textId="77777777" w:rsidR="006A1A2E" w:rsidRPr="00075071" w:rsidRDefault="006A1A2E" w:rsidP="00C010E0">
            <w:pPr>
              <w:tabs>
                <w:tab w:val="right" w:pos="8932"/>
              </w:tabs>
              <w:spacing w:line="276" w:lineRule="auto"/>
              <w:jc w:val="both"/>
              <w:rPr>
                <w:rFonts w:asciiTheme="minorHAnsi" w:eastAsiaTheme="majorEastAsia" w:hAnsiTheme="minorHAnsi" w:cstheme="minorHAnsi"/>
                <w:bCs/>
                <w:szCs w:val="26"/>
                <w:lang w:eastAsia="en-US"/>
              </w:rPr>
            </w:pPr>
            <w:r w:rsidRPr="00075071">
              <w:rPr>
                <w:rFonts w:asciiTheme="minorHAnsi" w:eastAsiaTheme="majorEastAsia" w:hAnsiTheme="minorHAnsi" w:cstheme="minorHAnsi"/>
                <w:bCs/>
                <w:szCs w:val="26"/>
              </w:rPr>
              <w:t xml:space="preserve">Rozporządzenie Rady (UE) nr 833/2014 z dnia 31 lipca 2014 r. dotyczące środków ograniczających w związku z działaniami Rosji destabilizującymi sytuację na Ukrainie (Dz. U. UE. L. z 2014 r. Nr 229, str. 1 z </w:t>
            </w:r>
            <w:proofErr w:type="spellStart"/>
            <w:r w:rsidRPr="00075071">
              <w:rPr>
                <w:rFonts w:asciiTheme="minorHAnsi" w:eastAsiaTheme="majorEastAsia" w:hAnsiTheme="minorHAnsi" w:cstheme="minorHAnsi"/>
                <w:bCs/>
                <w:szCs w:val="26"/>
              </w:rPr>
              <w:t>późn</w:t>
            </w:r>
            <w:proofErr w:type="spellEnd"/>
            <w:r w:rsidRPr="00075071">
              <w:rPr>
                <w:rFonts w:asciiTheme="minorHAnsi" w:eastAsiaTheme="majorEastAsia" w:hAnsiTheme="minorHAnsi" w:cstheme="minorHAnsi"/>
                <w:bCs/>
                <w:szCs w:val="26"/>
              </w:rPr>
              <w:t xml:space="preserve">. zm.); </w:t>
            </w:r>
          </w:p>
          <w:p w14:paraId="38E44EC6" w14:textId="77777777" w:rsidR="006A1A2E" w:rsidRPr="00075071" w:rsidRDefault="006A1A2E" w:rsidP="00C010E0">
            <w:pPr>
              <w:tabs>
                <w:tab w:val="right" w:pos="8932"/>
              </w:tabs>
              <w:spacing w:line="276" w:lineRule="auto"/>
              <w:jc w:val="both"/>
              <w:rPr>
                <w:rFonts w:asciiTheme="minorHAnsi" w:eastAsiaTheme="majorEastAsia" w:hAnsiTheme="minorHAnsi" w:cstheme="minorHAnsi"/>
                <w:bCs/>
                <w:szCs w:val="26"/>
                <w:lang w:eastAsia="en-US"/>
              </w:rPr>
            </w:pPr>
          </w:p>
        </w:tc>
      </w:tr>
      <w:tr w:rsidR="006A1A2E" w:rsidRPr="00252006" w14:paraId="6EC412ED" w14:textId="77777777" w:rsidTr="00C010E0">
        <w:trPr>
          <w:trHeight w:val="255"/>
        </w:trPr>
        <w:tc>
          <w:tcPr>
            <w:tcW w:w="2490" w:type="dxa"/>
            <w:shd w:val="clear" w:color="auto" w:fill="FFFFFF" w:themeFill="background1"/>
            <w:hideMark/>
          </w:tcPr>
          <w:p w14:paraId="3554392D" w14:textId="77777777" w:rsidR="006A1A2E" w:rsidRPr="00075071" w:rsidRDefault="006A1A2E" w:rsidP="00C010E0">
            <w:pPr>
              <w:tabs>
                <w:tab w:val="right" w:pos="8932"/>
              </w:tabs>
              <w:spacing w:line="276" w:lineRule="auto"/>
              <w:jc w:val="both"/>
              <w:rPr>
                <w:rFonts w:asciiTheme="minorHAnsi" w:eastAsiaTheme="majorEastAsia" w:hAnsiTheme="minorHAnsi" w:cstheme="minorHAnsi"/>
                <w:bCs/>
                <w:szCs w:val="26"/>
                <w:lang w:eastAsia="en-US"/>
              </w:rPr>
            </w:pPr>
            <w:r w:rsidRPr="00075071">
              <w:rPr>
                <w:rFonts w:asciiTheme="minorHAnsi" w:eastAsiaTheme="majorEastAsia" w:hAnsiTheme="minorHAnsi" w:cstheme="minorHAnsi"/>
                <w:bCs/>
                <w:szCs w:val="26"/>
              </w:rPr>
              <w:t xml:space="preserve">Ustawa </w:t>
            </w:r>
            <w:r w:rsidRPr="00075071">
              <w:rPr>
                <w:rFonts w:asciiTheme="minorHAnsi" w:eastAsiaTheme="majorEastAsia" w:hAnsiTheme="minorHAnsi" w:cstheme="minorHAnsi"/>
                <w:bCs/>
                <w:szCs w:val="26"/>
              </w:rPr>
              <w:br/>
              <w:t>o przeciwdziałaniu</w:t>
            </w:r>
          </w:p>
        </w:tc>
        <w:tc>
          <w:tcPr>
            <w:tcW w:w="6270" w:type="dxa"/>
            <w:shd w:val="clear" w:color="auto" w:fill="FFFFFF" w:themeFill="background1"/>
            <w:hideMark/>
          </w:tcPr>
          <w:p w14:paraId="7B225281" w14:textId="0E313E5B" w:rsidR="006A1A2E" w:rsidRPr="00075071" w:rsidRDefault="006A1A2E" w:rsidP="00C010E0">
            <w:pPr>
              <w:tabs>
                <w:tab w:val="right" w:pos="8932"/>
              </w:tabs>
              <w:spacing w:line="276" w:lineRule="auto"/>
              <w:jc w:val="both"/>
              <w:rPr>
                <w:rFonts w:asciiTheme="minorHAnsi" w:eastAsiaTheme="majorEastAsia" w:hAnsiTheme="minorHAnsi" w:cstheme="minorHAnsi"/>
                <w:bCs/>
                <w:szCs w:val="26"/>
                <w:lang w:eastAsia="en-US"/>
              </w:rPr>
            </w:pPr>
            <w:r w:rsidRPr="00075071">
              <w:rPr>
                <w:rFonts w:asciiTheme="minorHAnsi" w:eastAsiaTheme="majorEastAsia" w:hAnsiTheme="minorHAnsi" w:cstheme="minorHAnsi"/>
                <w:bCs/>
                <w:szCs w:val="26"/>
              </w:rPr>
              <w:t>ustawa z dnia z dnia 13 kwietnia 2022 r. o szczególnych rozwiązaniach w zakresie przeciwdziałania wspieraniu agresji na Ukrainę oraz służących ochronie bezpieczeństwa narodowego (</w:t>
            </w:r>
            <w:proofErr w:type="spellStart"/>
            <w:r w:rsidR="00E20851">
              <w:rPr>
                <w:rFonts w:asciiTheme="minorHAnsi" w:eastAsiaTheme="majorEastAsia" w:hAnsiTheme="minorHAnsi" w:cstheme="minorHAnsi"/>
                <w:bCs/>
                <w:szCs w:val="26"/>
              </w:rPr>
              <w:t>t</w:t>
            </w:r>
            <w:r w:rsidR="002575FF">
              <w:rPr>
                <w:rFonts w:asciiTheme="minorHAnsi" w:eastAsiaTheme="majorEastAsia" w:hAnsiTheme="minorHAnsi" w:cstheme="minorHAnsi"/>
                <w:bCs/>
                <w:szCs w:val="26"/>
              </w:rPr>
              <w:t>.</w:t>
            </w:r>
            <w:r w:rsidR="00E20851">
              <w:rPr>
                <w:rFonts w:asciiTheme="minorHAnsi" w:eastAsiaTheme="majorEastAsia" w:hAnsiTheme="minorHAnsi" w:cstheme="minorHAnsi"/>
                <w:bCs/>
                <w:szCs w:val="26"/>
              </w:rPr>
              <w:t>j</w:t>
            </w:r>
            <w:proofErr w:type="spellEnd"/>
            <w:r w:rsidR="00E20851">
              <w:rPr>
                <w:rFonts w:asciiTheme="minorHAnsi" w:eastAsiaTheme="majorEastAsia" w:hAnsiTheme="minorHAnsi" w:cstheme="minorHAnsi"/>
                <w:bCs/>
                <w:szCs w:val="26"/>
              </w:rPr>
              <w:t xml:space="preserve">. </w:t>
            </w:r>
            <w:r w:rsidRPr="00075071">
              <w:rPr>
                <w:rFonts w:asciiTheme="minorHAnsi" w:eastAsiaTheme="majorEastAsia" w:hAnsiTheme="minorHAnsi" w:cstheme="minorHAnsi"/>
                <w:bCs/>
                <w:szCs w:val="26"/>
              </w:rPr>
              <w:t xml:space="preserve">Dz. U. </w:t>
            </w:r>
            <w:r w:rsidR="00E20851">
              <w:rPr>
                <w:rFonts w:asciiTheme="minorHAnsi" w:eastAsiaTheme="majorEastAsia" w:hAnsiTheme="minorHAnsi" w:cstheme="minorHAnsi"/>
                <w:bCs/>
                <w:szCs w:val="26"/>
              </w:rPr>
              <w:t xml:space="preserve">z 2025 </w:t>
            </w:r>
            <w:r w:rsidRPr="00075071">
              <w:rPr>
                <w:rFonts w:asciiTheme="minorHAnsi" w:eastAsiaTheme="majorEastAsia" w:hAnsiTheme="minorHAnsi" w:cstheme="minorHAnsi"/>
                <w:bCs/>
                <w:szCs w:val="26"/>
              </w:rPr>
              <w:t xml:space="preserve">poz. </w:t>
            </w:r>
            <w:r w:rsidR="00E20851">
              <w:rPr>
                <w:rFonts w:asciiTheme="minorHAnsi" w:eastAsiaTheme="majorEastAsia" w:hAnsiTheme="minorHAnsi" w:cstheme="minorHAnsi"/>
                <w:bCs/>
                <w:szCs w:val="26"/>
              </w:rPr>
              <w:t>514</w:t>
            </w:r>
            <w:r w:rsidR="00E20851" w:rsidRPr="00075071">
              <w:rPr>
                <w:rFonts w:asciiTheme="minorHAnsi" w:eastAsiaTheme="majorEastAsia" w:hAnsiTheme="minorHAnsi" w:cstheme="minorHAnsi"/>
                <w:bCs/>
                <w:szCs w:val="26"/>
              </w:rPr>
              <w:t xml:space="preserve"> </w:t>
            </w:r>
            <w:r w:rsidRPr="00075071">
              <w:rPr>
                <w:rFonts w:asciiTheme="minorHAnsi" w:eastAsiaTheme="majorEastAsia" w:hAnsiTheme="minorHAnsi" w:cstheme="minorHAnsi"/>
                <w:bCs/>
                <w:szCs w:val="26"/>
              </w:rPr>
              <w:t xml:space="preserve">z </w:t>
            </w:r>
            <w:proofErr w:type="spellStart"/>
            <w:r w:rsidRPr="00075071">
              <w:rPr>
                <w:rFonts w:asciiTheme="minorHAnsi" w:eastAsiaTheme="majorEastAsia" w:hAnsiTheme="minorHAnsi" w:cstheme="minorHAnsi"/>
                <w:bCs/>
                <w:szCs w:val="26"/>
              </w:rPr>
              <w:t>późn</w:t>
            </w:r>
            <w:proofErr w:type="spellEnd"/>
            <w:r w:rsidRPr="00075071">
              <w:rPr>
                <w:rFonts w:asciiTheme="minorHAnsi" w:eastAsiaTheme="majorEastAsia" w:hAnsiTheme="minorHAnsi" w:cstheme="minorHAnsi"/>
                <w:bCs/>
                <w:szCs w:val="26"/>
              </w:rPr>
              <w:t>. zm.);</w:t>
            </w:r>
          </w:p>
        </w:tc>
      </w:tr>
    </w:tbl>
    <w:p w14:paraId="7316F5DF" w14:textId="77777777" w:rsidR="006A1A2E" w:rsidRPr="00075071" w:rsidRDefault="006A1A2E" w:rsidP="006A1A2E">
      <w:pPr>
        <w:jc w:val="center"/>
        <w:rPr>
          <w:rFonts w:eastAsiaTheme="majorEastAsia" w:cstheme="minorHAnsi"/>
          <w:bCs/>
          <w:sz w:val="24"/>
          <w:szCs w:val="26"/>
        </w:rPr>
      </w:pPr>
    </w:p>
    <w:p w14:paraId="52E35BE1" w14:textId="1231CEFA" w:rsidR="006A1A2E" w:rsidRPr="00075071" w:rsidRDefault="006A1A2E" w:rsidP="000A4DD9">
      <w:pPr>
        <w:numPr>
          <w:ilvl w:val="0"/>
          <w:numId w:val="35"/>
        </w:numPr>
        <w:tabs>
          <w:tab w:val="left" w:pos="426"/>
        </w:tabs>
        <w:suppressAutoHyphens/>
        <w:autoSpaceDN w:val="0"/>
        <w:spacing w:before="120" w:after="120" w:line="276" w:lineRule="auto"/>
        <w:ind w:left="426" w:hanging="426"/>
        <w:jc w:val="both"/>
        <w:textAlignment w:val="baseline"/>
        <w:rPr>
          <w:rFonts w:eastAsiaTheme="majorEastAsia" w:cstheme="minorHAnsi"/>
          <w:bCs/>
          <w:sz w:val="24"/>
          <w:szCs w:val="26"/>
        </w:rPr>
      </w:pPr>
      <w:bookmarkStart w:id="95" w:name="_Hlk52458150"/>
      <w:r w:rsidRPr="00075071">
        <w:rPr>
          <w:rFonts w:eastAsiaTheme="majorEastAsia" w:cstheme="minorHAnsi"/>
          <w:bCs/>
          <w:sz w:val="24"/>
          <w:szCs w:val="26"/>
        </w:rPr>
        <w:t xml:space="preserve">Celem postanowień niniejszego </w:t>
      </w:r>
      <w:r w:rsidR="00D34388">
        <w:rPr>
          <w:rFonts w:eastAsiaTheme="majorEastAsia" w:cstheme="minorHAnsi"/>
          <w:bCs/>
          <w:sz w:val="24"/>
          <w:szCs w:val="26"/>
        </w:rPr>
        <w:t>Załącznika</w:t>
      </w:r>
      <w:r w:rsidR="00D34388" w:rsidRPr="00075071">
        <w:rPr>
          <w:rFonts w:eastAsiaTheme="majorEastAsia" w:cstheme="minorHAnsi"/>
          <w:bCs/>
          <w:sz w:val="24"/>
          <w:szCs w:val="26"/>
        </w:rPr>
        <w:t xml:space="preserve"> </w:t>
      </w:r>
      <w:r w:rsidRPr="00075071">
        <w:rPr>
          <w:rFonts w:eastAsiaTheme="majorEastAsia" w:cstheme="minorHAnsi"/>
          <w:bCs/>
          <w:sz w:val="24"/>
          <w:szCs w:val="26"/>
        </w:rPr>
        <w:t xml:space="preserve">jest niedopuszczenie, aby w realizacji Umowy brały udział Podmioty Objęte Sankcjami.   </w:t>
      </w:r>
    </w:p>
    <w:p w14:paraId="7748A7EB" w14:textId="77777777" w:rsidR="006A1A2E" w:rsidRPr="00075071" w:rsidRDefault="006A1A2E" w:rsidP="000A4DD9">
      <w:pPr>
        <w:numPr>
          <w:ilvl w:val="0"/>
          <w:numId w:val="35"/>
        </w:numPr>
        <w:tabs>
          <w:tab w:val="left" w:pos="426"/>
        </w:tabs>
        <w:suppressAutoHyphens/>
        <w:autoSpaceDN w:val="0"/>
        <w:spacing w:before="120" w:after="120" w:line="276" w:lineRule="auto"/>
        <w:ind w:left="426" w:hanging="426"/>
        <w:jc w:val="both"/>
        <w:textAlignment w:val="baseline"/>
        <w:rPr>
          <w:rFonts w:eastAsiaTheme="majorEastAsia" w:cstheme="minorHAnsi"/>
          <w:bCs/>
          <w:sz w:val="24"/>
          <w:szCs w:val="26"/>
        </w:rPr>
      </w:pPr>
      <w:r w:rsidRPr="00075071">
        <w:rPr>
          <w:rFonts w:eastAsiaTheme="majorEastAsia" w:cstheme="minorHAnsi"/>
          <w:bCs/>
          <w:sz w:val="24"/>
          <w:szCs w:val="26"/>
        </w:rPr>
        <w:t>Wykonawca niniejszym oświadcza, że na dzień zawarcia Umowy nie jest Podmiotem Objętym Sankcjami.</w:t>
      </w:r>
    </w:p>
    <w:p w14:paraId="395ED2C4" w14:textId="77777777" w:rsidR="006A1A2E" w:rsidRPr="00075071" w:rsidRDefault="006A1A2E" w:rsidP="000A4DD9">
      <w:pPr>
        <w:numPr>
          <w:ilvl w:val="0"/>
          <w:numId w:val="35"/>
        </w:numPr>
        <w:tabs>
          <w:tab w:val="left" w:pos="426"/>
        </w:tabs>
        <w:suppressAutoHyphens/>
        <w:autoSpaceDN w:val="0"/>
        <w:spacing w:before="120" w:after="120" w:line="276" w:lineRule="auto"/>
        <w:ind w:left="426" w:hanging="426"/>
        <w:jc w:val="both"/>
        <w:textAlignment w:val="baseline"/>
        <w:rPr>
          <w:rFonts w:eastAsiaTheme="majorEastAsia" w:cstheme="minorHAnsi"/>
          <w:bCs/>
          <w:sz w:val="24"/>
          <w:szCs w:val="26"/>
        </w:rPr>
      </w:pPr>
      <w:r w:rsidRPr="00075071">
        <w:rPr>
          <w:rFonts w:eastAsiaTheme="majorEastAsia" w:cstheme="minorHAnsi"/>
          <w:bCs/>
          <w:sz w:val="24"/>
          <w:szCs w:val="26"/>
        </w:rPr>
        <w:t>Wykonawca zapewnia i gwarantuje, że w całym okresie realizacji Umowy nie będzie Podmiotem Objętym Sankcjami.</w:t>
      </w:r>
    </w:p>
    <w:p w14:paraId="05C86E5E" w14:textId="77777777" w:rsidR="006A1A2E" w:rsidRPr="00075071" w:rsidRDefault="006A1A2E" w:rsidP="000A4DD9">
      <w:pPr>
        <w:numPr>
          <w:ilvl w:val="0"/>
          <w:numId w:val="35"/>
        </w:numPr>
        <w:tabs>
          <w:tab w:val="left" w:pos="426"/>
        </w:tabs>
        <w:suppressAutoHyphens/>
        <w:autoSpaceDN w:val="0"/>
        <w:spacing w:before="120" w:after="120" w:line="276" w:lineRule="auto"/>
        <w:ind w:left="426" w:hanging="426"/>
        <w:jc w:val="both"/>
        <w:textAlignment w:val="baseline"/>
        <w:rPr>
          <w:rFonts w:eastAsiaTheme="majorEastAsia" w:cstheme="minorHAnsi"/>
          <w:bCs/>
          <w:sz w:val="24"/>
          <w:szCs w:val="26"/>
        </w:rPr>
      </w:pPr>
      <w:r w:rsidRPr="00075071">
        <w:rPr>
          <w:rFonts w:eastAsiaTheme="majorEastAsia" w:cstheme="minorHAnsi"/>
          <w:bCs/>
          <w:sz w:val="24"/>
          <w:szCs w:val="26"/>
        </w:rPr>
        <w:t xml:space="preserve">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w:t>
      </w:r>
      <w:r w:rsidR="00A1592A" w:rsidRPr="00075071">
        <w:rPr>
          <w:rFonts w:eastAsiaTheme="majorEastAsia" w:cstheme="minorHAnsi"/>
          <w:bCs/>
          <w:sz w:val="24"/>
          <w:szCs w:val="26"/>
        </w:rPr>
        <w:t>Zamawiającym</w:t>
      </w:r>
      <w:r w:rsidRPr="00075071">
        <w:rPr>
          <w:rFonts w:eastAsiaTheme="majorEastAsia" w:cstheme="minorHAnsi"/>
          <w:bCs/>
          <w:sz w:val="24"/>
          <w:szCs w:val="26"/>
        </w:rPr>
        <w:t xml:space="preserve"> oraz zagwarantować przestrzeganie tych sankcji przez Wykonawcę i jego podwykonawców.</w:t>
      </w:r>
    </w:p>
    <w:bookmarkEnd w:id="95"/>
    <w:p w14:paraId="753EB25C" w14:textId="77777777" w:rsidR="006A1A2E" w:rsidRPr="00075071" w:rsidRDefault="006A1A2E" w:rsidP="000A4DD9">
      <w:pPr>
        <w:numPr>
          <w:ilvl w:val="0"/>
          <w:numId w:val="35"/>
        </w:numPr>
        <w:tabs>
          <w:tab w:val="left" w:pos="426"/>
        </w:tabs>
        <w:suppressAutoHyphens/>
        <w:autoSpaceDN w:val="0"/>
        <w:spacing w:before="120" w:after="120" w:line="276" w:lineRule="auto"/>
        <w:ind w:left="426" w:hanging="426"/>
        <w:jc w:val="both"/>
        <w:textAlignment w:val="baseline"/>
        <w:rPr>
          <w:rFonts w:eastAsiaTheme="majorEastAsia" w:cstheme="minorHAnsi"/>
          <w:bCs/>
          <w:sz w:val="24"/>
          <w:szCs w:val="26"/>
        </w:rPr>
      </w:pPr>
      <w:r w:rsidRPr="00075071">
        <w:rPr>
          <w:rFonts w:eastAsiaTheme="majorEastAsia" w:cstheme="minorHAnsi"/>
          <w:bCs/>
          <w:sz w:val="24"/>
          <w:szCs w:val="26"/>
        </w:rPr>
        <w:t xml:space="preserve">Wykonawca zapewnia i gwarantuje, że zawiadomi </w:t>
      </w:r>
      <w:r w:rsidR="00A1592A" w:rsidRPr="00075071">
        <w:rPr>
          <w:rFonts w:eastAsiaTheme="majorEastAsia" w:cstheme="minorHAnsi"/>
          <w:bCs/>
          <w:sz w:val="24"/>
          <w:szCs w:val="26"/>
        </w:rPr>
        <w:t>Zamawiającego</w:t>
      </w:r>
      <w:r w:rsidRPr="00075071">
        <w:rPr>
          <w:rFonts w:eastAsiaTheme="majorEastAsia" w:cstheme="minorHAnsi"/>
          <w:bCs/>
          <w:sz w:val="24"/>
          <w:szCs w:val="26"/>
        </w:rPr>
        <w:t xml:space="preserve">, w sposób określony w </w:t>
      </w:r>
      <w:r w:rsidR="00A1592A" w:rsidRPr="00075071">
        <w:rPr>
          <w:rFonts w:eastAsiaTheme="majorEastAsia" w:cstheme="minorHAnsi"/>
          <w:bCs/>
          <w:sz w:val="24"/>
          <w:szCs w:val="26"/>
        </w:rPr>
        <w:t>pkt</w:t>
      </w:r>
      <w:r w:rsidRPr="00075071">
        <w:rPr>
          <w:rFonts w:eastAsiaTheme="majorEastAsia" w:cstheme="minorHAnsi"/>
          <w:bCs/>
          <w:sz w:val="24"/>
          <w:szCs w:val="26"/>
        </w:rPr>
        <w:t xml:space="preserve">. 6 niniejszego </w:t>
      </w:r>
      <w:r w:rsidR="00A1592A" w:rsidRPr="00075071">
        <w:rPr>
          <w:rFonts w:eastAsiaTheme="majorEastAsia" w:cstheme="minorHAnsi"/>
          <w:bCs/>
          <w:sz w:val="24"/>
          <w:szCs w:val="26"/>
        </w:rPr>
        <w:t>Załącznika</w:t>
      </w:r>
      <w:r w:rsidRPr="00075071">
        <w:rPr>
          <w:rFonts w:eastAsiaTheme="majorEastAsia" w:cstheme="minorHAnsi"/>
          <w:bCs/>
          <w:sz w:val="24"/>
          <w:szCs w:val="26"/>
        </w:rPr>
        <w:t xml:space="preserve">, o każdej zmianie stanu rzeczy co do którego Wykonawca złożył oświadczenie, o którym mowa w </w:t>
      </w:r>
      <w:r w:rsidR="00A1592A" w:rsidRPr="00075071">
        <w:rPr>
          <w:rFonts w:eastAsiaTheme="majorEastAsia" w:cstheme="minorHAnsi"/>
          <w:bCs/>
          <w:sz w:val="24"/>
          <w:szCs w:val="26"/>
        </w:rPr>
        <w:t>pkt</w:t>
      </w:r>
      <w:r w:rsidRPr="00075071">
        <w:rPr>
          <w:rFonts w:eastAsiaTheme="majorEastAsia" w:cstheme="minorHAnsi"/>
          <w:bCs/>
          <w:sz w:val="24"/>
          <w:szCs w:val="26"/>
        </w:rPr>
        <w:t xml:space="preserve">. 3 lub </w:t>
      </w:r>
      <w:r w:rsidR="00A1592A" w:rsidRPr="00075071">
        <w:rPr>
          <w:rFonts w:eastAsiaTheme="majorEastAsia" w:cstheme="minorHAnsi"/>
          <w:bCs/>
          <w:sz w:val="24"/>
          <w:szCs w:val="26"/>
        </w:rPr>
        <w:t>pkt</w:t>
      </w:r>
      <w:r w:rsidRPr="00075071">
        <w:rPr>
          <w:rFonts w:eastAsiaTheme="majorEastAsia" w:cstheme="minorHAnsi"/>
          <w:bCs/>
          <w:sz w:val="24"/>
          <w:szCs w:val="26"/>
        </w:rPr>
        <w:t xml:space="preserve">. 4 niniejszego </w:t>
      </w:r>
      <w:r w:rsidR="00A1592A" w:rsidRPr="00075071">
        <w:rPr>
          <w:rFonts w:eastAsiaTheme="majorEastAsia" w:cstheme="minorHAnsi"/>
          <w:bCs/>
          <w:sz w:val="24"/>
          <w:szCs w:val="26"/>
        </w:rPr>
        <w:t>Załącznika</w:t>
      </w:r>
      <w:r w:rsidRPr="00075071">
        <w:rPr>
          <w:rFonts w:eastAsiaTheme="majorEastAsia" w:cstheme="minorHAnsi"/>
          <w:bCs/>
          <w:sz w:val="24"/>
          <w:szCs w:val="26"/>
        </w:rPr>
        <w:t xml:space="preserve">, a w szczególności, że zawiadomi </w:t>
      </w:r>
      <w:r w:rsidR="00B953EA" w:rsidRPr="00075071">
        <w:rPr>
          <w:rFonts w:eastAsiaTheme="majorEastAsia" w:cstheme="minorHAnsi"/>
          <w:bCs/>
          <w:sz w:val="24"/>
          <w:szCs w:val="26"/>
        </w:rPr>
        <w:t>Zamawiającego</w:t>
      </w:r>
      <w:r w:rsidRPr="00075071">
        <w:rPr>
          <w:rFonts w:eastAsiaTheme="majorEastAsia" w:cstheme="minorHAnsi"/>
          <w:bCs/>
          <w:sz w:val="24"/>
          <w:szCs w:val="26"/>
        </w:rPr>
        <w:t>, jeżeli on lub jego podwykonawca stanie się Podmiotem Objętym Sankcjami lub innymi sankcjami jakie mogą zostać w przyszłości wprowadzone przez właściwe organy z powodu konfliktu zbrojnego w Ukrainie.</w:t>
      </w:r>
    </w:p>
    <w:p w14:paraId="014D65B1" w14:textId="4ACF4CBF" w:rsidR="006A1A2E" w:rsidRPr="00075071" w:rsidRDefault="006A1A2E" w:rsidP="000A4DD9">
      <w:pPr>
        <w:numPr>
          <w:ilvl w:val="0"/>
          <w:numId w:val="35"/>
        </w:numPr>
        <w:tabs>
          <w:tab w:val="left" w:pos="426"/>
        </w:tabs>
        <w:suppressAutoHyphens/>
        <w:autoSpaceDN w:val="0"/>
        <w:spacing w:before="120" w:after="120" w:line="276" w:lineRule="auto"/>
        <w:ind w:left="426" w:hanging="426"/>
        <w:jc w:val="both"/>
        <w:textAlignment w:val="baseline"/>
        <w:rPr>
          <w:rFonts w:eastAsiaTheme="majorEastAsia" w:cstheme="minorHAnsi"/>
          <w:bCs/>
          <w:sz w:val="24"/>
          <w:szCs w:val="26"/>
        </w:rPr>
      </w:pPr>
      <w:r w:rsidRPr="00075071">
        <w:rPr>
          <w:rFonts w:eastAsiaTheme="majorEastAsia" w:cstheme="minorHAnsi"/>
          <w:bCs/>
          <w:sz w:val="24"/>
          <w:szCs w:val="26"/>
        </w:rPr>
        <w:t xml:space="preserve">Wykonawca dokona zawiadomienia, o którym mowa w </w:t>
      </w:r>
      <w:r w:rsidR="00A1592A" w:rsidRPr="00075071">
        <w:rPr>
          <w:rFonts w:eastAsiaTheme="majorEastAsia" w:cstheme="minorHAnsi"/>
          <w:bCs/>
          <w:sz w:val="24"/>
          <w:szCs w:val="26"/>
        </w:rPr>
        <w:t>pkt</w:t>
      </w:r>
      <w:r w:rsidRPr="00075071">
        <w:rPr>
          <w:rFonts w:eastAsiaTheme="majorEastAsia" w:cstheme="minorHAnsi"/>
          <w:bCs/>
          <w:sz w:val="24"/>
          <w:szCs w:val="26"/>
        </w:rPr>
        <w:t>. 5</w:t>
      </w:r>
      <w:r w:rsidR="00A1592A" w:rsidRPr="00075071">
        <w:rPr>
          <w:rFonts w:eastAsiaTheme="majorEastAsia" w:cstheme="minorHAnsi"/>
          <w:bCs/>
          <w:sz w:val="24"/>
          <w:szCs w:val="26"/>
        </w:rPr>
        <w:t xml:space="preserve"> </w:t>
      </w:r>
      <w:r w:rsidR="002575FF" w:rsidRPr="002575FF">
        <w:rPr>
          <w:rFonts w:eastAsiaTheme="majorEastAsia" w:cstheme="minorHAnsi"/>
          <w:bCs/>
          <w:sz w:val="24"/>
          <w:szCs w:val="26"/>
        </w:rPr>
        <w:t>niniejszego Załącznika</w:t>
      </w:r>
      <w:r w:rsidRPr="00075071">
        <w:rPr>
          <w:rFonts w:eastAsiaTheme="majorEastAsia" w:cstheme="minorHAnsi"/>
          <w:bCs/>
          <w:sz w:val="24"/>
          <w:szCs w:val="26"/>
        </w:rPr>
        <w:t xml:space="preserve">, w formie pisemnej oraz za pośrednictwem poczty elektronicznej, w terminie 3 (trzech) </w:t>
      </w:r>
      <w:r w:rsidR="00A1592A" w:rsidRPr="00075071">
        <w:rPr>
          <w:rFonts w:eastAsiaTheme="majorEastAsia" w:cstheme="minorHAnsi"/>
          <w:bCs/>
          <w:sz w:val="24"/>
          <w:szCs w:val="26"/>
        </w:rPr>
        <w:t xml:space="preserve">Dni Roboczych </w:t>
      </w:r>
      <w:r w:rsidRPr="00075071">
        <w:rPr>
          <w:rFonts w:eastAsiaTheme="majorEastAsia" w:cstheme="minorHAnsi"/>
          <w:bCs/>
          <w:sz w:val="24"/>
          <w:szCs w:val="26"/>
        </w:rPr>
        <w:t>od dnia, w którym dowiedział się lub, przy dołożeniu najwyższej staranności, powinien dowiedzieć się o zaistnieniu podstaw do dokonania zawiadomienia.</w:t>
      </w:r>
    </w:p>
    <w:p w14:paraId="1142EAEE" w14:textId="77777777" w:rsidR="006A1A2E" w:rsidRPr="00075071" w:rsidRDefault="00A1592A" w:rsidP="000A4DD9">
      <w:pPr>
        <w:numPr>
          <w:ilvl w:val="0"/>
          <w:numId w:val="35"/>
        </w:numPr>
        <w:tabs>
          <w:tab w:val="left" w:pos="426"/>
        </w:tabs>
        <w:suppressAutoHyphens/>
        <w:autoSpaceDN w:val="0"/>
        <w:spacing w:before="120" w:after="120" w:line="276" w:lineRule="auto"/>
        <w:ind w:left="426" w:hanging="426"/>
        <w:jc w:val="both"/>
        <w:textAlignment w:val="baseline"/>
        <w:rPr>
          <w:rFonts w:eastAsiaTheme="majorEastAsia" w:cstheme="minorHAnsi"/>
          <w:bCs/>
          <w:sz w:val="24"/>
          <w:szCs w:val="26"/>
        </w:rPr>
      </w:pPr>
      <w:r w:rsidRPr="00075071">
        <w:rPr>
          <w:rFonts w:eastAsiaTheme="majorEastAsia" w:cstheme="minorHAnsi"/>
          <w:bCs/>
          <w:sz w:val="24"/>
          <w:szCs w:val="26"/>
        </w:rPr>
        <w:t>Zamawiający</w:t>
      </w:r>
      <w:r w:rsidR="006A1A2E" w:rsidRPr="00075071">
        <w:rPr>
          <w:rFonts w:eastAsiaTheme="majorEastAsia" w:cstheme="minorHAnsi"/>
          <w:bCs/>
          <w:sz w:val="24"/>
          <w:szCs w:val="26"/>
        </w:rPr>
        <w:t xml:space="preserve"> może odstąpić od Umowy w każdym z następujących przypadków, tj. gdy:</w:t>
      </w:r>
    </w:p>
    <w:p w14:paraId="4F3B65B5" w14:textId="77777777" w:rsidR="006A1A2E" w:rsidRPr="00075071" w:rsidRDefault="006A1A2E" w:rsidP="000A4DD9">
      <w:pPr>
        <w:numPr>
          <w:ilvl w:val="1"/>
          <w:numId w:val="35"/>
        </w:numPr>
        <w:tabs>
          <w:tab w:val="left" w:pos="426"/>
        </w:tabs>
        <w:suppressAutoHyphens/>
        <w:autoSpaceDN w:val="0"/>
        <w:spacing w:before="120" w:after="120" w:line="276" w:lineRule="auto"/>
        <w:ind w:left="851" w:hanging="425"/>
        <w:jc w:val="both"/>
        <w:textAlignment w:val="baseline"/>
        <w:rPr>
          <w:rFonts w:eastAsiaTheme="majorEastAsia" w:cstheme="minorHAnsi"/>
          <w:bCs/>
          <w:sz w:val="24"/>
          <w:szCs w:val="26"/>
        </w:rPr>
      </w:pPr>
      <w:r w:rsidRPr="00075071">
        <w:rPr>
          <w:rFonts w:eastAsiaTheme="majorEastAsia" w:cstheme="minorHAnsi"/>
          <w:bCs/>
          <w:sz w:val="24"/>
          <w:szCs w:val="26"/>
        </w:rPr>
        <w:t xml:space="preserve">oświadczenia Wykonawcy zawarte w </w:t>
      </w:r>
      <w:r w:rsidR="00A1592A" w:rsidRPr="00075071">
        <w:rPr>
          <w:rFonts w:eastAsiaTheme="majorEastAsia" w:cstheme="minorHAnsi"/>
          <w:bCs/>
          <w:sz w:val="24"/>
          <w:szCs w:val="26"/>
        </w:rPr>
        <w:t>pkt</w:t>
      </w:r>
      <w:r w:rsidRPr="00075071">
        <w:rPr>
          <w:rFonts w:eastAsiaTheme="majorEastAsia" w:cstheme="minorHAnsi"/>
          <w:bCs/>
          <w:sz w:val="24"/>
          <w:szCs w:val="26"/>
        </w:rPr>
        <w:t xml:space="preserve">. 2, 3 lub 4 niniejszego </w:t>
      </w:r>
      <w:r w:rsidR="00A1592A" w:rsidRPr="00075071">
        <w:rPr>
          <w:rFonts w:eastAsiaTheme="majorEastAsia" w:cstheme="minorHAnsi"/>
          <w:bCs/>
          <w:sz w:val="24"/>
          <w:szCs w:val="26"/>
        </w:rPr>
        <w:t xml:space="preserve">Załącznika </w:t>
      </w:r>
      <w:r w:rsidRPr="00075071">
        <w:rPr>
          <w:rFonts w:eastAsiaTheme="majorEastAsia" w:cstheme="minorHAnsi"/>
          <w:bCs/>
          <w:sz w:val="24"/>
          <w:szCs w:val="26"/>
        </w:rPr>
        <w:t>lub oświadczenia jego podwykonawcy, okażą się nieprawdziwe,</w:t>
      </w:r>
    </w:p>
    <w:p w14:paraId="34B9AD67" w14:textId="77777777" w:rsidR="006A1A2E" w:rsidRPr="00075071" w:rsidRDefault="006A1A2E" w:rsidP="000A4DD9">
      <w:pPr>
        <w:numPr>
          <w:ilvl w:val="1"/>
          <w:numId w:val="35"/>
        </w:numPr>
        <w:tabs>
          <w:tab w:val="left" w:pos="426"/>
        </w:tabs>
        <w:suppressAutoHyphens/>
        <w:autoSpaceDN w:val="0"/>
        <w:spacing w:before="120" w:after="120" w:line="276" w:lineRule="auto"/>
        <w:ind w:left="851" w:hanging="425"/>
        <w:jc w:val="both"/>
        <w:textAlignment w:val="baseline"/>
        <w:rPr>
          <w:rFonts w:eastAsiaTheme="majorEastAsia" w:cstheme="minorHAnsi"/>
          <w:bCs/>
          <w:sz w:val="24"/>
          <w:szCs w:val="26"/>
        </w:rPr>
      </w:pPr>
      <w:r w:rsidRPr="00075071">
        <w:rPr>
          <w:rFonts w:eastAsiaTheme="majorEastAsia" w:cstheme="minorHAnsi"/>
          <w:bCs/>
          <w:sz w:val="24"/>
          <w:szCs w:val="26"/>
        </w:rPr>
        <w:t xml:space="preserve">Wykonawca naruszy zobowiązanie wynikające z </w:t>
      </w:r>
      <w:r w:rsidR="00A1592A" w:rsidRPr="00075071">
        <w:rPr>
          <w:rFonts w:eastAsiaTheme="majorEastAsia" w:cstheme="minorHAnsi"/>
          <w:bCs/>
          <w:sz w:val="24"/>
          <w:szCs w:val="26"/>
        </w:rPr>
        <w:t>pkt</w:t>
      </w:r>
      <w:r w:rsidRPr="00075071">
        <w:rPr>
          <w:rFonts w:eastAsiaTheme="majorEastAsia" w:cstheme="minorHAnsi"/>
          <w:bCs/>
          <w:sz w:val="24"/>
          <w:szCs w:val="26"/>
        </w:rPr>
        <w:t xml:space="preserve">. 4 niniejszego </w:t>
      </w:r>
      <w:r w:rsidR="00A1592A" w:rsidRPr="00075071">
        <w:rPr>
          <w:rFonts w:eastAsiaTheme="majorEastAsia" w:cstheme="minorHAnsi"/>
          <w:bCs/>
          <w:sz w:val="24"/>
          <w:szCs w:val="26"/>
        </w:rPr>
        <w:t>Załącznika</w:t>
      </w:r>
      <w:r w:rsidRPr="00075071">
        <w:rPr>
          <w:rFonts w:eastAsiaTheme="majorEastAsia" w:cstheme="minorHAnsi"/>
          <w:bCs/>
          <w:sz w:val="24"/>
          <w:szCs w:val="26"/>
        </w:rPr>
        <w:t>, lub</w:t>
      </w:r>
    </w:p>
    <w:p w14:paraId="523E2614" w14:textId="77777777" w:rsidR="006A1A2E" w:rsidRPr="00075071" w:rsidRDefault="006A1A2E" w:rsidP="000A4DD9">
      <w:pPr>
        <w:numPr>
          <w:ilvl w:val="1"/>
          <w:numId w:val="35"/>
        </w:numPr>
        <w:tabs>
          <w:tab w:val="left" w:pos="426"/>
        </w:tabs>
        <w:suppressAutoHyphens/>
        <w:autoSpaceDN w:val="0"/>
        <w:spacing w:before="120" w:after="120" w:line="276" w:lineRule="auto"/>
        <w:ind w:left="851" w:hanging="425"/>
        <w:jc w:val="both"/>
        <w:textAlignment w:val="baseline"/>
        <w:rPr>
          <w:rFonts w:eastAsiaTheme="majorEastAsia" w:cstheme="minorHAnsi"/>
          <w:bCs/>
          <w:sz w:val="24"/>
          <w:szCs w:val="26"/>
        </w:rPr>
      </w:pPr>
      <w:r w:rsidRPr="00075071">
        <w:rPr>
          <w:rFonts w:eastAsiaTheme="majorEastAsia" w:cstheme="minorHAnsi"/>
          <w:bCs/>
          <w:sz w:val="24"/>
          <w:szCs w:val="26"/>
        </w:rPr>
        <w:t xml:space="preserve">Wykonawca nie złoży </w:t>
      </w:r>
      <w:r w:rsidR="00A1592A" w:rsidRPr="00075071">
        <w:rPr>
          <w:rFonts w:eastAsiaTheme="majorEastAsia" w:cstheme="minorHAnsi"/>
          <w:bCs/>
          <w:sz w:val="24"/>
          <w:szCs w:val="26"/>
        </w:rPr>
        <w:t>Zamawiającemu</w:t>
      </w:r>
      <w:r w:rsidRPr="00075071">
        <w:rPr>
          <w:rFonts w:eastAsiaTheme="majorEastAsia" w:cstheme="minorHAnsi"/>
          <w:bCs/>
          <w:sz w:val="24"/>
          <w:szCs w:val="26"/>
        </w:rPr>
        <w:t xml:space="preserve"> oświadczenia, o którym mowa w </w:t>
      </w:r>
      <w:r w:rsidR="00A1592A" w:rsidRPr="00075071">
        <w:rPr>
          <w:rFonts w:eastAsiaTheme="majorEastAsia" w:cstheme="minorHAnsi"/>
          <w:bCs/>
          <w:sz w:val="24"/>
          <w:szCs w:val="26"/>
        </w:rPr>
        <w:t>pkt</w:t>
      </w:r>
      <w:r w:rsidRPr="00075071">
        <w:rPr>
          <w:rFonts w:eastAsiaTheme="majorEastAsia" w:cstheme="minorHAnsi"/>
          <w:bCs/>
          <w:sz w:val="24"/>
          <w:szCs w:val="26"/>
        </w:rPr>
        <w:t xml:space="preserve">. 5 niniejszego </w:t>
      </w:r>
      <w:r w:rsidR="00A1592A" w:rsidRPr="00075071">
        <w:rPr>
          <w:rFonts w:eastAsiaTheme="majorEastAsia" w:cstheme="minorHAnsi"/>
          <w:bCs/>
          <w:sz w:val="24"/>
          <w:szCs w:val="26"/>
        </w:rPr>
        <w:t xml:space="preserve">Załącznika </w:t>
      </w:r>
      <w:r w:rsidRPr="00075071">
        <w:rPr>
          <w:rFonts w:eastAsiaTheme="majorEastAsia" w:cstheme="minorHAnsi"/>
          <w:bCs/>
          <w:sz w:val="24"/>
          <w:szCs w:val="26"/>
        </w:rPr>
        <w:t xml:space="preserve">i to pomimo ponownego wezwania Wykonawcy do złożenia takiego oświadczenia i wyznaczenia na to dodatkowego terminu nie krótszego niż 3 (trzy) </w:t>
      </w:r>
      <w:r w:rsidR="00A1592A" w:rsidRPr="00075071">
        <w:rPr>
          <w:rFonts w:eastAsiaTheme="majorEastAsia" w:cstheme="minorHAnsi"/>
          <w:bCs/>
          <w:sz w:val="24"/>
          <w:szCs w:val="26"/>
        </w:rPr>
        <w:t>Dni Robocze</w:t>
      </w:r>
      <w:r w:rsidRPr="00075071">
        <w:rPr>
          <w:rFonts w:eastAsiaTheme="majorEastAsia" w:cstheme="minorHAnsi"/>
          <w:bCs/>
          <w:sz w:val="24"/>
          <w:szCs w:val="26"/>
        </w:rPr>
        <w:t>.</w:t>
      </w:r>
    </w:p>
    <w:p w14:paraId="3547A90E" w14:textId="30AD0A08" w:rsidR="006A1A2E" w:rsidRPr="00075071" w:rsidRDefault="00A1592A" w:rsidP="006A1A2E">
      <w:pPr>
        <w:tabs>
          <w:tab w:val="left" w:pos="426"/>
        </w:tabs>
        <w:suppressAutoHyphens/>
        <w:autoSpaceDN w:val="0"/>
        <w:spacing w:before="120" w:after="120"/>
        <w:ind w:left="426"/>
        <w:jc w:val="both"/>
        <w:textAlignment w:val="baseline"/>
        <w:rPr>
          <w:rFonts w:eastAsiaTheme="majorEastAsia" w:cstheme="minorHAnsi"/>
          <w:bCs/>
          <w:sz w:val="24"/>
          <w:szCs w:val="26"/>
        </w:rPr>
      </w:pPr>
      <w:r w:rsidRPr="00075071">
        <w:rPr>
          <w:rFonts w:eastAsiaTheme="majorEastAsia" w:cstheme="minorHAnsi"/>
          <w:bCs/>
          <w:sz w:val="24"/>
          <w:szCs w:val="26"/>
        </w:rPr>
        <w:t>Zamawiający</w:t>
      </w:r>
      <w:r w:rsidR="006A1A2E" w:rsidRPr="00075071">
        <w:rPr>
          <w:rFonts w:eastAsiaTheme="majorEastAsia" w:cstheme="minorHAnsi"/>
          <w:bCs/>
          <w:sz w:val="24"/>
          <w:szCs w:val="26"/>
        </w:rPr>
        <w:t xml:space="preserve"> może złożyć oświadczenie o odstąpieniu od Umowy na tej podstawie w terminie 3 miesięcy od powzięcia wiadomości o okoliczności stanowiącej podstawę odstąpienia, nie później jednak niż </w:t>
      </w:r>
      <w:r w:rsidRPr="00075071">
        <w:rPr>
          <w:rFonts w:eastAsiaTheme="majorEastAsia" w:cstheme="minorHAnsi"/>
          <w:bCs/>
          <w:sz w:val="24"/>
          <w:szCs w:val="26"/>
        </w:rPr>
        <w:t xml:space="preserve">do upływu </w:t>
      </w:r>
      <w:r w:rsidR="002575FF">
        <w:rPr>
          <w:rFonts w:eastAsiaTheme="majorEastAsia" w:cstheme="minorHAnsi"/>
          <w:bCs/>
          <w:sz w:val="24"/>
          <w:szCs w:val="26"/>
        </w:rPr>
        <w:t>terminu wskazanego w pkt [13.2] (zdanie ostatnie)</w:t>
      </w:r>
      <w:r w:rsidR="006A1A2E" w:rsidRPr="00075071">
        <w:rPr>
          <w:rFonts w:eastAsiaTheme="majorEastAsia" w:cstheme="minorHAnsi"/>
          <w:bCs/>
          <w:sz w:val="24"/>
          <w:szCs w:val="26"/>
        </w:rPr>
        <w:t xml:space="preserve">. </w:t>
      </w:r>
    </w:p>
    <w:p w14:paraId="192D451F" w14:textId="79669019" w:rsidR="006A1A2E" w:rsidRPr="00075071" w:rsidRDefault="006A1A2E" w:rsidP="000A4DD9">
      <w:pPr>
        <w:numPr>
          <w:ilvl w:val="0"/>
          <w:numId w:val="35"/>
        </w:numPr>
        <w:tabs>
          <w:tab w:val="left" w:pos="426"/>
        </w:tabs>
        <w:suppressAutoHyphens/>
        <w:autoSpaceDN w:val="0"/>
        <w:spacing w:before="120" w:after="120" w:line="276" w:lineRule="auto"/>
        <w:ind w:left="426" w:hanging="426"/>
        <w:jc w:val="both"/>
        <w:textAlignment w:val="baseline"/>
        <w:rPr>
          <w:rFonts w:eastAsiaTheme="majorEastAsia" w:cstheme="minorHAnsi"/>
          <w:bCs/>
          <w:sz w:val="24"/>
          <w:szCs w:val="26"/>
        </w:rPr>
      </w:pPr>
      <w:r w:rsidRPr="00075071">
        <w:rPr>
          <w:rFonts w:eastAsiaTheme="majorEastAsia" w:cstheme="minorHAnsi"/>
          <w:bCs/>
          <w:sz w:val="24"/>
          <w:szCs w:val="26"/>
        </w:rPr>
        <w:t xml:space="preserve">Odstępując od umowy na podstawie </w:t>
      </w:r>
      <w:r w:rsidR="00A1592A" w:rsidRPr="00075071">
        <w:rPr>
          <w:rFonts w:eastAsiaTheme="majorEastAsia" w:cstheme="minorHAnsi"/>
          <w:bCs/>
          <w:sz w:val="24"/>
          <w:szCs w:val="26"/>
        </w:rPr>
        <w:t>pkt</w:t>
      </w:r>
      <w:r w:rsidRPr="00075071">
        <w:rPr>
          <w:rFonts w:eastAsiaTheme="majorEastAsia" w:cstheme="minorHAnsi"/>
          <w:bCs/>
          <w:sz w:val="24"/>
          <w:szCs w:val="26"/>
        </w:rPr>
        <w:t xml:space="preserve">. 7 niniejszego </w:t>
      </w:r>
      <w:r w:rsidR="00A1592A" w:rsidRPr="00075071">
        <w:rPr>
          <w:rFonts w:eastAsiaTheme="majorEastAsia" w:cstheme="minorHAnsi"/>
          <w:bCs/>
          <w:sz w:val="24"/>
          <w:szCs w:val="26"/>
        </w:rPr>
        <w:t>Załącznika, Zamawiający</w:t>
      </w:r>
      <w:r w:rsidRPr="00075071">
        <w:rPr>
          <w:rFonts w:eastAsiaTheme="majorEastAsia" w:cstheme="minorHAnsi"/>
          <w:bCs/>
          <w:sz w:val="24"/>
          <w:szCs w:val="26"/>
        </w:rPr>
        <w:t xml:space="preserve"> może wybrać, czy odstępuje od </w:t>
      </w:r>
      <w:r w:rsidR="00A1592A" w:rsidRPr="00075071">
        <w:rPr>
          <w:rFonts w:eastAsiaTheme="majorEastAsia" w:cstheme="minorHAnsi"/>
          <w:bCs/>
          <w:sz w:val="24"/>
          <w:szCs w:val="26"/>
        </w:rPr>
        <w:t xml:space="preserve">Umowy </w:t>
      </w:r>
      <w:r w:rsidRPr="00075071">
        <w:rPr>
          <w:rFonts w:eastAsiaTheme="majorEastAsia" w:cstheme="minorHAnsi"/>
          <w:bCs/>
          <w:sz w:val="24"/>
          <w:szCs w:val="26"/>
        </w:rPr>
        <w:t xml:space="preserve">ze skutkiem ex </w:t>
      </w:r>
      <w:proofErr w:type="spellStart"/>
      <w:r w:rsidRPr="00075071">
        <w:rPr>
          <w:rFonts w:eastAsiaTheme="majorEastAsia" w:cstheme="minorHAnsi"/>
          <w:bCs/>
          <w:sz w:val="24"/>
          <w:szCs w:val="26"/>
        </w:rPr>
        <w:t>tunc</w:t>
      </w:r>
      <w:proofErr w:type="spellEnd"/>
      <w:r w:rsidRPr="00075071">
        <w:rPr>
          <w:rFonts w:eastAsiaTheme="majorEastAsia" w:cstheme="minorHAnsi"/>
          <w:bCs/>
          <w:sz w:val="24"/>
          <w:szCs w:val="26"/>
        </w:rPr>
        <w:t xml:space="preserve"> czy ex nunc oraz czy w przypadku odstąpienia ze skutkiem ex nunc, czy odstępuje w zakresie całej części niewykonanej Umowy, czy tylko w określonym zakresie części niewykonanej Umowy. </w:t>
      </w:r>
      <w:r w:rsidR="00075071" w:rsidRPr="00075071">
        <w:rPr>
          <w:rFonts w:eastAsiaTheme="majorEastAsia" w:cstheme="minorHAnsi"/>
          <w:bCs/>
          <w:sz w:val="24"/>
          <w:szCs w:val="26"/>
        </w:rPr>
        <w:t>Zamawiający</w:t>
      </w:r>
      <w:r w:rsidRPr="00075071">
        <w:rPr>
          <w:rFonts w:eastAsiaTheme="majorEastAsia" w:cstheme="minorHAnsi"/>
          <w:bCs/>
          <w:sz w:val="24"/>
          <w:szCs w:val="26"/>
        </w:rPr>
        <w:t xml:space="preserve"> oznaczy swój wybór w tym zakresie w treści oświadczenia, o którym mowa w </w:t>
      </w:r>
      <w:r w:rsidR="00A1592A" w:rsidRPr="00075071">
        <w:rPr>
          <w:rFonts w:eastAsiaTheme="majorEastAsia" w:cstheme="minorHAnsi"/>
          <w:bCs/>
          <w:sz w:val="24"/>
          <w:szCs w:val="26"/>
        </w:rPr>
        <w:t>pkt</w:t>
      </w:r>
      <w:r w:rsidRPr="00075071">
        <w:rPr>
          <w:rFonts w:eastAsiaTheme="majorEastAsia" w:cstheme="minorHAnsi"/>
          <w:bCs/>
          <w:sz w:val="24"/>
          <w:szCs w:val="26"/>
        </w:rPr>
        <w:t xml:space="preserve">. 7 </w:t>
      </w:r>
      <w:r w:rsidR="002575FF">
        <w:rPr>
          <w:rFonts w:eastAsiaTheme="majorEastAsia" w:cstheme="minorHAnsi"/>
          <w:bCs/>
          <w:sz w:val="24"/>
          <w:szCs w:val="26"/>
        </w:rPr>
        <w:t>niniejszego Załącznika</w:t>
      </w:r>
      <w:r w:rsidRPr="00075071">
        <w:rPr>
          <w:rFonts w:eastAsiaTheme="majorEastAsia" w:cstheme="minorHAnsi"/>
          <w:bCs/>
          <w:sz w:val="24"/>
          <w:szCs w:val="26"/>
        </w:rPr>
        <w:t>.</w:t>
      </w:r>
    </w:p>
    <w:p w14:paraId="78C1713A" w14:textId="77777777" w:rsidR="006A1A2E" w:rsidRPr="00075071" w:rsidRDefault="006A1A2E" w:rsidP="000A4DD9">
      <w:pPr>
        <w:numPr>
          <w:ilvl w:val="0"/>
          <w:numId w:val="35"/>
        </w:numPr>
        <w:tabs>
          <w:tab w:val="left" w:pos="426"/>
        </w:tabs>
        <w:suppressAutoHyphens/>
        <w:autoSpaceDN w:val="0"/>
        <w:spacing w:before="120" w:after="120" w:line="276" w:lineRule="auto"/>
        <w:ind w:left="426" w:hanging="426"/>
        <w:jc w:val="both"/>
        <w:textAlignment w:val="baseline"/>
        <w:rPr>
          <w:rFonts w:eastAsiaTheme="majorEastAsia" w:cstheme="minorHAnsi"/>
          <w:bCs/>
          <w:sz w:val="24"/>
          <w:szCs w:val="26"/>
        </w:rPr>
      </w:pPr>
      <w:r w:rsidRPr="00075071">
        <w:rPr>
          <w:rFonts w:eastAsiaTheme="majorEastAsia" w:cstheme="minorHAnsi"/>
          <w:bCs/>
          <w:sz w:val="24"/>
          <w:szCs w:val="26"/>
        </w:rPr>
        <w:t xml:space="preserve">Złożenie przez </w:t>
      </w:r>
      <w:r w:rsidR="00A1592A" w:rsidRPr="00075071">
        <w:rPr>
          <w:rFonts w:eastAsiaTheme="majorEastAsia" w:cstheme="minorHAnsi"/>
          <w:bCs/>
          <w:sz w:val="24"/>
          <w:szCs w:val="26"/>
        </w:rPr>
        <w:t>Zamawiającego</w:t>
      </w:r>
      <w:r w:rsidRPr="00075071">
        <w:rPr>
          <w:rFonts w:eastAsiaTheme="majorEastAsia" w:cstheme="minorHAnsi"/>
          <w:bCs/>
          <w:sz w:val="24"/>
          <w:szCs w:val="26"/>
        </w:rPr>
        <w:t xml:space="preserve"> oświadczenia o odstąpieniu od Umowy, na podstawie postanowień niniejszego paragrafu, stanowi odstąpienie z przyczyn leżących po stronie Wykonawcy.</w:t>
      </w:r>
    </w:p>
    <w:p w14:paraId="3021BC67" w14:textId="77777777" w:rsidR="006A1A2E" w:rsidRPr="00075071" w:rsidRDefault="006A1A2E" w:rsidP="000A4DD9">
      <w:pPr>
        <w:numPr>
          <w:ilvl w:val="0"/>
          <w:numId w:val="35"/>
        </w:numPr>
        <w:tabs>
          <w:tab w:val="left" w:pos="426"/>
        </w:tabs>
        <w:suppressAutoHyphens/>
        <w:autoSpaceDN w:val="0"/>
        <w:spacing w:before="120" w:after="120" w:line="276" w:lineRule="auto"/>
        <w:ind w:left="426" w:hanging="426"/>
        <w:jc w:val="both"/>
        <w:textAlignment w:val="baseline"/>
        <w:rPr>
          <w:rFonts w:eastAsiaTheme="majorEastAsia" w:cstheme="minorHAnsi"/>
          <w:bCs/>
          <w:sz w:val="24"/>
          <w:szCs w:val="26"/>
        </w:rPr>
      </w:pPr>
      <w:r w:rsidRPr="00075071">
        <w:rPr>
          <w:rFonts w:eastAsiaTheme="majorEastAsia" w:cstheme="minorHAnsi"/>
          <w:bCs/>
          <w:sz w:val="24"/>
          <w:szCs w:val="26"/>
        </w:rPr>
        <w:t xml:space="preserve">W przypadku odstąpienia od </w:t>
      </w:r>
      <w:r w:rsidR="00A1592A" w:rsidRPr="00075071">
        <w:rPr>
          <w:rFonts w:eastAsiaTheme="majorEastAsia" w:cstheme="minorHAnsi"/>
          <w:bCs/>
          <w:sz w:val="24"/>
          <w:szCs w:val="26"/>
        </w:rPr>
        <w:t xml:space="preserve">Umowy </w:t>
      </w:r>
      <w:r w:rsidRPr="00075071">
        <w:rPr>
          <w:rFonts w:eastAsiaTheme="majorEastAsia" w:cstheme="minorHAnsi"/>
          <w:bCs/>
          <w:sz w:val="24"/>
          <w:szCs w:val="26"/>
        </w:rPr>
        <w:t xml:space="preserve">na podstawie postanowień niniejszego </w:t>
      </w:r>
      <w:r w:rsidR="00A1592A" w:rsidRPr="00075071">
        <w:rPr>
          <w:rFonts w:eastAsiaTheme="majorEastAsia" w:cstheme="minorHAnsi"/>
          <w:bCs/>
          <w:sz w:val="24"/>
          <w:szCs w:val="26"/>
        </w:rPr>
        <w:t xml:space="preserve">Załącznika </w:t>
      </w:r>
      <w:r w:rsidRPr="00075071">
        <w:rPr>
          <w:rFonts w:eastAsiaTheme="majorEastAsia" w:cstheme="minorHAnsi"/>
          <w:bCs/>
          <w:sz w:val="24"/>
          <w:szCs w:val="26"/>
        </w:rPr>
        <w:t>zastosowanie znajdują postanowienia Umowy dotyczące skutków odstąpienia od Umowy i postępowania po odstąpieniu od Umowy.</w:t>
      </w:r>
    </w:p>
    <w:p w14:paraId="1945787D" w14:textId="77777777" w:rsidR="006A1A2E" w:rsidRDefault="006A1A2E" w:rsidP="000A4DD9">
      <w:pPr>
        <w:numPr>
          <w:ilvl w:val="0"/>
          <w:numId w:val="35"/>
        </w:numPr>
        <w:tabs>
          <w:tab w:val="left" w:pos="426"/>
        </w:tabs>
        <w:suppressAutoHyphens/>
        <w:autoSpaceDN w:val="0"/>
        <w:spacing w:before="120" w:after="120" w:line="276" w:lineRule="auto"/>
        <w:ind w:left="426" w:hanging="426"/>
        <w:jc w:val="both"/>
        <w:textAlignment w:val="baseline"/>
        <w:rPr>
          <w:rFonts w:eastAsiaTheme="majorEastAsia" w:cstheme="minorHAnsi"/>
          <w:bCs/>
          <w:sz w:val="24"/>
          <w:szCs w:val="26"/>
        </w:rPr>
      </w:pPr>
      <w:r w:rsidRPr="00075071">
        <w:rPr>
          <w:rFonts w:eastAsiaTheme="majorEastAsia" w:cstheme="minorHAnsi"/>
          <w:bCs/>
          <w:sz w:val="24"/>
          <w:szCs w:val="26"/>
        </w:rPr>
        <w:t>W celu uniknięcia wątpliwości strony potwierdzają, że naruszenie zobowiązań, o których mowa w </w:t>
      </w:r>
      <w:r w:rsidR="00A1592A" w:rsidRPr="00075071">
        <w:rPr>
          <w:rFonts w:eastAsiaTheme="majorEastAsia" w:cstheme="minorHAnsi"/>
          <w:bCs/>
          <w:sz w:val="24"/>
          <w:szCs w:val="26"/>
        </w:rPr>
        <w:t>pkt</w:t>
      </w:r>
      <w:r w:rsidRPr="00075071">
        <w:rPr>
          <w:rFonts w:eastAsiaTheme="majorEastAsia" w:cstheme="minorHAnsi"/>
          <w:bCs/>
          <w:sz w:val="24"/>
          <w:szCs w:val="26"/>
        </w:rPr>
        <w:t xml:space="preserve">. 3 - 6 niniejszego </w:t>
      </w:r>
      <w:r w:rsidR="00A1592A" w:rsidRPr="00075071">
        <w:rPr>
          <w:rFonts w:eastAsiaTheme="majorEastAsia" w:cstheme="minorHAnsi"/>
          <w:bCs/>
          <w:sz w:val="24"/>
          <w:szCs w:val="26"/>
        </w:rPr>
        <w:t xml:space="preserve">Załącznika, </w:t>
      </w:r>
      <w:r w:rsidRPr="00075071">
        <w:rPr>
          <w:rFonts w:eastAsiaTheme="majorEastAsia" w:cstheme="minorHAnsi"/>
          <w:bCs/>
          <w:sz w:val="24"/>
          <w:szCs w:val="26"/>
        </w:rPr>
        <w:t xml:space="preserve">ma charakter odpowiedzialności gwarancyjnej, Wykonawca odpowiada względem </w:t>
      </w:r>
      <w:r w:rsidR="00A1592A" w:rsidRPr="00075071">
        <w:rPr>
          <w:rFonts w:eastAsiaTheme="majorEastAsia" w:cstheme="minorHAnsi"/>
          <w:bCs/>
          <w:sz w:val="24"/>
          <w:szCs w:val="26"/>
        </w:rPr>
        <w:t>Zamawiającego</w:t>
      </w:r>
      <w:r w:rsidRPr="00075071">
        <w:rPr>
          <w:rFonts w:eastAsiaTheme="majorEastAsia" w:cstheme="minorHAnsi"/>
          <w:bCs/>
          <w:sz w:val="24"/>
          <w:szCs w:val="26"/>
        </w:rPr>
        <w:t xml:space="preserve"> za zachowania własne oraz podwykonawców, a odstąpienie od </w:t>
      </w:r>
      <w:r w:rsidR="00A1592A" w:rsidRPr="00075071">
        <w:rPr>
          <w:rFonts w:eastAsiaTheme="majorEastAsia" w:cstheme="minorHAnsi"/>
          <w:bCs/>
          <w:sz w:val="24"/>
          <w:szCs w:val="26"/>
        </w:rPr>
        <w:t xml:space="preserve">Umowy </w:t>
      </w:r>
      <w:r w:rsidRPr="00075071">
        <w:rPr>
          <w:rFonts w:eastAsiaTheme="majorEastAsia" w:cstheme="minorHAnsi"/>
          <w:bCs/>
          <w:sz w:val="24"/>
          <w:szCs w:val="26"/>
        </w:rPr>
        <w:t xml:space="preserve">na podstawie niniejszego </w:t>
      </w:r>
      <w:r w:rsidR="00A1592A" w:rsidRPr="00075071">
        <w:rPr>
          <w:rFonts w:eastAsiaTheme="majorEastAsia" w:cstheme="minorHAnsi"/>
          <w:bCs/>
          <w:sz w:val="24"/>
          <w:szCs w:val="26"/>
        </w:rPr>
        <w:t xml:space="preserve">Załączniku </w:t>
      </w:r>
      <w:r w:rsidRPr="00075071">
        <w:rPr>
          <w:rFonts w:eastAsiaTheme="majorEastAsia" w:cstheme="minorHAnsi"/>
          <w:bCs/>
          <w:sz w:val="24"/>
          <w:szCs w:val="26"/>
        </w:rPr>
        <w:t>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106EE943" w14:textId="77777777" w:rsidR="002575FF" w:rsidRDefault="002575FF" w:rsidP="002575FF">
      <w:pPr>
        <w:tabs>
          <w:tab w:val="left" w:pos="426"/>
        </w:tabs>
        <w:suppressAutoHyphens/>
        <w:autoSpaceDN w:val="0"/>
        <w:spacing w:before="120" w:after="120" w:line="276" w:lineRule="auto"/>
        <w:jc w:val="both"/>
        <w:textAlignment w:val="baseline"/>
        <w:rPr>
          <w:rFonts w:eastAsiaTheme="majorEastAsia" w:cstheme="minorHAnsi"/>
          <w:bCs/>
          <w:sz w:val="24"/>
          <w:szCs w:val="26"/>
        </w:rPr>
      </w:pPr>
    </w:p>
    <w:p w14:paraId="6767C856" w14:textId="77777777" w:rsidR="002575FF" w:rsidRDefault="002575FF" w:rsidP="002575FF">
      <w:pPr>
        <w:tabs>
          <w:tab w:val="left" w:pos="426"/>
        </w:tabs>
        <w:suppressAutoHyphens/>
        <w:autoSpaceDN w:val="0"/>
        <w:spacing w:before="120" w:after="120" w:line="276" w:lineRule="auto"/>
        <w:jc w:val="both"/>
        <w:textAlignment w:val="baseline"/>
        <w:rPr>
          <w:rFonts w:eastAsiaTheme="majorEastAsia" w:cstheme="minorHAnsi"/>
          <w:bCs/>
          <w:sz w:val="24"/>
          <w:szCs w:val="26"/>
        </w:rPr>
      </w:pPr>
    </w:p>
    <w:p w14:paraId="3B9A221A" w14:textId="23226B84" w:rsidR="002575FF" w:rsidRDefault="002575FF">
      <w:pPr>
        <w:rPr>
          <w:rFonts w:eastAsiaTheme="majorEastAsia" w:cstheme="minorHAnsi"/>
          <w:bCs/>
          <w:sz w:val="24"/>
          <w:szCs w:val="26"/>
        </w:rPr>
      </w:pPr>
      <w:r>
        <w:rPr>
          <w:rFonts w:eastAsiaTheme="majorEastAsia" w:cstheme="minorHAnsi"/>
          <w:bCs/>
          <w:sz w:val="24"/>
          <w:szCs w:val="26"/>
        </w:rPr>
        <w:br w:type="page"/>
      </w:r>
    </w:p>
    <w:p w14:paraId="354D0659" w14:textId="31D474E6" w:rsidR="002575FF" w:rsidRDefault="002575FF" w:rsidP="002575FF">
      <w:pPr>
        <w:jc w:val="right"/>
      </w:pPr>
      <w:r w:rsidRPr="002575FF">
        <w:t>Załącznik nr 1</w:t>
      </w:r>
      <w:r w:rsidR="000063BE">
        <w:t>1</w:t>
      </w:r>
      <w:r w:rsidRPr="002575FF">
        <w:t xml:space="preserve"> </w:t>
      </w:r>
    </w:p>
    <w:p w14:paraId="167ECDA0" w14:textId="3278D9CB" w:rsidR="002575FF" w:rsidRPr="00A84E9C" w:rsidRDefault="00A84E9C" w:rsidP="002575FF">
      <w:pPr>
        <w:jc w:val="center"/>
        <w:rPr>
          <w:rFonts w:eastAsia="Calibri"/>
          <w:b/>
        </w:rPr>
      </w:pPr>
      <w:r w:rsidRPr="00A84E9C">
        <w:rPr>
          <w:rFonts w:eastAsia="Calibri"/>
          <w:b/>
        </w:rPr>
        <w:t>KLAUZULA INFORMACYJNA AUTORSTWA ZAMAWIAJĄCEGO</w:t>
      </w:r>
    </w:p>
    <w:p w14:paraId="7B78CEBC" w14:textId="77777777" w:rsidR="002575FF" w:rsidRDefault="002575FF">
      <w:r>
        <w:br w:type="page"/>
      </w:r>
    </w:p>
    <w:p w14:paraId="74D202F6" w14:textId="3E95606A" w:rsidR="002575FF" w:rsidRDefault="002575FF" w:rsidP="002575FF">
      <w:pPr>
        <w:jc w:val="right"/>
      </w:pPr>
      <w:r w:rsidRPr="002575FF">
        <w:t>Załącznik nr 1</w:t>
      </w:r>
      <w:r w:rsidR="000063BE">
        <w:t>2</w:t>
      </w:r>
      <w:r w:rsidRPr="002575FF">
        <w:t xml:space="preserve"> </w:t>
      </w:r>
    </w:p>
    <w:p w14:paraId="7A8365F7" w14:textId="70D2FAE7" w:rsidR="002575FF" w:rsidRPr="00A84E9C" w:rsidRDefault="00A84E9C" w:rsidP="002575FF">
      <w:pPr>
        <w:jc w:val="center"/>
        <w:rPr>
          <w:rFonts w:eastAsia="Calibri"/>
          <w:b/>
        </w:rPr>
      </w:pPr>
      <w:r w:rsidRPr="00A84E9C">
        <w:rPr>
          <w:rFonts w:eastAsia="Calibri"/>
          <w:b/>
        </w:rPr>
        <w:t>– KLAUZULA INFORMACYJNA AUTORSTWA WYKONAWCY</w:t>
      </w:r>
    </w:p>
    <w:p w14:paraId="192C0850" w14:textId="77777777" w:rsidR="006A1A2E" w:rsidRDefault="006A1A2E" w:rsidP="006A1A2E">
      <w:pPr>
        <w:spacing w:after="0" w:line="288" w:lineRule="auto"/>
        <w:jc w:val="both"/>
      </w:pPr>
    </w:p>
    <w:sectPr w:rsidR="006A1A2E" w:rsidSect="000770D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4252B" w14:textId="77777777" w:rsidR="00F4155C" w:rsidRDefault="00F4155C" w:rsidP="00834161">
      <w:pPr>
        <w:spacing w:after="0" w:line="240" w:lineRule="auto"/>
      </w:pPr>
      <w:r>
        <w:separator/>
      </w:r>
    </w:p>
  </w:endnote>
  <w:endnote w:type="continuationSeparator" w:id="0">
    <w:p w14:paraId="71B29AB5" w14:textId="77777777" w:rsidR="00F4155C" w:rsidRDefault="00F4155C" w:rsidP="00834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alatino">
    <w:panose1 w:val="00000000000000000000"/>
    <w:charset w:val="00"/>
    <w:family w:val="roman"/>
    <w:notTrueType/>
    <w:pitch w:val="variable"/>
    <w:sig w:usb0="00000003" w:usb1="00000000" w:usb2="00000000" w:usb3="00000000" w:csb0="00000001" w:csb1="00000000"/>
  </w:font>
  <w:font w:name="Futura Hv">
    <w:altName w:val="Century Gothic"/>
    <w:charset w:val="00"/>
    <w:family w:val="swiss"/>
    <w:pitch w:val="variable"/>
    <w:sig w:usb0="00000001" w:usb1="5000204A" w:usb2="00000000" w:usb3="00000000" w:csb0="0000009F" w:csb1="00000000"/>
  </w:font>
  <w:font w:name="Klavika Light">
    <w:altName w:val="Arial"/>
    <w:panose1 w:val="00000000000000000000"/>
    <w:charset w:val="00"/>
    <w:family w:val="swiss"/>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FreeSerif">
    <w:altName w:val="Free Serif"/>
    <w:panose1 w:val="00000000000000000000"/>
    <w:charset w:val="80"/>
    <w:family w:val="roman"/>
    <w:notTrueType/>
    <w:pitch w:val="default"/>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F522C" w14:textId="66C25449" w:rsidR="009877B3" w:rsidRPr="00F1524C" w:rsidRDefault="009877B3" w:rsidP="001D40AB">
    <w:pPr>
      <w:pStyle w:val="Nagwek"/>
      <w:jc w:val="center"/>
      <w:rPr>
        <w:rFonts w:ascii="Calibri" w:hAnsi="Calibri"/>
        <w:b/>
        <w:bCs/>
        <w:szCs w:val="16"/>
      </w:rPr>
    </w:pPr>
    <w:r w:rsidRPr="00F1524C">
      <w:rPr>
        <w:rFonts w:ascii="Calibri" w:hAnsi="Calibri"/>
        <w:szCs w:val="16"/>
      </w:rPr>
      <w:t xml:space="preserve">Strona </w:t>
    </w:r>
    <w:r w:rsidRPr="00F1524C">
      <w:rPr>
        <w:rFonts w:ascii="Calibri" w:hAnsi="Calibri"/>
        <w:b/>
        <w:bCs/>
        <w:szCs w:val="16"/>
      </w:rPr>
      <w:fldChar w:fldCharType="begin"/>
    </w:r>
    <w:r w:rsidRPr="00F1524C">
      <w:rPr>
        <w:rFonts w:ascii="Calibri" w:hAnsi="Calibri"/>
        <w:b/>
        <w:bCs/>
        <w:szCs w:val="16"/>
      </w:rPr>
      <w:instrText>PAGE</w:instrText>
    </w:r>
    <w:r w:rsidRPr="00F1524C">
      <w:rPr>
        <w:rFonts w:ascii="Calibri" w:hAnsi="Calibri"/>
        <w:b/>
        <w:bCs/>
        <w:szCs w:val="16"/>
      </w:rPr>
      <w:fldChar w:fldCharType="separate"/>
    </w:r>
    <w:r w:rsidR="00C5205C">
      <w:rPr>
        <w:rFonts w:ascii="Calibri" w:hAnsi="Calibri"/>
        <w:b/>
        <w:bCs/>
        <w:noProof/>
        <w:szCs w:val="16"/>
      </w:rPr>
      <w:t>1</w:t>
    </w:r>
    <w:r w:rsidRPr="00F1524C">
      <w:rPr>
        <w:rFonts w:ascii="Calibri" w:hAnsi="Calibri"/>
        <w:b/>
        <w:bCs/>
        <w:szCs w:val="16"/>
      </w:rPr>
      <w:fldChar w:fldCharType="end"/>
    </w:r>
    <w:r w:rsidRPr="00F1524C">
      <w:rPr>
        <w:rFonts w:ascii="Calibri" w:hAnsi="Calibri"/>
        <w:szCs w:val="16"/>
      </w:rPr>
      <w:t xml:space="preserve"> z </w:t>
    </w:r>
    <w:r w:rsidRPr="00F1524C">
      <w:rPr>
        <w:rFonts w:ascii="Calibri" w:hAnsi="Calibri"/>
        <w:b/>
        <w:bCs/>
        <w:szCs w:val="16"/>
      </w:rPr>
      <w:fldChar w:fldCharType="begin"/>
    </w:r>
    <w:r w:rsidRPr="00F1524C">
      <w:rPr>
        <w:rFonts w:ascii="Calibri" w:hAnsi="Calibri"/>
        <w:b/>
        <w:bCs/>
        <w:szCs w:val="16"/>
      </w:rPr>
      <w:instrText>NUMPAGES</w:instrText>
    </w:r>
    <w:r w:rsidRPr="00F1524C">
      <w:rPr>
        <w:rFonts w:ascii="Calibri" w:hAnsi="Calibri"/>
        <w:b/>
        <w:bCs/>
        <w:szCs w:val="16"/>
      </w:rPr>
      <w:fldChar w:fldCharType="separate"/>
    </w:r>
    <w:r w:rsidR="00C5205C">
      <w:rPr>
        <w:rFonts w:ascii="Calibri" w:hAnsi="Calibri"/>
        <w:b/>
        <w:bCs/>
        <w:noProof/>
        <w:szCs w:val="16"/>
      </w:rPr>
      <w:t>54</w:t>
    </w:r>
    <w:r w:rsidRPr="00F1524C">
      <w:rPr>
        <w:rFonts w:ascii="Calibri" w:hAnsi="Calibri"/>
        <w:b/>
        <w:bCs/>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4E7B2" w14:textId="77777777" w:rsidR="00F4155C" w:rsidRDefault="00F4155C" w:rsidP="00834161">
      <w:pPr>
        <w:spacing w:after="0" w:line="240" w:lineRule="auto"/>
      </w:pPr>
      <w:r>
        <w:separator/>
      </w:r>
    </w:p>
  </w:footnote>
  <w:footnote w:type="continuationSeparator" w:id="0">
    <w:p w14:paraId="0AD48028" w14:textId="77777777" w:rsidR="00F4155C" w:rsidRDefault="00F4155C" w:rsidP="00834161">
      <w:pPr>
        <w:spacing w:after="0" w:line="240" w:lineRule="auto"/>
      </w:pPr>
      <w:r>
        <w:continuationSeparator/>
      </w:r>
    </w:p>
  </w:footnote>
  <w:footnote w:id="1">
    <w:p w14:paraId="743CBB6F" w14:textId="77777777" w:rsidR="009877B3" w:rsidRPr="00276FD7" w:rsidRDefault="009877B3">
      <w:pPr>
        <w:pStyle w:val="Tekstprzypisudolnego"/>
        <w:rPr>
          <w:rFonts w:asciiTheme="minorHAnsi" w:hAnsiTheme="minorHAnsi"/>
          <w:sz w:val="16"/>
          <w:szCs w:val="16"/>
        </w:rPr>
      </w:pPr>
      <w:r w:rsidRPr="00276FD7">
        <w:rPr>
          <w:rStyle w:val="Odwoanieprzypisudolnego"/>
          <w:rFonts w:asciiTheme="minorHAnsi" w:hAnsiTheme="minorHAnsi"/>
          <w:sz w:val="16"/>
          <w:szCs w:val="16"/>
        </w:rPr>
        <w:footnoteRef/>
      </w:r>
      <w:r w:rsidRPr="00276FD7">
        <w:rPr>
          <w:rFonts w:asciiTheme="minorHAnsi" w:hAnsiTheme="minorHAnsi"/>
          <w:sz w:val="16"/>
          <w:szCs w:val="16"/>
        </w:rPr>
        <w:t xml:space="preserve"> Dotyczy wykonawcy w modelu Konsorcjum</w:t>
      </w:r>
    </w:p>
  </w:footnote>
  <w:footnote w:id="2">
    <w:p w14:paraId="58EF95A5" w14:textId="77777777" w:rsidR="009877B3" w:rsidRPr="00276FD7" w:rsidRDefault="009877B3">
      <w:pPr>
        <w:pStyle w:val="Tekstprzypisudolnego"/>
        <w:rPr>
          <w:rFonts w:asciiTheme="minorHAnsi" w:hAnsiTheme="minorHAnsi"/>
          <w:sz w:val="16"/>
          <w:szCs w:val="16"/>
        </w:rPr>
      </w:pPr>
      <w:r w:rsidRPr="00276FD7">
        <w:rPr>
          <w:rStyle w:val="Odwoanieprzypisudolnego"/>
          <w:rFonts w:asciiTheme="minorHAnsi" w:hAnsiTheme="minorHAnsi"/>
          <w:sz w:val="16"/>
          <w:szCs w:val="16"/>
        </w:rPr>
        <w:footnoteRef/>
      </w:r>
      <w:r w:rsidRPr="00276FD7">
        <w:rPr>
          <w:rFonts w:asciiTheme="minorHAnsi" w:hAnsiTheme="minorHAnsi"/>
          <w:sz w:val="16"/>
          <w:szCs w:val="16"/>
        </w:rPr>
        <w:t xml:space="preserve"> Dotyczy wykonawcy w modelu Konsorcjum</w:t>
      </w:r>
    </w:p>
  </w:footnote>
  <w:footnote w:id="3">
    <w:p w14:paraId="7A4CD2C0" w14:textId="77777777" w:rsidR="009877B3" w:rsidRPr="00276FD7" w:rsidRDefault="009877B3">
      <w:pPr>
        <w:pStyle w:val="Tekstprzypisudolnego"/>
        <w:rPr>
          <w:rFonts w:asciiTheme="minorHAnsi" w:hAnsiTheme="minorHAnsi"/>
          <w:sz w:val="16"/>
          <w:szCs w:val="16"/>
        </w:rPr>
      </w:pPr>
      <w:r w:rsidRPr="00276FD7">
        <w:rPr>
          <w:rStyle w:val="Odwoanieprzypisudolnego"/>
          <w:rFonts w:asciiTheme="minorHAnsi" w:hAnsiTheme="minorHAnsi"/>
          <w:sz w:val="16"/>
          <w:szCs w:val="16"/>
        </w:rPr>
        <w:footnoteRef/>
      </w:r>
      <w:r w:rsidRPr="00276FD7">
        <w:rPr>
          <w:rFonts w:asciiTheme="minorHAnsi" w:hAnsiTheme="minorHAnsi"/>
          <w:sz w:val="16"/>
          <w:szCs w:val="16"/>
        </w:rPr>
        <w:t xml:space="preserve"> Dotyczy wykonawcy w modelu Konsorcjum</w:t>
      </w:r>
    </w:p>
  </w:footnote>
  <w:footnote w:id="4">
    <w:p w14:paraId="46628644" w14:textId="1A9CD804" w:rsidR="00F17680" w:rsidRDefault="00F17680">
      <w:pPr>
        <w:pStyle w:val="Tekstprzypisudolnego"/>
      </w:pPr>
      <w:r>
        <w:rPr>
          <w:rStyle w:val="Odwoanieprzypisudolnego"/>
        </w:rPr>
        <w:footnoteRef/>
      </w:r>
      <w:r>
        <w:t xml:space="preserve"> W przypadku spółki PGE Górnictwo i Energetyka Konwencjonalna</w:t>
      </w:r>
      <w:r w:rsidR="00EF1C3B">
        <w:t xml:space="preserve"> S.A.</w:t>
      </w:r>
      <w:r>
        <w:t xml:space="preserve"> zobowiązanie wynosi maksymalnie 50%</w:t>
      </w:r>
    </w:p>
  </w:footnote>
  <w:footnote w:id="5">
    <w:p w14:paraId="68601339" w14:textId="173F010C" w:rsidR="00DA1BAC" w:rsidRDefault="00DA1BAC">
      <w:pPr>
        <w:pStyle w:val="Tekstprzypisudolnego"/>
      </w:pPr>
      <w:r>
        <w:rPr>
          <w:rStyle w:val="Odwoanieprzypisudolnego"/>
        </w:rPr>
        <w:footnoteRef/>
      </w:r>
      <w:r>
        <w:t xml:space="preserve"> Dla spółki PGE Dystrybucja S.A. ustęp 12.2 przyjmuje brzmienie następujące:</w:t>
      </w:r>
    </w:p>
    <w:p w14:paraId="65067256" w14:textId="17B839F0" w:rsidR="00DA1BAC" w:rsidRPr="00DA1BAC" w:rsidRDefault="00DA1BAC" w:rsidP="00DA1BAC">
      <w:pPr>
        <w:pStyle w:val="Akapitzlist"/>
        <w:keepNext/>
        <w:keepLines/>
        <w:numPr>
          <w:ilvl w:val="1"/>
          <w:numId w:val="38"/>
        </w:numPr>
        <w:tabs>
          <w:tab w:val="left" w:pos="709"/>
        </w:tabs>
        <w:suppressAutoHyphens/>
        <w:spacing w:before="120" w:after="200" w:line="240" w:lineRule="auto"/>
        <w:outlineLvl w:val="1"/>
        <w:rPr>
          <w:rFonts w:asciiTheme="minorHAnsi" w:hAnsiTheme="minorHAnsi" w:cstheme="minorHAnsi"/>
          <w:bCs/>
          <w:sz w:val="20"/>
        </w:rPr>
      </w:pPr>
      <w:r w:rsidRPr="00DA1BAC">
        <w:rPr>
          <w:rFonts w:asciiTheme="minorHAnsi" w:hAnsiTheme="minorHAnsi" w:cstheme="minorHAnsi"/>
          <w:bCs/>
          <w:sz w:val="20"/>
        </w:rPr>
        <w:t>Wykonawca oświadcza, że 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i etycznych oraz dołoży należytej staranności, aby jego pracownicy, współpracownicy, podwykonawcy lub osoby, przy pomocy których będzie świadczyć usługi/dostawy, również przestrzegali tych standardów.</w:t>
      </w:r>
    </w:p>
    <w:p w14:paraId="6D8CD305" w14:textId="77777777" w:rsidR="00DA1BAC" w:rsidRDefault="00DA1BAC">
      <w:pPr>
        <w:pStyle w:val="Tekstprzypisudolnego"/>
      </w:pPr>
    </w:p>
  </w:footnote>
  <w:footnote w:id="6">
    <w:p w14:paraId="0650D0D1" w14:textId="5E689403" w:rsidR="00F17680" w:rsidRDefault="00F17680">
      <w:pPr>
        <w:pStyle w:val="Tekstprzypisudolnego"/>
      </w:pPr>
      <w:r>
        <w:rPr>
          <w:rStyle w:val="Odwoanieprzypisudolnego"/>
        </w:rPr>
        <w:footnoteRef/>
      </w:r>
      <w:r>
        <w:t xml:space="preserve"> </w:t>
      </w:r>
      <w:r w:rsidR="00EF1C3B">
        <w:t>50% w</w:t>
      </w:r>
      <w:r>
        <w:t xml:space="preserve"> przypadku spółki PGE Górnictwo i Energetyka Konwencjonalna</w:t>
      </w:r>
      <w:r w:rsidR="00EF1C3B">
        <w:t xml:space="preserve"> S.A.</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89AC2" w14:textId="4F039C91" w:rsidR="009877B3" w:rsidRPr="0072383F" w:rsidRDefault="009877B3" w:rsidP="001D40AB">
    <w:pPr>
      <w:pStyle w:val="Nagwek"/>
      <w:jc w:val="center"/>
      <w:rPr>
        <w:rFonts w:ascii="Calibri" w:hAnsi="Calibri"/>
        <w:b/>
        <w:bCs/>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1B93924"/>
    <w:multiLevelType w:val="hybridMultilevel"/>
    <w:tmpl w:val="7A6E34D6"/>
    <w:lvl w:ilvl="0" w:tplc="754AF9DA">
      <w:start w:val="1"/>
      <w:numFmt w:val="upperRoman"/>
      <w:pStyle w:val="OznaczeniestronI"/>
      <w:lvlText w:val="%1."/>
      <w:lvlJc w:val="right"/>
      <w:pPr>
        <w:ind w:left="360" w:hanging="360"/>
      </w:pPr>
      <w:rPr>
        <w:rFonts w:cs="Times New Roman"/>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43F0A"/>
    <w:multiLevelType w:val="multilevel"/>
    <w:tmpl w:val="335EE854"/>
    <w:lvl w:ilvl="0">
      <w:start w:val="1"/>
      <w:numFmt w:val="decimal"/>
      <w:lvlText w:val="%1"/>
      <w:lvlJc w:val="left"/>
      <w:pPr>
        <w:ind w:left="432" w:hanging="432"/>
      </w:pPr>
    </w:lvl>
    <w:lvl w:ilvl="1">
      <w:start w:val="1"/>
      <w:numFmt w:val="decimal"/>
      <w:lvlText w:val="%1.%2"/>
      <w:lvlJc w:val="left"/>
      <w:pPr>
        <w:ind w:left="860" w:hanging="576"/>
      </w:pPr>
    </w:lvl>
    <w:lvl w:ilvl="2">
      <w:start w:val="1"/>
      <w:numFmt w:val="decimal"/>
      <w:lvlText w:val="%1.%2.%3"/>
      <w:lvlJc w:val="left"/>
      <w:pPr>
        <w:ind w:left="9793" w:hanging="720"/>
      </w:pPr>
      <w:rPr>
        <w:b/>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08C5CEC"/>
    <w:multiLevelType w:val="multilevel"/>
    <w:tmpl w:val="0415001F"/>
    <w:styleLink w:val="111111"/>
    <w:lvl w:ilvl="0">
      <w:start w:val="1"/>
      <w:numFmt w:val="decimal"/>
      <w:lvlText w:val="%1."/>
      <w:lvlJc w:val="left"/>
      <w:pPr>
        <w:tabs>
          <w:tab w:val="num" w:pos="360"/>
        </w:tabs>
        <w:ind w:left="360" w:hanging="360"/>
      </w:pPr>
      <w:rPr>
        <w:rFonts w:ascii="Verdana" w:hAnsi="Verdana"/>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D055A84"/>
    <w:multiLevelType w:val="hybridMultilevel"/>
    <w:tmpl w:val="27040670"/>
    <w:lvl w:ilvl="0" w:tplc="69568ACC">
      <w:start w:val="1"/>
      <w:numFmt w:val="bullet"/>
      <w:pStyle w:val="Bullet1Single"/>
      <w:lvlText w:val=""/>
      <w:lvlJc w:val="left"/>
      <w:pPr>
        <w:tabs>
          <w:tab w:val="num" w:pos="0"/>
        </w:tabs>
        <w:ind w:left="0" w:firstLine="0"/>
      </w:pPr>
      <w:rPr>
        <w:rFonts w:ascii="Symbol" w:hAnsi="Symbol" w:hint="default"/>
        <w:color w:val="093678"/>
        <w:sz w:val="22"/>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CF0358"/>
    <w:multiLevelType w:val="hybridMultilevel"/>
    <w:tmpl w:val="67827634"/>
    <w:lvl w:ilvl="0" w:tplc="32D814FC">
      <w:start w:val="1"/>
      <w:numFmt w:val="bullet"/>
      <w:pStyle w:val="PTIbu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Arial"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Arial"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7E04ECD"/>
    <w:multiLevelType w:val="multilevel"/>
    <w:tmpl w:val="A724B484"/>
    <w:lvl w:ilvl="0">
      <w:start w:val="12"/>
      <w:numFmt w:val="decimal"/>
      <w:lvlText w:val="%1."/>
      <w:lvlJc w:val="left"/>
      <w:pPr>
        <w:ind w:left="480" w:hanging="480"/>
      </w:pPr>
      <w:rPr>
        <w:rFonts w:hint="default"/>
      </w:rPr>
    </w:lvl>
    <w:lvl w:ilvl="1">
      <w:start w:val="2"/>
      <w:numFmt w:val="decimal"/>
      <w:lvlText w:val="%1.%2."/>
      <w:lvlJc w:val="left"/>
      <w:pPr>
        <w:ind w:left="1340" w:hanging="480"/>
      </w:pPr>
      <w:rPr>
        <w:rFonts w:hint="default"/>
      </w:rPr>
    </w:lvl>
    <w:lvl w:ilvl="2">
      <w:start w:val="1"/>
      <w:numFmt w:val="decimal"/>
      <w:lvlText w:val="%1.%2.%3."/>
      <w:lvlJc w:val="left"/>
      <w:pPr>
        <w:ind w:left="2440" w:hanging="720"/>
      </w:pPr>
      <w:rPr>
        <w:rFonts w:hint="default"/>
      </w:rPr>
    </w:lvl>
    <w:lvl w:ilvl="3">
      <w:start w:val="1"/>
      <w:numFmt w:val="decimal"/>
      <w:lvlText w:val="%1.%2.%3.%4."/>
      <w:lvlJc w:val="left"/>
      <w:pPr>
        <w:ind w:left="3300" w:hanging="720"/>
      </w:pPr>
      <w:rPr>
        <w:rFonts w:hint="default"/>
      </w:rPr>
    </w:lvl>
    <w:lvl w:ilvl="4">
      <w:start w:val="1"/>
      <w:numFmt w:val="decimal"/>
      <w:lvlText w:val="%1.%2.%3.%4.%5."/>
      <w:lvlJc w:val="left"/>
      <w:pPr>
        <w:ind w:left="4520" w:hanging="1080"/>
      </w:pPr>
      <w:rPr>
        <w:rFonts w:hint="default"/>
      </w:rPr>
    </w:lvl>
    <w:lvl w:ilvl="5">
      <w:start w:val="1"/>
      <w:numFmt w:val="decimal"/>
      <w:lvlText w:val="%1.%2.%3.%4.%5.%6."/>
      <w:lvlJc w:val="left"/>
      <w:pPr>
        <w:ind w:left="5380" w:hanging="1080"/>
      </w:pPr>
      <w:rPr>
        <w:rFonts w:hint="default"/>
      </w:rPr>
    </w:lvl>
    <w:lvl w:ilvl="6">
      <w:start w:val="1"/>
      <w:numFmt w:val="decimal"/>
      <w:lvlText w:val="%1.%2.%3.%4.%5.%6.%7."/>
      <w:lvlJc w:val="left"/>
      <w:pPr>
        <w:ind w:left="6600" w:hanging="1440"/>
      </w:pPr>
      <w:rPr>
        <w:rFonts w:hint="default"/>
      </w:rPr>
    </w:lvl>
    <w:lvl w:ilvl="7">
      <w:start w:val="1"/>
      <w:numFmt w:val="decimal"/>
      <w:lvlText w:val="%1.%2.%3.%4.%5.%6.%7.%8."/>
      <w:lvlJc w:val="left"/>
      <w:pPr>
        <w:ind w:left="7460" w:hanging="1440"/>
      </w:pPr>
      <w:rPr>
        <w:rFonts w:hint="default"/>
      </w:rPr>
    </w:lvl>
    <w:lvl w:ilvl="8">
      <w:start w:val="1"/>
      <w:numFmt w:val="decimal"/>
      <w:lvlText w:val="%1.%2.%3.%4.%5.%6.%7.%8.%9."/>
      <w:lvlJc w:val="left"/>
      <w:pPr>
        <w:ind w:left="8680" w:hanging="1800"/>
      </w:pPr>
      <w:rPr>
        <w:rFonts w:hint="default"/>
      </w:r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DC0416E"/>
    <w:multiLevelType w:val="multilevel"/>
    <w:tmpl w:val="25241E36"/>
    <w:lvl w:ilvl="0">
      <w:start w:val="1"/>
      <w:numFmt w:val="upperRoman"/>
      <w:pStyle w:val="A-SIWZRozdzia"/>
      <w:lvlText w:val="%1"/>
      <w:lvlJc w:val="left"/>
      <w:pPr>
        <w:tabs>
          <w:tab w:val="num" w:pos="624"/>
        </w:tabs>
        <w:ind w:left="624" w:hanging="624"/>
      </w:pPr>
      <w:rPr>
        <w:rFonts w:ascii="Tahoma" w:hAnsi="Tahoma"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SIWZustpnum"/>
      <w:lvlText w:val="%2."/>
      <w:lvlJc w:val="left"/>
      <w:pPr>
        <w:tabs>
          <w:tab w:val="num" w:pos="964"/>
        </w:tabs>
        <w:ind w:left="964" w:hanging="340"/>
      </w:pPr>
      <w:rPr>
        <w:rFonts w:ascii="Tahoma" w:hAnsi="Tahoma"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SIWZpodpunkt"/>
      <w:lvlText w:val="%3)"/>
      <w:lvlJc w:val="left"/>
      <w:pPr>
        <w:tabs>
          <w:tab w:val="num" w:pos="1361"/>
        </w:tabs>
        <w:ind w:left="1361" w:hanging="397"/>
      </w:pPr>
      <w:rPr>
        <w:rFonts w:ascii="Tahoma" w:hAnsi="Tahoma"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SIWZpodpunktwyliczanka"/>
      <w:lvlText w:val="%4)"/>
      <w:lvlJc w:val="left"/>
      <w:pPr>
        <w:tabs>
          <w:tab w:val="num" w:pos="1701"/>
        </w:tabs>
        <w:ind w:left="1701" w:hanging="34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8EA0EC2"/>
    <w:multiLevelType w:val="hybridMultilevel"/>
    <w:tmpl w:val="D85847C0"/>
    <w:lvl w:ilvl="0" w:tplc="0415000F">
      <w:start w:val="1"/>
      <w:numFmt w:val="decimal"/>
      <w:pStyle w:val="TableText10Bullet1Doubl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40F0CDB"/>
    <w:multiLevelType w:val="multilevel"/>
    <w:tmpl w:val="335EE854"/>
    <w:lvl w:ilvl="0">
      <w:start w:val="1"/>
      <w:numFmt w:val="decimal"/>
      <w:lvlText w:val="%1"/>
      <w:lvlJc w:val="left"/>
      <w:pPr>
        <w:ind w:left="432" w:hanging="432"/>
      </w:pPr>
    </w:lvl>
    <w:lvl w:ilvl="1">
      <w:start w:val="1"/>
      <w:numFmt w:val="decimal"/>
      <w:lvlText w:val="%1.%2"/>
      <w:lvlJc w:val="left"/>
      <w:pPr>
        <w:ind w:left="718" w:hanging="576"/>
      </w:pPr>
    </w:lvl>
    <w:lvl w:ilvl="2">
      <w:start w:val="1"/>
      <w:numFmt w:val="decimal"/>
      <w:lvlText w:val="%1.%2.%3"/>
      <w:lvlJc w:val="left"/>
      <w:pPr>
        <w:ind w:left="9793" w:hanging="720"/>
      </w:pPr>
      <w:rPr>
        <w:b/>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5C451B9C"/>
    <w:multiLevelType w:val="hybridMultilevel"/>
    <w:tmpl w:val="8CAACBA8"/>
    <w:lvl w:ilvl="0" w:tplc="F98E88F4">
      <w:start w:val="1"/>
      <w:numFmt w:val="bullet"/>
      <w:pStyle w:val="Bullet1Double"/>
      <w:lvlText w:val=""/>
      <w:lvlJc w:val="left"/>
      <w:pPr>
        <w:tabs>
          <w:tab w:val="num" w:pos="0"/>
        </w:tabs>
        <w:ind w:left="0" w:firstLine="0"/>
      </w:pPr>
      <w:rPr>
        <w:rFonts w:ascii="Symbol" w:hAnsi="Symbol" w:hint="default"/>
        <w:color w:val="093678"/>
        <w:sz w:val="22"/>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DD55CC"/>
    <w:multiLevelType w:val="multilevel"/>
    <w:tmpl w:val="1E2E1CA4"/>
    <w:lvl w:ilvl="0">
      <w:start w:val="1"/>
      <w:numFmt w:val="decimal"/>
      <w:pStyle w:val="TableCaptionAuto"/>
      <w:lvlText w:val="Tabela %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164B98"/>
    <w:multiLevelType w:val="hybridMultilevel"/>
    <w:tmpl w:val="B05E973C"/>
    <w:lvl w:ilvl="0" w:tplc="8A80F9E6">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0"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6F393933"/>
    <w:multiLevelType w:val="multilevel"/>
    <w:tmpl w:val="7FF418DE"/>
    <w:lvl w:ilvl="0">
      <w:start w:val="1"/>
      <w:numFmt w:val="decimal"/>
      <w:pStyle w:val="1poziom"/>
      <w:lvlText w:val="%1."/>
      <w:lvlJc w:val="left"/>
      <w:pPr>
        <w:tabs>
          <w:tab w:val="num" w:pos="360"/>
        </w:tabs>
        <w:ind w:left="360" w:hanging="360"/>
      </w:pPr>
      <w:rPr>
        <w:rFonts w:hint="default"/>
        <w:b/>
        <w:i w:val="0"/>
      </w:rPr>
    </w:lvl>
    <w:lvl w:ilvl="1">
      <w:start w:val="1"/>
      <w:numFmt w:val="decimal"/>
      <w:pStyle w:val="2poziom"/>
      <w:lvlText w:val="%1.%2."/>
      <w:lvlJc w:val="left"/>
      <w:pPr>
        <w:tabs>
          <w:tab w:val="num" w:pos="792"/>
        </w:tabs>
        <w:ind w:left="792" w:hanging="432"/>
      </w:pPr>
      <w:rPr>
        <w:rFonts w:hint="default"/>
        <w:b/>
        <w:i w:val="0"/>
      </w:rPr>
    </w:lvl>
    <w:lvl w:ilvl="2">
      <w:start w:val="1"/>
      <w:numFmt w:val="decimal"/>
      <w:pStyle w:val="3poziom"/>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74B8078A"/>
    <w:multiLevelType w:val="hybridMultilevel"/>
    <w:tmpl w:val="FD6E0BC6"/>
    <w:lvl w:ilvl="0" w:tplc="1DE8C6F4">
      <w:start w:val="1"/>
      <w:numFmt w:val="decimal"/>
      <w:pStyle w:val="Listazwykaarabska"/>
      <w:lvlText w:val="%1."/>
      <w:lvlJc w:val="left"/>
      <w:pPr>
        <w:ind w:left="786" w:hanging="360"/>
      </w:pPr>
      <w:rPr>
        <w:rFonts w:cs="Times New Roman" w:hint="default"/>
      </w:rPr>
    </w:lvl>
    <w:lvl w:ilvl="1" w:tplc="364C7C60" w:tentative="1">
      <w:start w:val="1"/>
      <w:numFmt w:val="lowerLetter"/>
      <w:lvlText w:val="%2."/>
      <w:lvlJc w:val="left"/>
      <w:pPr>
        <w:ind w:left="1506" w:hanging="360"/>
      </w:pPr>
      <w:rPr>
        <w:rFonts w:cs="Times New Roman"/>
      </w:rPr>
    </w:lvl>
    <w:lvl w:ilvl="2" w:tplc="F2FC5D40" w:tentative="1">
      <w:start w:val="1"/>
      <w:numFmt w:val="lowerRoman"/>
      <w:lvlText w:val="%3."/>
      <w:lvlJc w:val="right"/>
      <w:pPr>
        <w:ind w:left="2226" w:hanging="180"/>
      </w:pPr>
      <w:rPr>
        <w:rFonts w:cs="Times New Roman"/>
      </w:rPr>
    </w:lvl>
    <w:lvl w:ilvl="3" w:tplc="DE642EC4" w:tentative="1">
      <w:start w:val="1"/>
      <w:numFmt w:val="decimal"/>
      <w:lvlText w:val="%4."/>
      <w:lvlJc w:val="left"/>
      <w:pPr>
        <w:ind w:left="2946" w:hanging="360"/>
      </w:pPr>
      <w:rPr>
        <w:rFonts w:cs="Times New Roman"/>
      </w:rPr>
    </w:lvl>
    <w:lvl w:ilvl="4" w:tplc="9962DB24" w:tentative="1">
      <w:start w:val="1"/>
      <w:numFmt w:val="lowerLetter"/>
      <w:lvlText w:val="%5."/>
      <w:lvlJc w:val="left"/>
      <w:pPr>
        <w:ind w:left="3666" w:hanging="360"/>
      </w:pPr>
      <w:rPr>
        <w:rFonts w:cs="Times New Roman"/>
      </w:rPr>
    </w:lvl>
    <w:lvl w:ilvl="5" w:tplc="91747D20" w:tentative="1">
      <w:start w:val="1"/>
      <w:numFmt w:val="lowerRoman"/>
      <w:lvlText w:val="%6."/>
      <w:lvlJc w:val="right"/>
      <w:pPr>
        <w:ind w:left="4386" w:hanging="180"/>
      </w:pPr>
      <w:rPr>
        <w:rFonts w:cs="Times New Roman"/>
      </w:rPr>
    </w:lvl>
    <w:lvl w:ilvl="6" w:tplc="9E6C23F8" w:tentative="1">
      <w:start w:val="1"/>
      <w:numFmt w:val="decimal"/>
      <w:lvlText w:val="%7."/>
      <w:lvlJc w:val="left"/>
      <w:pPr>
        <w:ind w:left="5106" w:hanging="360"/>
      </w:pPr>
      <w:rPr>
        <w:rFonts w:cs="Times New Roman"/>
      </w:rPr>
    </w:lvl>
    <w:lvl w:ilvl="7" w:tplc="6A4674FA" w:tentative="1">
      <w:start w:val="1"/>
      <w:numFmt w:val="lowerLetter"/>
      <w:lvlText w:val="%8."/>
      <w:lvlJc w:val="left"/>
      <w:pPr>
        <w:ind w:left="5826" w:hanging="360"/>
      </w:pPr>
      <w:rPr>
        <w:rFonts w:cs="Times New Roman"/>
      </w:rPr>
    </w:lvl>
    <w:lvl w:ilvl="8" w:tplc="23802ABC" w:tentative="1">
      <w:start w:val="1"/>
      <w:numFmt w:val="lowerRoman"/>
      <w:lvlText w:val="%9."/>
      <w:lvlJc w:val="right"/>
      <w:pPr>
        <w:ind w:left="6546" w:hanging="180"/>
      </w:pPr>
      <w:rPr>
        <w:rFonts w:cs="Times New Roman"/>
      </w:rPr>
    </w:lvl>
  </w:abstractNum>
  <w:abstractNum w:abstractNumId="35" w15:restartNumberingAfterBreak="0">
    <w:nsid w:val="74FF34A0"/>
    <w:multiLevelType w:val="multilevel"/>
    <w:tmpl w:val="3D0EB74A"/>
    <w:lvl w:ilvl="0">
      <w:start w:val="1"/>
      <w:numFmt w:val="decimal"/>
      <w:pStyle w:val="PTInagwek1"/>
      <w:lvlText w:val="%1."/>
      <w:lvlJc w:val="left"/>
      <w:pPr>
        <w:ind w:left="360" w:hanging="360"/>
      </w:pPr>
      <w:rPr>
        <w:rFonts w:hint="default"/>
      </w:rPr>
    </w:lvl>
    <w:lvl w:ilvl="1">
      <w:start w:val="1"/>
      <w:numFmt w:val="decimal"/>
      <w:pStyle w:val="PTInagwek2"/>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964239308">
    <w:abstractNumId w:val="16"/>
  </w:num>
  <w:num w:numId="2" w16cid:durableId="1397170001">
    <w:abstractNumId w:val="9"/>
  </w:num>
  <w:num w:numId="3" w16cid:durableId="687751725">
    <w:abstractNumId w:val="31"/>
  </w:num>
  <w:num w:numId="4" w16cid:durableId="433983195">
    <w:abstractNumId w:val="19"/>
  </w:num>
  <w:num w:numId="5" w16cid:durableId="1507984899">
    <w:abstractNumId w:val="5"/>
  </w:num>
  <w:num w:numId="6" w16cid:durableId="1672172975">
    <w:abstractNumId w:val="20"/>
  </w:num>
  <w:num w:numId="7" w16cid:durableId="906960982">
    <w:abstractNumId w:val="14"/>
  </w:num>
  <w:num w:numId="8" w16cid:durableId="1211190730">
    <w:abstractNumId w:val="23"/>
  </w:num>
  <w:num w:numId="9" w16cid:durableId="478155503">
    <w:abstractNumId w:val="11"/>
  </w:num>
  <w:num w:numId="10" w16cid:durableId="1600674866">
    <w:abstractNumId w:val="10"/>
  </w:num>
  <w:num w:numId="11" w16cid:durableId="392391593">
    <w:abstractNumId w:val="25"/>
  </w:num>
  <w:num w:numId="12" w16cid:durableId="215513684">
    <w:abstractNumId w:val="28"/>
  </w:num>
  <w:num w:numId="13" w16cid:durableId="1356034194">
    <w:abstractNumId w:val="22"/>
  </w:num>
  <w:num w:numId="14" w16cid:durableId="1251311043">
    <w:abstractNumId w:val="17"/>
  </w:num>
  <w:num w:numId="15" w16cid:durableId="398092054">
    <w:abstractNumId w:val="4"/>
  </w:num>
  <w:num w:numId="16" w16cid:durableId="44108154">
    <w:abstractNumId w:val="6"/>
  </w:num>
  <w:num w:numId="17" w16cid:durableId="1413815320">
    <w:abstractNumId w:val="37"/>
  </w:num>
  <w:num w:numId="18" w16cid:durableId="804857783">
    <w:abstractNumId w:val="32"/>
  </w:num>
  <w:num w:numId="19" w16cid:durableId="2094931182">
    <w:abstractNumId w:val="1"/>
  </w:num>
  <w:num w:numId="20" w16cid:durableId="487210536">
    <w:abstractNumId w:val="0"/>
  </w:num>
  <w:num w:numId="21" w16cid:durableId="294986176">
    <w:abstractNumId w:val="8"/>
  </w:num>
  <w:num w:numId="22" w16cid:durableId="1115059330">
    <w:abstractNumId w:val="18"/>
  </w:num>
  <w:num w:numId="23" w16cid:durableId="945886898">
    <w:abstractNumId w:val="13"/>
  </w:num>
  <w:num w:numId="24" w16cid:durableId="698357679">
    <w:abstractNumId w:val="35"/>
  </w:num>
  <w:num w:numId="25" w16cid:durableId="1844204176">
    <w:abstractNumId w:val="21"/>
  </w:num>
  <w:num w:numId="26" w16cid:durableId="300160564">
    <w:abstractNumId w:val="27"/>
  </w:num>
  <w:num w:numId="27" w16cid:durableId="2080516931">
    <w:abstractNumId w:val="26"/>
  </w:num>
  <w:num w:numId="28" w16cid:durableId="2030182008">
    <w:abstractNumId w:val="12"/>
  </w:num>
  <w:num w:numId="29" w16cid:durableId="1757362712">
    <w:abstractNumId w:val="33"/>
    <w:lvlOverride w:ilvl="0">
      <w:lvl w:ilvl="0">
        <w:start w:val="1"/>
        <w:numFmt w:val="decimal"/>
        <w:pStyle w:val="1poziom"/>
        <w:lvlText w:val="%1."/>
        <w:lvlJc w:val="left"/>
        <w:pPr>
          <w:tabs>
            <w:tab w:val="num" w:pos="851"/>
          </w:tabs>
          <w:ind w:left="851" w:hanging="851"/>
        </w:pPr>
        <w:rPr>
          <w:rFonts w:hint="default"/>
        </w:rPr>
      </w:lvl>
    </w:lvlOverride>
    <w:lvlOverride w:ilvl="1">
      <w:lvl w:ilvl="1">
        <w:start w:val="1"/>
        <w:numFmt w:val="decimal"/>
        <w:pStyle w:val="2poziom"/>
        <w:lvlText w:val="%1.%2."/>
        <w:lvlJc w:val="left"/>
        <w:pPr>
          <w:tabs>
            <w:tab w:val="num" w:pos="851"/>
          </w:tabs>
          <w:ind w:left="851" w:hanging="851"/>
        </w:pPr>
        <w:rPr>
          <w:rFonts w:ascii="Arial" w:hAnsi="Arial" w:cs="Arial" w:hint="default"/>
          <w:b/>
          <w:i w:val="0"/>
        </w:rPr>
      </w:lvl>
    </w:lvlOverride>
    <w:lvlOverride w:ilvl="2">
      <w:lvl w:ilvl="2">
        <w:start w:val="1"/>
        <w:numFmt w:val="decimal"/>
        <w:pStyle w:val="3poziom"/>
        <w:lvlText w:val="%1.%2.%3."/>
        <w:lvlJc w:val="left"/>
        <w:pPr>
          <w:tabs>
            <w:tab w:val="num" w:pos="851"/>
          </w:tabs>
          <w:ind w:left="851" w:hanging="851"/>
        </w:pPr>
        <w:rPr>
          <w:rFonts w:hint="default"/>
        </w:rPr>
      </w:lvl>
    </w:lvlOverride>
    <w:lvlOverride w:ilvl="3">
      <w:lvl w:ilvl="3">
        <w:start w:val="1"/>
        <w:numFmt w:val="decimal"/>
        <w:lvlText w:val="%1.%2.%3.%4."/>
        <w:lvlJc w:val="left"/>
        <w:pPr>
          <w:tabs>
            <w:tab w:val="num" w:pos="1080"/>
          </w:tabs>
          <w:ind w:left="1008" w:hanging="648"/>
        </w:pPr>
        <w:rPr>
          <w:rFonts w:hint="default"/>
        </w:rPr>
      </w:lvl>
    </w:lvlOverride>
    <w:lvlOverride w:ilvl="4">
      <w:lvl w:ilvl="4">
        <w:start w:val="1"/>
        <w:numFmt w:val="decimal"/>
        <w:lvlText w:val="%1.%2.%3.%4.%5."/>
        <w:lvlJc w:val="left"/>
        <w:pPr>
          <w:tabs>
            <w:tab w:val="num" w:pos="1800"/>
          </w:tabs>
          <w:ind w:left="1512" w:hanging="792"/>
        </w:pPr>
        <w:rPr>
          <w:rFonts w:hint="default"/>
        </w:rPr>
      </w:lvl>
    </w:lvlOverride>
    <w:lvlOverride w:ilvl="5">
      <w:lvl w:ilvl="5">
        <w:start w:val="1"/>
        <w:numFmt w:val="decimal"/>
        <w:lvlText w:val="%1.%2.%3.%4.%5.%6."/>
        <w:lvlJc w:val="left"/>
        <w:pPr>
          <w:tabs>
            <w:tab w:val="num" w:pos="2160"/>
          </w:tabs>
          <w:ind w:left="2016" w:hanging="936"/>
        </w:pPr>
        <w:rPr>
          <w:rFonts w:hint="default"/>
        </w:rPr>
      </w:lvl>
    </w:lvlOverride>
    <w:lvlOverride w:ilvl="6">
      <w:lvl w:ilvl="6">
        <w:start w:val="1"/>
        <w:numFmt w:val="decimal"/>
        <w:lvlText w:val="%1.%2.%3.%4.%5.%6.%7."/>
        <w:lvlJc w:val="left"/>
        <w:pPr>
          <w:tabs>
            <w:tab w:val="num" w:pos="2880"/>
          </w:tabs>
          <w:ind w:left="2520" w:hanging="1080"/>
        </w:pPr>
        <w:rPr>
          <w:rFonts w:hint="default"/>
        </w:rPr>
      </w:lvl>
    </w:lvlOverride>
    <w:lvlOverride w:ilvl="7">
      <w:lvl w:ilvl="7">
        <w:start w:val="1"/>
        <w:numFmt w:val="decimal"/>
        <w:lvlText w:val="%1.%2.%3.%4.%5.%6.%7.%8."/>
        <w:lvlJc w:val="left"/>
        <w:pPr>
          <w:tabs>
            <w:tab w:val="num" w:pos="3240"/>
          </w:tabs>
          <w:ind w:left="3024" w:hanging="1224"/>
        </w:pPr>
        <w:rPr>
          <w:rFonts w:hint="default"/>
        </w:rPr>
      </w:lvl>
    </w:lvlOverride>
    <w:lvlOverride w:ilvl="8">
      <w:lvl w:ilvl="8">
        <w:start w:val="1"/>
        <w:numFmt w:val="decimal"/>
        <w:lvlText w:val="%1.%2.%3.%4.%5.%6.%7.%8.%9."/>
        <w:lvlJc w:val="left"/>
        <w:pPr>
          <w:tabs>
            <w:tab w:val="num" w:pos="3960"/>
          </w:tabs>
          <w:ind w:left="3600" w:hanging="1440"/>
        </w:pPr>
        <w:rPr>
          <w:rFonts w:hint="default"/>
        </w:rPr>
      </w:lvl>
    </w:lvlOverride>
  </w:num>
  <w:num w:numId="30" w16cid:durableId="1727685720">
    <w:abstractNumId w:val="3"/>
  </w:num>
  <w:num w:numId="31" w16cid:durableId="1294605374">
    <w:abstractNumId w:val="34"/>
  </w:num>
  <w:num w:numId="32" w16cid:durableId="895969875">
    <w:abstractNumId w:val="2"/>
  </w:num>
  <w:num w:numId="33" w16cid:durableId="71971060">
    <w:abstractNumId w:val="24"/>
  </w:num>
  <w:num w:numId="34" w16cid:durableId="564880934">
    <w:abstractNumId w:val="29"/>
  </w:num>
  <w:num w:numId="35" w16cid:durableId="420219112">
    <w:abstractNumId w:val="36"/>
  </w:num>
  <w:num w:numId="36" w16cid:durableId="11813523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83651016">
    <w:abstractNumId w:val="7"/>
  </w:num>
  <w:num w:numId="38" w16cid:durableId="1396663907">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trackRevisions/>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161"/>
    <w:rsid w:val="000007C8"/>
    <w:rsid w:val="0000615C"/>
    <w:rsid w:val="000063BE"/>
    <w:rsid w:val="00012CBC"/>
    <w:rsid w:val="0001306B"/>
    <w:rsid w:val="00022034"/>
    <w:rsid w:val="0002690E"/>
    <w:rsid w:val="000310FA"/>
    <w:rsid w:val="00037361"/>
    <w:rsid w:val="00051DCA"/>
    <w:rsid w:val="00053FA2"/>
    <w:rsid w:val="00075071"/>
    <w:rsid w:val="000770D1"/>
    <w:rsid w:val="00081539"/>
    <w:rsid w:val="00083B93"/>
    <w:rsid w:val="00091941"/>
    <w:rsid w:val="00092B31"/>
    <w:rsid w:val="000A1893"/>
    <w:rsid w:val="000A4DD9"/>
    <w:rsid w:val="000B7E63"/>
    <w:rsid w:val="000C56B1"/>
    <w:rsid w:val="000D477C"/>
    <w:rsid w:val="000D58FB"/>
    <w:rsid w:val="000E1390"/>
    <w:rsid w:val="000F3894"/>
    <w:rsid w:val="000F45BD"/>
    <w:rsid w:val="00115907"/>
    <w:rsid w:val="00120CBC"/>
    <w:rsid w:val="00120FD0"/>
    <w:rsid w:val="00124E47"/>
    <w:rsid w:val="00126EEF"/>
    <w:rsid w:val="00130EF8"/>
    <w:rsid w:val="0013141C"/>
    <w:rsid w:val="00134442"/>
    <w:rsid w:val="00135930"/>
    <w:rsid w:val="00145629"/>
    <w:rsid w:val="00154726"/>
    <w:rsid w:val="00155022"/>
    <w:rsid w:val="001552AC"/>
    <w:rsid w:val="00155EBA"/>
    <w:rsid w:val="00156C64"/>
    <w:rsid w:val="00164A10"/>
    <w:rsid w:val="00166B17"/>
    <w:rsid w:val="0017637B"/>
    <w:rsid w:val="00180AA4"/>
    <w:rsid w:val="001825D5"/>
    <w:rsid w:val="001841EA"/>
    <w:rsid w:val="00193D8E"/>
    <w:rsid w:val="00197085"/>
    <w:rsid w:val="001A5111"/>
    <w:rsid w:val="001A568E"/>
    <w:rsid w:val="001B48AB"/>
    <w:rsid w:val="001B589D"/>
    <w:rsid w:val="001B6C3E"/>
    <w:rsid w:val="001C2B13"/>
    <w:rsid w:val="001D40AB"/>
    <w:rsid w:val="001D66DD"/>
    <w:rsid w:val="001E228A"/>
    <w:rsid w:val="001E3A26"/>
    <w:rsid w:val="001E47FB"/>
    <w:rsid w:val="001E57D8"/>
    <w:rsid w:val="001E6269"/>
    <w:rsid w:val="001E77B6"/>
    <w:rsid w:val="00203280"/>
    <w:rsid w:val="002043C8"/>
    <w:rsid w:val="00206692"/>
    <w:rsid w:val="00206852"/>
    <w:rsid w:val="00223103"/>
    <w:rsid w:val="00223D32"/>
    <w:rsid w:val="002376CF"/>
    <w:rsid w:val="00240011"/>
    <w:rsid w:val="00240837"/>
    <w:rsid w:val="00241BDF"/>
    <w:rsid w:val="002459E5"/>
    <w:rsid w:val="00252006"/>
    <w:rsid w:val="00254BA5"/>
    <w:rsid w:val="002575FF"/>
    <w:rsid w:val="00271C63"/>
    <w:rsid w:val="002760DD"/>
    <w:rsid w:val="00276FD7"/>
    <w:rsid w:val="002774C3"/>
    <w:rsid w:val="00277511"/>
    <w:rsid w:val="00283D74"/>
    <w:rsid w:val="002841F5"/>
    <w:rsid w:val="002A4627"/>
    <w:rsid w:val="002A6B3E"/>
    <w:rsid w:val="002B30CD"/>
    <w:rsid w:val="002B40A9"/>
    <w:rsid w:val="002B4B24"/>
    <w:rsid w:val="002C0CC5"/>
    <w:rsid w:val="002C201F"/>
    <w:rsid w:val="002C3B34"/>
    <w:rsid w:val="002D3690"/>
    <w:rsid w:val="002E124E"/>
    <w:rsid w:val="002E12CC"/>
    <w:rsid w:val="002E3333"/>
    <w:rsid w:val="002E7440"/>
    <w:rsid w:val="002F225D"/>
    <w:rsid w:val="00301178"/>
    <w:rsid w:val="00304B98"/>
    <w:rsid w:val="00304CED"/>
    <w:rsid w:val="00315C0F"/>
    <w:rsid w:val="00325A1A"/>
    <w:rsid w:val="00326A65"/>
    <w:rsid w:val="003502B2"/>
    <w:rsid w:val="0035106F"/>
    <w:rsid w:val="003638E0"/>
    <w:rsid w:val="00363DDC"/>
    <w:rsid w:val="00366CF9"/>
    <w:rsid w:val="00373B5E"/>
    <w:rsid w:val="003766F6"/>
    <w:rsid w:val="00376764"/>
    <w:rsid w:val="00377849"/>
    <w:rsid w:val="00384AC5"/>
    <w:rsid w:val="0038634E"/>
    <w:rsid w:val="00392E08"/>
    <w:rsid w:val="0039787A"/>
    <w:rsid w:val="003A2519"/>
    <w:rsid w:val="003B0EC6"/>
    <w:rsid w:val="003D1366"/>
    <w:rsid w:val="003D3DA6"/>
    <w:rsid w:val="003D6D2A"/>
    <w:rsid w:val="003E2ECD"/>
    <w:rsid w:val="003E4373"/>
    <w:rsid w:val="003E75E1"/>
    <w:rsid w:val="003E7A98"/>
    <w:rsid w:val="003F530F"/>
    <w:rsid w:val="00405035"/>
    <w:rsid w:val="004067E6"/>
    <w:rsid w:val="00412A87"/>
    <w:rsid w:val="0041727B"/>
    <w:rsid w:val="00417DC1"/>
    <w:rsid w:val="00424255"/>
    <w:rsid w:val="00424760"/>
    <w:rsid w:val="004355E7"/>
    <w:rsid w:val="00451D57"/>
    <w:rsid w:val="0045280F"/>
    <w:rsid w:val="00452D9E"/>
    <w:rsid w:val="004649BC"/>
    <w:rsid w:val="0047732D"/>
    <w:rsid w:val="00485C83"/>
    <w:rsid w:val="004A4024"/>
    <w:rsid w:val="004A64BA"/>
    <w:rsid w:val="004B3A10"/>
    <w:rsid w:val="004B54C3"/>
    <w:rsid w:val="004C72C2"/>
    <w:rsid w:val="004D54F8"/>
    <w:rsid w:val="004E2DEA"/>
    <w:rsid w:val="004E4A3C"/>
    <w:rsid w:val="00512360"/>
    <w:rsid w:val="00536F38"/>
    <w:rsid w:val="0054059D"/>
    <w:rsid w:val="00540DC9"/>
    <w:rsid w:val="005425AC"/>
    <w:rsid w:val="00551F3B"/>
    <w:rsid w:val="00552132"/>
    <w:rsid w:val="005551DE"/>
    <w:rsid w:val="0056182B"/>
    <w:rsid w:val="0056267D"/>
    <w:rsid w:val="00564F02"/>
    <w:rsid w:val="00577E84"/>
    <w:rsid w:val="00580EB7"/>
    <w:rsid w:val="00585287"/>
    <w:rsid w:val="00591351"/>
    <w:rsid w:val="005944CD"/>
    <w:rsid w:val="005A4EF2"/>
    <w:rsid w:val="005B4860"/>
    <w:rsid w:val="005B71DB"/>
    <w:rsid w:val="005C72A3"/>
    <w:rsid w:val="005D063B"/>
    <w:rsid w:val="005D1643"/>
    <w:rsid w:val="005E1B99"/>
    <w:rsid w:val="005E5D6D"/>
    <w:rsid w:val="00603815"/>
    <w:rsid w:val="00604C3B"/>
    <w:rsid w:val="00606CE3"/>
    <w:rsid w:val="00607851"/>
    <w:rsid w:val="00611C05"/>
    <w:rsid w:val="00620B4F"/>
    <w:rsid w:val="00622C66"/>
    <w:rsid w:val="00622F6B"/>
    <w:rsid w:val="0062799F"/>
    <w:rsid w:val="006514DC"/>
    <w:rsid w:val="00653DA0"/>
    <w:rsid w:val="006562F1"/>
    <w:rsid w:val="0066208D"/>
    <w:rsid w:val="00663D3B"/>
    <w:rsid w:val="00666AB4"/>
    <w:rsid w:val="00667AA9"/>
    <w:rsid w:val="006800FE"/>
    <w:rsid w:val="00691556"/>
    <w:rsid w:val="00693BDC"/>
    <w:rsid w:val="006A1A2E"/>
    <w:rsid w:val="006A1C58"/>
    <w:rsid w:val="006A3402"/>
    <w:rsid w:val="006A345E"/>
    <w:rsid w:val="006A3540"/>
    <w:rsid w:val="006A3FCB"/>
    <w:rsid w:val="006A5455"/>
    <w:rsid w:val="006B0FCF"/>
    <w:rsid w:val="006B39F4"/>
    <w:rsid w:val="006B4B86"/>
    <w:rsid w:val="006C3AD2"/>
    <w:rsid w:val="006C3FD7"/>
    <w:rsid w:val="006C4EEB"/>
    <w:rsid w:val="006D15AB"/>
    <w:rsid w:val="006D1BBE"/>
    <w:rsid w:val="006D1BEC"/>
    <w:rsid w:val="006D4A68"/>
    <w:rsid w:val="006E1B3A"/>
    <w:rsid w:val="006E56EE"/>
    <w:rsid w:val="007011E1"/>
    <w:rsid w:val="007103AE"/>
    <w:rsid w:val="00711815"/>
    <w:rsid w:val="0071239F"/>
    <w:rsid w:val="007162C2"/>
    <w:rsid w:val="007177FA"/>
    <w:rsid w:val="007309B2"/>
    <w:rsid w:val="00730CDE"/>
    <w:rsid w:val="007327C8"/>
    <w:rsid w:val="007406AF"/>
    <w:rsid w:val="00751B7B"/>
    <w:rsid w:val="00752410"/>
    <w:rsid w:val="007532BC"/>
    <w:rsid w:val="00761DD6"/>
    <w:rsid w:val="00763C8A"/>
    <w:rsid w:val="00763F6D"/>
    <w:rsid w:val="0076432A"/>
    <w:rsid w:val="00773B79"/>
    <w:rsid w:val="0077657D"/>
    <w:rsid w:val="00783D78"/>
    <w:rsid w:val="00785EE6"/>
    <w:rsid w:val="007A15C8"/>
    <w:rsid w:val="007A6A46"/>
    <w:rsid w:val="007B2960"/>
    <w:rsid w:val="007B41AA"/>
    <w:rsid w:val="007B458C"/>
    <w:rsid w:val="007B718A"/>
    <w:rsid w:val="007D32F1"/>
    <w:rsid w:val="007E57C2"/>
    <w:rsid w:val="007E68E2"/>
    <w:rsid w:val="00802394"/>
    <w:rsid w:val="00804320"/>
    <w:rsid w:val="00810D25"/>
    <w:rsid w:val="00813E6E"/>
    <w:rsid w:val="00821537"/>
    <w:rsid w:val="008219DD"/>
    <w:rsid w:val="00826E21"/>
    <w:rsid w:val="00834161"/>
    <w:rsid w:val="008371D7"/>
    <w:rsid w:val="0086155E"/>
    <w:rsid w:val="00861D4D"/>
    <w:rsid w:val="0087213F"/>
    <w:rsid w:val="00877883"/>
    <w:rsid w:val="00883BF8"/>
    <w:rsid w:val="008874BD"/>
    <w:rsid w:val="00893B79"/>
    <w:rsid w:val="0089480A"/>
    <w:rsid w:val="008A0B94"/>
    <w:rsid w:val="008A3C89"/>
    <w:rsid w:val="008B04D0"/>
    <w:rsid w:val="008C183D"/>
    <w:rsid w:val="008C3641"/>
    <w:rsid w:val="008C3C16"/>
    <w:rsid w:val="008C492F"/>
    <w:rsid w:val="008D2FB4"/>
    <w:rsid w:val="008D4061"/>
    <w:rsid w:val="008D57E8"/>
    <w:rsid w:val="008D71D5"/>
    <w:rsid w:val="008F0AB9"/>
    <w:rsid w:val="008F1455"/>
    <w:rsid w:val="008F59C7"/>
    <w:rsid w:val="008F5C39"/>
    <w:rsid w:val="00903BC2"/>
    <w:rsid w:val="009064AE"/>
    <w:rsid w:val="009168DA"/>
    <w:rsid w:val="009170BA"/>
    <w:rsid w:val="0092009E"/>
    <w:rsid w:val="00924C32"/>
    <w:rsid w:val="00924D20"/>
    <w:rsid w:val="00930CE0"/>
    <w:rsid w:val="00932973"/>
    <w:rsid w:val="00946848"/>
    <w:rsid w:val="0095179C"/>
    <w:rsid w:val="00951F0E"/>
    <w:rsid w:val="00952A27"/>
    <w:rsid w:val="00955BCF"/>
    <w:rsid w:val="00956112"/>
    <w:rsid w:val="00956EEF"/>
    <w:rsid w:val="0095713F"/>
    <w:rsid w:val="00960C09"/>
    <w:rsid w:val="00962CF1"/>
    <w:rsid w:val="00976E15"/>
    <w:rsid w:val="009877B3"/>
    <w:rsid w:val="009A4746"/>
    <w:rsid w:val="009A52B4"/>
    <w:rsid w:val="009A6CAE"/>
    <w:rsid w:val="009A7CCA"/>
    <w:rsid w:val="009B436A"/>
    <w:rsid w:val="009C0EC2"/>
    <w:rsid w:val="009E7DC5"/>
    <w:rsid w:val="009F6030"/>
    <w:rsid w:val="00A00534"/>
    <w:rsid w:val="00A106AB"/>
    <w:rsid w:val="00A11067"/>
    <w:rsid w:val="00A153D0"/>
    <w:rsid w:val="00A1592A"/>
    <w:rsid w:val="00A24932"/>
    <w:rsid w:val="00A2616E"/>
    <w:rsid w:val="00A310F9"/>
    <w:rsid w:val="00A37C6F"/>
    <w:rsid w:val="00A45E59"/>
    <w:rsid w:val="00A50809"/>
    <w:rsid w:val="00A741D2"/>
    <w:rsid w:val="00A74FC7"/>
    <w:rsid w:val="00A764EB"/>
    <w:rsid w:val="00A76CF8"/>
    <w:rsid w:val="00A82889"/>
    <w:rsid w:val="00A84E9C"/>
    <w:rsid w:val="00A865A3"/>
    <w:rsid w:val="00A90CC2"/>
    <w:rsid w:val="00A92C97"/>
    <w:rsid w:val="00A9311E"/>
    <w:rsid w:val="00A94D70"/>
    <w:rsid w:val="00A94FED"/>
    <w:rsid w:val="00A970CA"/>
    <w:rsid w:val="00AA2CA9"/>
    <w:rsid w:val="00AA508F"/>
    <w:rsid w:val="00AB11BC"/>
    <w:rsid w:val="00AB2CA6"/>
    <w:rsid w:val="00AC053F"/>
    <w:rsid w:val="00AC2FC7"/>
    <w:rsid w:val="00AD4496"/>
    <w:rsid w:val="00AE13B2"/>
    <w:rsid w:val="00AE2903"/>
    <w:rsid w:val="00AE665A"/>
    <w:rsid w:val="00AF0D4D"/>
    <w:rsid w:val="00AF6465"/>
    <w:rsid w:val="00B22847"/>
    <w:rsid w:val="00B37C40"/>
    <w:rsid w:val="00B42A72"/>
    <w:rsid w:val="00B42CD2"/>
    <w:rsid w:val="00B604C5"/>
    <w:rsid w:val="00B61F16"/>
    <w:rsid w:val="00B737CD"/>
    <w:rsid w:val="00B74C92"/>
    <w:rsid w:val="00B80CD5"/>
    <w:rsid w:val="00B90C1F"/>
    <w:rsid w:val="00B917DB"/>
    <w:rsid w:val="00B953EA"/>
    <w:rsid w:val="00B96859"/>
    <w:rsid w:val="00BA24E3"/>
    <w:rsid w:val="00BB26D1"/>
    <w:rsid w:val="00BB385C"/>
    <w:rsid w:val="00BC2E24"/>
    <w:rsid w:val="00BC4C21"/>
    <w:rsid w:val="00BD6686"/>
    <w:rsid w:val="00BF3107"/>
    <w:rsid w:val="00BF68DF"/>
    <w:rsid w:val="00C010E0"/>
    <w:rsid w:val="00C01314"/>
    <w:rsid w:val="00C05D1E"/>
    <w:rsid w:val="00C21934"/>
    <w:rsid w:val="00C32C9D"/>
    <w:rsid w:val="00C369EE"/>
    <w:rsid w:val="00C423A3"/>
    <w:rsid w:val="00C45A76"/>
    <w:rsid w:val="00C464F9"/>
    <w:rsid w:val="00C51060"/>
    <w:rsid w:val="00C5205C"/>
    <w:rsid w:val="00C55D86"/>
    <w:rsid w:val="00C63E88"/>
    <w:rsid w:val="00C64706"/>
    <w:rsid w:val="00C75C6F"/>
    <w:rsid w:val="00C77ADC"/>
    <w:rsid w:val="00C84DCE"/>
    <w:rsid w:val="00C8792D"/>
    <w:rsid w:val="00CA0816"/>
    <w:rsid w:val="00CA565C"/>
    <w:rsid w:val="00CB2497"/>
    <w:rsid w:val="00CB2D6F"/>
    <w:rsid w:val="00CC1AE8"/>
    <w:rsid w:val="00CC34A3"/>
    <w:rsid w:val="00CC4C56"/>
    <w:rsid w:val="00CD2A52"/>
    <w:rsid w:val="00CD420F"/>
    <w:rsid w:val="00CD4714"/>
    <w:rsid w:val="00CD6ECC"/>
    <w:rsid w:val="00CF1FCC"/>
    <w:rsid w:val="00D110D3"/>
    <w:rsid w:val="00D12489"/>
    <w:rsid w:val="00D14EB0"/>
    <w:rsid w:val="00D15746"/>
    <w:rsid w:val="00D16878"/>
    <w:rsid w:val="00D20BB0"/>
    <w:rsid w:val="00D218C6"/>
    <w:rsid w:val="00D258FD"/>
    <w:rsid w:val="00D34388"/>
    <w:rsid w:val="00D34DCA"/>
    <w:rsid w:val="00D353D9"/>
    <w:rsid w:val="00D57E62"/>
    <w:rsid w:val="00D603B4"/>
    <w:rsid w:val="00D64DC8"/>
    <w:rsid w:val="00D72F85"/>
    <w:rsid w:val="00D75ADC"/>
    <w:rsid w:val="00D8028C"/>
    <w:rsid w:val="00D81845"/>
    <w:rsid w:val="00D8324D"/>
    <w:rsid w:val="00D83756"/>
    <w:rsid w:val="00D9624B"/>
    <w:rsid w:val="00D966D1"/>
    <w:rsid w:val="00DA1BAC"/>
    <w:rsid w:val="00DB1D89"/>
    <w:rsid w:val="00DD1ED6"/>
    <w:rsid w:val="00DD2FD9"/>
    <w:rsid w:val="00DD6FA1"/>
    <w:rsid w:val="00DE0FE5"/>
    <w:rsid w:val="00DE14A9"/>
    <w:rsid w:val="00DE7D46"/>
    <w:rsid w:val="00DF54B3"/>
    <w:rsid w:val="00DF59F6"/>
    <w:rsid w:val="00E07F4F"/>
    <w:rsid w:val="00E20851"/>
    <w:rsid w:val="00E2302A"/>
    <w:rsid w:val="00E32709"/>
    <w:rsid w:val="00E33A69"/>
    <w:rsid w:val="00E36E39"/>
    <w:rsid w:val="00E51946"/>
    <w:rsid w:val="00E51EB7"/>
    <w:rsid w:val="00E541BF"/>
    <w:rsid w:val="00E56AA5"/>
    <w:rsid w:val="00E60A73"/>
    <w:rsid w:val="00E61246"/>
    <w:rsid w:val="00E65C06"/>
    <w:rsid w:val="00E7389D"/>
    <w:rsid w:val="00E73CAC"/>
    <w:rsid w:val="00E825BE"/>
    <w:rsid w:val="00E827A3"/>
    <w:rsid w:val="00E832E9"/>
    <w:rsid w:val="00E90F83"/>
    <w:rsid w:val="00E927F7"/>
    <w:rsid w:val="00E941DF"/>
    <w:rsid w:val="00EB0B2B"/>
    <w:rsid w:val="00EB12F6"/>
    <w:rsid w:val="00EB5EE0"/>
    <w:rsid w:val="00EB7285"/>
    <w:rsid w:val="00EC23AE"/>
    <w:rsid w:val="00EC2686"/>
    <w:rsid w:val="00ED3F8C"/>
    <w:rsid w:val="00EE063E"/>
    <w:rsid w:val="00EF1C3B"/>
    <w:rsid w:val="00EF1CE3"/>
    <w:rsid w:val="00F020A6"/>
    <w:rsid w:val="00F0343F"/>
    <w:rsid w:val="00F11321"/>
    <w:rsid w:val="00F12427"/>
    <w:rsid w:val="00F17680"/>
    <w:rsid w:val="00F17B34"/>
    <w:rsid w:val="00F24BDD"/>
    <w:rsid w:val="00F359FD"/>
    <w:rsid w:val="00F4155C"/>
    <w:rsid w:val="00F41642"/>
    <w:rsid w:val="00F425E9"/>
    <w:rsid w:val="00F5775E"/>
    <w:rsid w:val="00F600D0"/>
    <w:rsid w:val="00F67B81"/>
    <w:rsid w:val="00F87E94"/>
    <w:rsid w:val="00F93195"/>
    <w:rsid w:val="00F95041"/>
    <w:rsid w:val="00FA010D"/>
    <w:rsid w:val="00FA2352"/>
    <w:rsid w:val="00FA25E6"/>
    <w:rsid w:val="00FA504F"/>
    <w:rsid w:val="00FA6D50"/>
    <w:rsid w:val="00FA7974"/>
    <w:rsid w:val="00FB1473"/>
    <w:rsid w:val="00FB56BB"/>
    <w:rsid w:val="00FB6C56"/>
    <w:rsid w:val="00FC061E"/>
    <w:rsid w:val="00FC4623"/>
    <w:rsid w:val="00FD08B1"/>
    <w:rsid w:val="00FD768C"/>
    <w:rsid w:val="00FE34D9"/>
    <w:rsid w:val="00FE68FD"/>
    <w:rsid w:val="00FF48CC"/>
    <w:rsid w:val="00FF77EE"/>
    <w:rsid w:val="27B820F0"/>
    <w:rsid w:val="30A088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90953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34161"/>
    <w:pPr>
      <w:keepNext/>
      <w:keepLines/>
      <w:numPr>
        <w:numId w:val="11"/>
      </w:numPr>
      <w:spacing w:before="360" w:after="240" w:line="288" w:lineRule="auto"/>
      <w:jc w:val="both"/>
      <w:outlineLvl w:val="0"/>
    </w:pPr>
    <w:rPr>
      <w:rFonts w:ascii="Times New Roman" w:eastAsia="Times New Roman" w:hAnsi="Times New Roman" w:cs="Times New Roman"/>
      <w:b/>
      <w:caps/>
      <w:kern w:val="28"/>
      <w:szCs w:val="20"/>
      <w:lang w:val="en-GB"/>
    </w:rPr>
  </w:style>
  <w:style w:type="paragraph" w:styleId="Nagwek2">
    <w:name w:val="heading 2"/>
    <w:basedOn w:val="Normalny"/>
    <w:next w:val="Normalny"/>
    <w:link w:val="Nagwek2Znak"/>
    <w:uiPriority w:val="9"/>
    <w:qFormat/>
    <w:rsid w:val="00834161"/>
    <w:pPr>
      <w:keepNext/>
      <w:keepLines/>
      <w:numPr>
        <w:ilvl w:val="1"/>
        <w:numId w:val="11"/>
      </w:numPr>
      <w:spacing w:before="240" w:after="0" w:line="288" w:lineRule="auto"/>
      <w:jc w:val="both"/>
      <w:outlineLvl w:val="1"/>
    </w:pPr>
    <w:rPr>
      <w:rFonts w:ascii="Times New Roman" w:eastAsia="Times New Roman" w:hAnsi="Times New Roman" w:cs="Times New Roman"/>
      <w:b/>
      <w:szCs w:val="20"/>
      <w:lang w:val="en-US"/>
    </w:rPr>
  </w:style>
  <w:style w:type="paragraph" w:styleId="Nagwek3">
    <w:name w:val="heading 3"/>
    <w:basedOn w:val="Normalny"/>
    <w:next w:val="Normalny"/>
    <w:link w:val="Nagwek3Znak"/>
    <w:uiPriority w:val="9"/>
    <w:qFormat/>
    <w:rsid w:val="00834161"/>
    <w:pPr>
      <w:numPr>
        <w:ilvl w:val="2"/>
        <w:numId w:val="11"/>
      </w:numPr>
      <w:spacing w:after="0" w:line="288" w:lineRule="auto"/>
      <w:jc w:val="both"/>
      <w:outlineLvl w:val="2"/>
    </w:pPr>
    <w:rPr>
      <w:rFonts w:ascii="Times New Roman" w:eastAsia="Times New Roman" w:hAnsi="Times New Roman" w:cs="Times New Roman"/>
      <w:szCs w:val="20"/>
    </w:rPr>
  </w:style>
  <w:style w:type="paragraph" w:styleId="Nagwek4">
    <w:name w:val="heading 4"/>
    <w:basedOn w:val="Normalny"/>
    <w:next w:val="Normalny"/>
    <w:link w:val="Nagwek4Znak"/>
    <w:uiPriority w:val="9"/>
    <w:qFormat/>
    <w:rsid w:val="00834161"/>
    <w:pPr>
      <w:numPr>
        <w:ilvl w:val="3"/>
        <w:numId w:val="11"/>
      </w:numPr>
      <w:spacing w:after="0" w:line="288" w:lineRule="auto"/>
      <w:jc w:val="both"/>
      <w:outlineLvl w:val="3"/>
    </w:pPr>
    <w:rPr>
      <w:rFonts w:ascii="Times New Roman" w:eastAsia="Times New Roman" w:hAnsi="Times New Roman" w:cs="Times New Roman"/>
      <w:szCs w:val="20"/>
      <w:lang w:val="en-US"/>
    </w:rPr>
  </w:style>
  <w:style w:type="paragraph" w:styleId="Nagwek5">
    <w:name w:val="heading 5"/>
    <w:basedOn w:val="Normalny"/>
    <w:link w:val="Nagwek5Znak"/>
    <w:uiPriority w:val="9"/>
    <w:qFormat/>
    <w:rsid w:val="00834161"/>
    <w:pPr>
      <w:numPr>
        <w:ilvl w:val="4"/>
        <w:numId w:val="11"/>
      </w:numPr>
      <w:tabs>
        <w:tab w:val="left" w:pos="1985"/>
      </w:tabs>
      <w:spacing w:before="40" w:after="40" w:line="288" w:lineRule="auto"/>
      <w:jc w:val="both"/>
      <w:outlineLvl w:val="4"/>
    </w:pPr>
    <w:rPr>
      <w:rFonts w:ascii="Times New Roman" w:eastAsia="Times New Roman" w:hAnsi="Times New Roman" w:cs="Times New Roman"/>
      <w:szCs w:val="20"/>
      <w:lang w:val="en-US"/>
    </w:rPr>
  </w:style>
  <w:style w:type="paragraph" w:styleId="Nagwek6">
    <w:name w:val="heading 6"/>
    <w:basedOn w:val="Normalny"/>
    <w:link w:val="Nagwek6Znak"/>
    <w:uiPriority w:val="9"/>
    <w:qFormat/>
    <w:rsid w:val="00834161"/>
    <w:pPr>
      <w:numPr>
        <w:ilvl w:val="5"/>
        <w:numId w:val="11"/>
      </w:numPr>
      <w:spacing w:after="0" w:line="288" w:lineRule="auto"/>
      <w:jc w:val="both"/>
      <w:outlineLvl w:val="5"/>
    </w:pPr>
    <w:rPr>
      <w:rFonts w:ascii="Times New Roman" w:eastAsia="Times New Roman" w:hAnsi="Times New Roman" w:cs="Times New Roman"/>
      <w:szCs w:val="20"/>
      <w:lang w:val="en-US"/>
    </w:rPr>
  </w:style>
  <w:style w:type="paragraph" w:styleId="Nagwek7">
    <w:name w:val="heading 7"/>
    <w:basedOn w:val="Normalny"/>
    <w:next w:val="Normalny"/>
    <w:link w:val="Nagwek7Znak"/>
    <w:uiPriority w:val="9"/>
    <w:qFormat/>
    <w:rsid w:val="00834161"/>
    <w:pPr>
      <w:keepNext/>
      <w:spacing w:before="120" w:after="120" w:line="288" w:lineRule="auto"/>
      <w:ind w:left="355"/>
      <w:jc w:val="both"/>
      <w:outlineLvl w:val="6"/>
    </w:pPr>
    <w:rPr>
      <w:rFonts w:ascii="Times New Roman" w:eastAsia="Times New Roman" w:hAnsi="Times New Roman" w:cs="Times New Roman"/>
      <w:i/>
      <w:szCs w:val="20"/>
    </w:rPr>
  </w:style>
  <w:style w:type="paragraph" w:styleId="Nagwek8">
    <w:name w:val="heading 8"/>
    <w:basedOn w:val="Normalny"/>
    <w:next w:val="Normalny"/>
    <w:link w:val="Nagwek8Znak"/>
    <w:uiPriority w:val="9"/>
    <w:qFormat/>
    <w:rsid w:val="00834161"/>
    <w:pPr>
      <w:keepNext/>
      <w:spacing w:after="0" w:line="240" w:lineRule="atLeast"/>
      <w:ind w:left="2832" w:firstLine="708"/>
      <w:outlineLvl w:val="7"/>
    </w:pPr>
    <w:rPr>
      <w:rFonts w:ascii="Times New Roman" w:eastAsia="Times New Roman" w:hAnsi="Times New Roman" w:cs="Times New Roman"/>
      <w:b/>
      <w:szCs w:val="20"/>
      <w:u w:val="single"/>
      <w:lang w:eastAsia="pl-PL"/>
    </w:rPr>
  </w:style>
  <w:style w:type="paragraph" w:styleId="Nagwek9">
    <w:name w:val="heading 9"/>
    <w:basedOn w:val="Normalny"/>
    <w:next w:val="Normalny"/>
    <w:link w:val="Nagwek9Znak"/>
    <w:uiPriority w:val="9"/>
    <w:qFormat/>
    <w:rsid w:val="00834161"/>
    <w:pPr>
      <w:keepNext/>
      <w:spacing w:after="0" w:line="360" w:lineRule="auto"/>
      <w:jc w:val="center"/>
      <w:outlineLvl w:val="8"/>
    </w:pPr>
    <w:rPr>
      <w:rFonts w:ascii="Times New Roman" w:eastAsia="Times New Roman" w:hAnsi="Times New Roman"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34161"/>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834161"/>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834161"/>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834161"/>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834161"/>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834161"/>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uiPriority w:val="9"/>
    <w:rsid w:val="00834161"/>
    <w:rPr>
      <w:rFonts w:ascii="Times New Roman" w:eastAsia="Times New Roman" w:hAnsi="Times New Roman" w:cs="Times New Roman"/>
      <w:i/>
      <w:szCs w:val="20"/>
    </w:rPr>
  </w:style>
  <w:style w:type="character" w:customStyle="1" w:styleId="Nagwek8Znak">
    <w:name w:val="Nagłówek 8 Znak"/>
    <w:basedOn w:val="Domylnaczcionkaakapitu"/>
    <w:link w:val="Nagwek8"/>
    <w:uiPriority w:val="9"/>
    <w:rsid w:val="00834161"/>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uiPriority w:val="9"/>
    <w:rsid w:val="00834161"/>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834161"/>
    <w:pPr>
      <w:tabs>
        <w:tab w:val="center" w:pos="4536"/>
        <w:tab w:val="right" w:pos="9072"/>
      </w:tabs>
      <w:spacing w:after="0" w:line="288" w:lineRule="auto"/>
      <w:jc w:val="both"/>
    </w:pPr>
    <w:rPr>
      <w:rFonts w:ascii="Times New Roman" w:eastAsia="Times New Roman" w:hAnsi="Times New Roman" w:cs="Times New Roman"/>
      <w:sz w:val="16"/>
      <w:szCs w:val="20"/>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834161"/>
    <w:rPr>
      <w:rFonts w:ascii="Times New Roman" w:eastAsia="Times New Roman" w:hAnsi="Times New Roman" w:cs="Times New Roman"/>
      <w:sz w:val="16"/>
      <w:szCs w:val="20"/>
    </w:rPr>
  </w:style>
  <w:style w:type="character" w:customStyle="1" w:styleId="AAAddress">
    <w:name w:val="AA Address"/>
    <w:rsid w:val="00834161"/>
    <w:rPr>
      <w:rFonts w:ascii="Arial" w:hAnsi="Arial"/>
      <w:color w:val="auto"/>
      <w:spacing w:val="0"/>
      <w:w w:val="100"/>
      <w:position w:val="0"/>
      <w:sz w:val="14"/>
      <w:u w:val="none"/>
      <w:vertAlign w:val="baseline"/>
      <w:lang w:val="en-US"/>
    </w:rPr>
  </w:style>
  <w:style w:type="character" w:customStyle="1" w:styleId="AAReference">
    <w:name w:val="AA Reference"/>
    <w:rsid w:val="0083416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834161"/>
    <w:pPr>
      <w:tabs>
        <w:tab w:val="center" w:pos="4536"/>
        <w:tab w:val="right" w:pos="9072"/>
      </w:tabs>
      <w:spacing w:after="0" w:line="288" w:lineRule="auto"/>
      <w:jc w:val="both"/>
    </w:pPr>
    <w:rPr>
      <w:rFonts w:ascii="Times New Roman" w:eastAsia="Times New Roman" w:hAnsi="Times New Roman" w:cs="Times New Roman"/>
      <w:szCs w:val="20"/>
    </w:rPr>
  </w:style>
  <w:style w:type="character" w:customStyle="1" w:styleId="StopkaZnak">
    <w:name w:val="Stopka Znak"/>
    <w:basedOn w:val="Domylnaczcionkaakapitu"/>
    <w:link w:val="Stopka"/>
    <w:uiPriority w:val="99"/>
    <w:rsid w:val="00834161"/>
    <w:rPr>
      <w:rFonts w:ascii="Times New Roman" w:eastAsia="Times New Roman" w:hAnsi="Times New Roman" w:cs="Times New Roman"/>
      <w:szCs w:val="20"/>
    </w:rPr>
  </w:style>
  <w:style w:type="paragraph" w:styleId="Legenda">
    <w:name w:val="caption"/>
    <w:basedOn w:val="Normalny"/>
    <w:next w:val="Normalny"/>
    <w:uiPriority w:val="35"/>
    <w:qFormat/>
    <w:rsid w:val="00834161"/>
    <w:pPr>
      <w:spacing w:after="0" w:line="288" w:lineRule="auto"/>
      <w:jc w:val="both"/>
    </w:pPr>
    <w:rPr>
      <w:rFonts w:ascii="Times New Roman" w:eastAsia="Times New Roman" w:hAnsi="Times New Roman" w:cs="Times New Roman"/>
      <w:b/>
      <w:szCs w:val="20"/>
    </w:rPr>
  </w:style>
  <w:style w:type="paragraph" w:styleId="Listapunktowana">
    <w:name w:val="List Bullet"/>
    <w:basedOn w:val="Normalny"/>
    <w:uiPriority w:val="99"/>
    <w:rsid w:val="00834161"/>
    <w:pPr>
      <w:tabs>
        <w:tab w:val="left" w:pos="284"/>
        <w:tab w:val="num" w:pos="360"/>
      </w:tabs>
      <w:spacing w:after="0" w:line="288" w:lineRule="auto"/>
      <w:ind w:left="360" w:hanging="360"/>
      <w:jc w:val="both"/>
    </w:pPr>
    <w:rPr>
      <w:rFonts w:ascii="Times New Roman" w:eastAsia="Times New Roman" w:hAnsi="Times New Roman" w:cs="Times New Roman"/>
      <w:szCs w:val="20"/>
    </w:rPr>
  </w:style>
  <w:style w:type="paragraph" w:styleId="Listapunktowana2">
    <w:name w:val="List Bullet 2"/>
    <w:basedOn w:val="Normalny"/>
    <w:rsid w:val="00834161"/>
    <w:pPr>
      <w:tabs>
        <w:tab w:val="left" w:pos="567"/>
      </w:tabs>
      <w:spacing w:after="0" w:line="288" w:lineRule="auto"/>
      <w:ind w:left="851" w:hanging="284"/>
      <w:jc w:val="both"/>
    </w:pPr>
    <w:rPr>
      <w:rFonts w:ascii="Times New Roman" w:eastAsia="Times New Roman" w:hAnsi="Times New Roman" w:cs="Times New Roman"/>
      <w:szCs w:val="20"/>
    </w:rPr>
  </w:style>
  <w:style w:type="paragraph" w:styleId="Listapunktowana3">
    <w:name w:val="List Bullet 3"/>
    <w:basedOn w:val="Normalny"/>
    <w:rsid w:val="00834161"/>
    <w:pPr>
      <w:tabs>
        <w:tab w:val="left" w:pos="851"/>
        <w:tab w:val="num" w:pos="926"/>
      </w:tabs>
      <w:spacing w:after="0" w:line="288" w:lineRule="auto"/>
      <w:ind w:left="926" w:hanging="360"/>
      <w:jc w:val="both"/>
    </w:pPr>
    <w:rPr>
      <w:rFonts w:ascii="Times New Roman" w:eastAsia="Times New Roman" w:hAnsi="Times New Roman" w:cs="Times New Roman"/>
      <w:szCs w:val="20"/>
    </w:rPr>
  </w:style>
  <w:style w:type="paragraph" w:styleId="Listapunktowana4">
    <w:name w:val="List Bullet 4"/>
    <w:basedOn w:val="Normalny"/>
    <w:rsid w:val="00834161"/>
    <w:pPr>
      <w:tabs>
        <w:tab w:val="left" w:pos="1134"/>
      </w:tabs>
      <w:spacing w:after="0" w:line="288" w:lineRule="auto"/>
      <w:ind w:left="1418" w:hanging="284"/>
      <w:jc w:val="both"/>
    </w:pPr>
    <w:rPr>
      <w:rFonts w:ascii="Times New Roman" w:eastAsia="Times New Roman" w:hAnsi="Times New Roman" w:cs="Times New Roman"/>
      <w:szCs w:val="20"/>
    </w:rPr>
  </w:style>
  <w:style w:type="paragraph" w:styleId="Listanumerowana">
    <w:name w:val="List Number"/>
    <w:basedOn w:val="Normalny"/>
    <w:rsid w:val="00834161"/>
    <w:pPr>
      <w:tabs>
        <w:tab w:val="left" w:pos="284"/>
      </w:tabs>
      <w:spacing w:after="0" w:line="288" w:lineRule="auto"/>
      <w:ind w:left="284" w:hanging="284"/>
      <w:jc w:val="both"/>
    </w:pPr>
    <w:rPr>
      <w:rFonts w:ascii="Times New Roman" w:eastAsia="Times New Roman" w:hAnsi="Times New Roman" w:cs="Times New Roman"/>
      <w:szCs w:val="20"/>
    </w:rPr>
  </w:style>
  <w:style w:type="paragraph" w:styleId="Listanumerowana2">
    <w:name w:val="List Number 2"/>
    <w:basedOn w:val="Normalny"/>
    <w:rsid w:val="00834161"/>
    <w:pPr>
      <w:tabs>
        <w:tab w:val="left" w:pos="567"/>
      </w:tabs>
      <w:spacing w:after="0" w:line="288" w:lineRule="auto"/>
      <w:ind w:left="851" w:hanging="284"/>
      <w:jc w:val="both"/>
    </w:pPr>
    <w:rPr>
      <w:rFonts w:ascii="Times New Roman" w:eastAsia="Times New Roman" w:hAnsi="Times New Roman" w:cs="Times New Roman"/>
      <w:szCs w:val="20"/>
    </w:rPr>
  </w:style>
  <w:style w:type="paragraph" w:styleId="Listanumerowana3">
    <w:name w:val="List Number 3"/>
    <w:basedOn w:val="Normalny"/>
    <w:rsid w:val="00834161"/>
    <w:pPr>
      <w:tabs>
        <w:tab w:val="left" w:pos="851"/>
      </w:tabs>
      <w:spacing w:after="0" w:line="288" w:lineRule="auto"/>
      <w:ind w:left="1135" w:hanging="284"/>
      <w:jc w:val="both"/>
    </w:pPr>
    <w:rPr>
      <w:rFonts w:ascii="Times New Roman" w:eastAsia="Times New Roman" w:hAnsi="Times New Roman" w:cs="Times New Roman"/>
      <w:szCs w:val="20"/>
    </w:rPr>
  </w:style>
  <w:style w:type="paragraph" w:styleId="Wcicienormalne">
    <w:name w:val="Normal Indent"/>
    <w:basedOn w:val="Normalny"/>
    <w:rsid w:val="00834161"/>
    <w:pPr>
      <w:spacing w:after="0" w:line="288" w:lineRule="auto"/>
      <w:ind w:left="284"/>
      <w:jc w:val="both"/>
    </w:pPr>
    <w:rPr>
      <w:rFonts w:ascii="Times New Roman" w:eastAsia="Times New Roman" w:hAnsi="Times New Roman" w:cs="Times New Roman"/>
      <w:szCs w:val="20"/>
    </w:rPr>
  </w:style>
  <w:style w:type="paragraph" w:customStyle="1" w:styleId="AAFrameAddress">
    <w:name w:val="AA Frame Address"/>
    <w:basedOn w:val="Nagwek1"/>
    <w:rsid w:val="0083416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834161"/>
    <w:pPr>
      <w:tabs>
        <w:tab w:val="left" w:pos="1418"/>
      </w:tabs>
      <w:spacing w:after="0" w:line="288" w:lineRule="auto"/>
      <w:ind w:left="1418" w:hanging="284"/>
      <w:jc w:val="both"/>
    </w:pPr>
    <w:rPr>
      <w:rFonts w:ascii="Times New Roman" w:eastAsia="Times New Roman" w:hAnsi="Times New Roman" w:cs="Times New Roman"/>
      <w:szCs w:val="20"/>
    </w:rPr>
  </w:style>
  <w:style w:type="paragraph" w:styleId="Listanumerowana4">
    <w:name w:val="List Number 4"/>
    <w:basedOn w:val="Normalny"/>
    <w:rsid w:val="00834161"/>
    <w:pPr>
      <w:tabs>
        <w:tab w:val="left" w:pos="1418"/>
      </w:tabs>
      <w:spacing w:after="0" w:line="288" w:lineRule="auto"/>
      <w:ind w:left="1209" w:hanging="360"/>
      <w:jc w:val="both"/>
    </w:pPr>
    <w:rPr>
      <w:rFonts w:ascii="Times New Roman" w:eastAsia="Times New Roman" w:hAnsi="Times New Roman" w:cs="Times New Roman"/>
      <w:szCs w:val="20"/>
    </w:rPr>
  </w:style>
  <w:style w:type="paragraph" w:styleId="Wykazrde">
    <w:name w:val="table of authorities"/>
    <w:basedOn w:val="Normalny"/>
    <w:next w:val="Normalny"/>
    <w:semiHidden/>
    <w:rsid w:val="00834161"/>
    <w:pPr>
      <w:spacing w:after="0" w:line="288" w:lineRule="auto"/>
      <w:ind w:left="284" w:hanging="284"/>
      <w:jc w:val="both"/>
    </w:pPr>
    <w:rPr>
      <w:rFonts w:ascii="Times New Roman" w:eastAsia="Times New Roman" w:hAnsi="Times New Roman" w:cs="Times New Roman"/>
      <w:szCs w:val="20"/>
    </w:rPr>
  </w:style>
  <w:style w:type="paragraph" w:styleId="Indeks1">
    <w:name w:val="index 1"/>
    <w:basedOn w:val="Normalny"/>
    <w:next w:val="Normalny"/>
    <w:autoRedefine/>
    <w:semiHidden/>
    <w:rsid w:val="00834161"/>
    <w:pPr>
      <w:spacing w:after="0" w:line="288" w:lineRule="auto"/>
      <w:ind w:left="284" w:hanging="284"/>
      <w:jc w:val="both"/>
    </w:pPr>
    <w:rPr>
      <w:rFonts w:ascii="Times New Roman" w:eastAsia="Times New Roman" w:hAnsi="Times New Roman" w:cs="Times New Roman"/>
      <w:szCs w:val="20"/>
    </w:rPr>
  </w:style>
  <w:style w:type="paragraph" w:styleId="Indeks2">
    <w:name w:val="index 2"/>
    <w:basedOn w:val="Normalny"/>
    <w:next w:val="Normalny"/>
    <w:autoRedefine/>
    <w:semiHidden/>
    <w:rsid w:val="00834161"/>
    <w:pPr>
      <w:spacing w:after="0" w:line="288" w:lineRule="auto"/>
      <w:ind w:left="568" w:hanging="284"/>
      <w:jc w:val="both"/>
    </w:pPr>
    <w:rPr>
      <w:rFonts w:ascii="Times New Roman" w:eastAsia="Times New Roman" w:hAnsi="Times New Roman" w:cs="Times New Roman"/>
      <w:szCs w:val="20"/>
    </w:rPr>
  </w:style>
  <w:style w:type="paragraph" w:styleId="Indeks3">
    <w:name w:val="index 3"/>
    <w:basedOn w:val="Normalny"/>
    <w:next w:val="Normalny"/>
    <w:autoRedefine/>
    <w:semiHidden/>
    <w:rsid w:val="00834161"/>
    <w:pPr>
      <w:spacing w:after="0" w:line="288" w:lineRule="auto"/>
      <w:ind w:left="851" w:hanging="284"/>
      <w:jc w:val="both"/>
    </w:pPr>
    <w:rPr>
      <w:rFonts w:ascii="Times New Roman" w:eastAsia="Times New Roman" w:hAnsi="Times New Roman" w:cs="Times New Roman"/>
      <w:szCs w:val="20"/>
    </w:rPr>
  </w:style>
  <w:style w:type="paragraph" w:styleId="Indeks4">
    <w:name w:val="index 4"/>
    <w:basedOn w:val="Normalny"/>
    <w:next w:val="Normalny"/>
    <w:semiHidden/>
    <w:rsid w:val="00834161"/>
    <w:pPr>
      <w:spacing w:after="0" w:line="288" w:lineRule="auto"/>
      <w:ind w:left="1135" w:hanging="284"/>
      <w:jc w:val="both"/>
    </w:pPr>
    <w:rPr>
      <w:rFonts w:ascii="Times New Roman" w:eastAsia="Times New Roman" w:hAnsi="Times New Roman" w:cs="Times New Roman"/>
      <w:szCs w:val="20"/>
    </w:rPr>
  </w:style>
  <w:style w:type="paragraph" w:styleId="Indeks6">
    <w:name w:val="index 6"/>
    <w:basedOn w:val="Normalny"/>
    <w:next w:val="Normalny"/>
    <w:semiHidden/>
    <w:rsid w:val="00834161"/>
    <w:pPr>
      <w:spacing w:after="0" w:line="288" w:lineRule="auto"/>
      <w:ind w:left="1702" w:hanging="284"/>
      <w:jc w:val="both"/>
    </w:pPr>
    <w:rPr>
      <w:rFonts w:ascii="Times New Roman" w:eastAsia="Times New Roman" w:hAnsi="Times New Roman" w:cs="Times New Roman"/>
      <w:szCs w:val="20"/>
    </w:rPr>
  </w:style>
  <w:style w:type="paragraph" w:styleId="Indeks5">
    <w:name w:val="index 5"/>
    <w:basedOn w:val="Normalny"/>
    <w:next w:val="Normalny"/>
    <w:semiHidden/>
    <w:rsid w:val="00834161"/>
    <w:pPr>
      <w:spacing w:after="0" w:line="288" w:lineRule="auto"/>
      <w:ind w:left="1418" w:hanging="284"/>
      <w:jc w:val="both"/>
    </w:pPr>
    <w:rPr>
      <w:rFonts w:ascii="Times New Roman" w:eastAsia="Times New Roman" w:hAnsi="Times New Roman" w:cs="Times New Roman"/>
      <w:szCs w:val="20"/>
    </w:rPr>
  </w:style>
  <w:style w:type="paragraph" w:styleId="Indeks7">
    <w:name w:val="index 7"/>
    <w:basedOn w:val="Normalny"/>
    <w:next w:val="Normalny"/>
    <w:semiHidden/>
    <w:rsid w:val="00834161"/>
    <w:pPr>
      <w:spacing w:after="0" w:line="288" w:lineRule="auto"/>
      <w:ind w:left="1985" w:hanging="284"/>
      <w:jc w:val="both"/>
    </w:pPr>
    <w:rPr>
      <w:rFonts w:ascii="Times New Roman" w:eastAsia="Times New Roman" w:hAnsi="Times New Roman" w:cs="Times New Roman"/>
      <w:szCs w:val="20"/>
    </w:rPr>
  </w:style>
  <w:style w:type="paragraph" w:styleId="Indeks8">
    <w:name w:val="index 8"/>
    <w:basedOn w:val="Normalny"/>
    <w:next w:val="Normalny"/>
    <w:semiHidden/>
    <w:rsid w:val="00834161"/>
    <w:pPr>
      <w:spacing w:after="0" w:line="288" w:lineRule="auto"/>
      <w:ind w:left="2269" w:hanging="284"/>
      <w:jc w:val="both"/>
    </w:pPr>
    <w:rPr>
      <w:rFonts w:ascii="Times New Roman" w:eastAsia="Times New Roman" w:hAnsi="Times New Roman" w:cs="Times New Roman"/>
      <w:szCs w:val="20"/>
    </w:rPr>
  </w:style>
  <w:style w:type="paragraph" w:styleId="Indeks9">
    <w:name w:val="index 9"/>
    <w:basedOn w:val="Normalny"/>
    <w:next w:val="Normalny"/>
    <w:semiHidden/>
    <w:rsid w:val="00834161"/>
    <w:pPr>
      <w:spacing w:after="0" w:line="288" w:lineRule="auto"/>
      <w:ind w:left="2552" w:hanging="284"/>
      <w:jc w:val="both"/>
    </w:pPr>
    <w:rPr>
      <w:rFonts w:ascii="Times New Roman" w:eastAsia="Times New Roman" w:hAnsi="Times New Roman" w:cs="Times New Roman"/>
      <w:szCs w:val="20"/>
    </w:rPr>
  </w:style>
  <w:style w:type="paragraph" w:styleId="Spistreci2">
    <w:name w:val="toc 2"/>
    <w:basedOn w:val="Normalny"/>
    <w:next w:val="Normalny"/>
    <w:uiPriority w:val="39"/>
    <w:rsid w:val="00834161"/>
    <w:pPr>
      <w:spacing w:before="240" w:after="0" w:line="288" w:lineRule="auto"/>
      <w:jc w:val="both"/>
    </w:pPr>
    <w:rPr>
      <w:rFonts w:ascii="Times New Roman" w:eastAsia="Times New Roman" w:hAnsi="Times New Roman" w:cs="Times New Roman"/>
      <w:b/>
      <w:szCs w:val="20"/>
    </w:rPr>
  </w:style>
  <w:style w:type="paragraph" w:styleId="Spistreci3">
    <w:name w:val="toc 3"/>
    <w:basedOn w:val="Normalny"/>
    <w:next w:val="Normalny"/>
    <w:uiPriority w:val="39"/>
    <w:rsid w:val="00834161"/>
    <w:pPr>
      <w:spacing w:after="240" w:line="288" w:lineRule="auto"/>
      <w:jc w:val="both"/>
    </w:pPr>
    <w:rPr>
      <w:rFonts w:ascii="Times New Roman" w:eastAsia="Times New Roman" w:hAnsi="Times New Roman" w:cs="Times New Roman"/>
      <w:szCs w:val="20"/>
    </w:rPr>
  </w:style>
  <w:style w:type="paragraph" w:styleId="Spistreci4">
    <w:name w:val="toc 4"/>
    <w:basedOn w:val="Normalny"/>
    <w:next w:val="Normalny"/>
    <w:uiPriority w:val="39"/>
    <w:rsid w:val="00834161"/>
    <w:pPr>
      <w:spacing w:after="0" w:line="288" w:lineRule="auto"/>
      <w:ind w:left="851"/>
      <w:jc w:val="both"/>
    </w:pPr>
    <w:rPr>
      <w:rFonts w:ascii="Times New Roman" w:eastAsia="Times New Roman" w:hAnsi="Times New Roman" w:cs="Times New Roman"/>
      <w:szCs w:val="20"/>
    </w:rPr>
  </w:style>
  <w:style w:type="paragraph" w:styleId="Spistreci5">
    <w:name w:val="toc 5"/>
    <w:basedOn w:val="Normalny"/>
    <w:next w:val="Normalny"/>
    <w:uiPriority w:val="39"/>
    <w:rsid w:val="00834161"/>
    <w:pPr>
      <w:spacing w:after="0" w:line="288" w:lineRule="auto"/>
      <w:ind w:left="1134"/>
      <w:jc w:val="both"/>
    </w:pPr>
    <w:rPr>
      <w:rFonts w:ascii="Times New Roman" w:eastAsia="Times New Roman" w:hAnsi="Times New Roman" w:cs="Times New Roman"/>
      <w:szCs w:val="20"/>
    </w:rPr>
  </w:style>
  <w:style w:type="paragraph" w:styleId="Spistreci6">
    <w:name w:val="toc 6"/>
    <w:basedOn w:val="Normalny"/>
    <w:next w:val="Normalny"/>
    <w:uiPriority w:val="39"/>
    <w:rsid w:val="00834161"/>
    <w:pPr>
      <w:spacing w:after="0" w:line="288" w:lineRule="auto"/>
      <w:ind w:left="1418"/>
      <w:jc w:val="both"/>
    </w:pPr>
    <w:rPr>
      <w:rFonts w:ascii="Times New Roman" w:eastAsia="Times New Roman" w:hAnsi="Times New Roman" w:cs="Times New Roman"/>
      <w:szCs w:val="20"/>
    </w:rPr>
  </w:style>
  <w:style w:type="paragraph" w:styleId="Spistreci7">
    <w:name w:val="toc 7"/>
    <w:basedOn w:val="Normalny"/>
    <w:next w:val="Normalny"/>
    <w:uiPriority w:val="39"/>
    <w:rsid w:val="00834161"/>
    <w:pPr>
      <w:spacing w:after="0" w:line="288" w:lineRule="auto"/>
      <w:ind w:left="1701"/>
      <w:jc w:val="both"/>
    </w:pPr>
    <w:rPr>
      <w:rFonts w:ascii="Times New Roman" w:eastAsia="Times New Roman" w:hAnsi="Times New Roman" w:cs="Times New Roman"/>
      <w:szCs w:val="20"/>
    </w:rPr>
  </w:style>
  <w:style w:type="paragraph" w:styleId="Spistreci8">
    <w:name w:val="toc 8"/>
    <w:basedOn w:val="Normalny"/>
    <w:next w:val="Normalny"/>
    <w:uiPriority w:val="39"/>
    <w:rsid w:val="00834161"/>
    <w:pPr>
      <w:spacing w:after="0" w:line="288" w:lineRule="auto"/>
      <w:ind w:left="1985"/>
      <w:jc w:val="both"/>
    </w:pPr>
    <w:rPr>
      <w:rFonts w:ascii="Times New Roman" w:eastAsia="Times New Roman" w:hAnsi="Times New Roman" w:cs="Times New Roman"/>
      <w:szCs w:val="20"/>
    </w:rPr>
  </w:style>
  <w:style w:type="paragraph" w:styleId="Spistreci9">
    <w:name w:val="toc 9"/>
    <w:basedOn w:val="Normalny"/>
    <w:next w:val="Normalny"/>
    <w:uiPriority w:val="39"/>
    <w:rsid w:val="00834161"/>
    <w:pPr>
      <w:spacing w:after="0" w:line="288" w:lineRule="auto"/>
      <w:ind w:left="2268"/>
      <w:jc w:val="both"/>
    </w:pPr>
    <w:rPr>
      <w:rFonts w:ascii="Times New Roman" w:eastAsia="Times New Roman" w:hAnsi="Times New Roman" w:cs="Times New Roman"/>
      <w:szCs w:val="20"/>
    </w:rPr>
  </w:style>
  <w:style w:type="paragraph" w:styleId="Spisilustracji">
    <w:name w:val="table of figures"/>
    <w:basedOn w:val="Normalny"/>
    <w:next w:val="Normalny"/>
    <w:semiHidden/>
    <w:rsid w:val="00834161"/>
    <w:pPr>
      <w:spacing w:after="0" w:line="288" w:lineRule="auto"/>
      <w:ind w:left="567" w:hanging="567"/>
      <w:jc w:val="both"/>
    </w:pPr>
    <w:rPr>
      <w:rFonts w:ascii="Times New Roman" w:eastAsia="Times New Roman" w:hAnsi="Times New Roman" w:cs="Times New Roman"/>
      <w:szCs w:val="20"/>
    </w:rPr>
  </w:style>
  <w:style w:type="paragraph" w:styleId="Listapunktowana5">
    <w:name w:val="List Bullet 5"/>
    <w:basedOn w:val="Normalny"/>
    <w:rsid w:val="00834161"/>
    <w:pPr>
      <w:tabs>
        <w:tab w:val="left" w:pos="1418"/>
      </w:tabs>
      <w:spacing w:after="0" w:line="288" w:lineRule="auto"/>
      <w:ind w:left="1702" w:hanging="284"/>
      <w:jc w:val="both"/>
    </w:pPr>
    <w:rPr>
      <w:rFonts w:ascii="Times New Roman" w:eastAsia="Times New Roman" w:hAnsi="Times New Roman" w:cs="Times New Roman"/>
      <w:szCs w:val="20"/>
    </w:rPr>
  </w:style>
  <w:style w:type="paragraph" w:styleId="Tekstpodstawowy">
    <w:name w:val="Body Text"/>
    <w:aliases w:val="Tekst wcięty 2 st,pomniejszony,b,Tekst wci,ęty 2 st,Tekst podręcznika,Tekst podstawowy Znak Znak Znak Znak Znak Znak,b1,body text,bt"/>
    <w:basedOn w:val="Normalny"/>
    <w:link w:val="TekstpodstawowyZnak"/>
    <w:rsid w:val="00834161"/>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aliases w:val="Tekst wcięty 2 st Znak,pomniejszony Znak,b Znak,Tekst wci Znak,ęty 2 st Znak,Tekst podręcznika Znak,Tekst podstawowy Znak Znak Znak Znak Znak Znak Znak,b1 Znak,body text Znak,bt Znak"/>
    <w:basedOn w:val="Domylnaczcionkaakapitu"/>
    <w:link w:val="Tekstpodstawowy"/>
    <w:rsid w:val="00834161"/>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834161"/>
    <w:pPr>
      <w:ind w:firstLine="284"/>
    </w:pPr>
  </w:style>
  <w:style w:type="character" w:customStyle="1" w:styleId="TekstpodstawowyzwciciemZnak">
    <w:name w:val="Tekst podstawowy z wcięciem Znak"/>
    <w:basedOn w:val="TekstpodstawowyZnak"/>
    <w:link w:val="Tekstpodstawowyzwciciem"/>
    <w:rsid w:val="00834161"/>
    <w:rPr>
      <w:rFonts w:ascii="Times New Roman" w:eastAsia="Times New Roman" w:hAnsi="Times New Roman" w:cs="Times New Roman"/>
      <w:szCs w:val="20"/>
    </w:rPr>
  </w:style>
  <w:style w:type="paragraph" w:styleId="Tekstpodstawowywcity">
    <w:name w:val="Body Text Indent"/>
    <w:basedOn w:val="Normalny"/>
    <w:link w:val="TekstpodstawowywcityZnak"/>
    <w:rsid w:val="00834161"/>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834161"/>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834161"/>
    <w:pPr>
      <w:ind w:left="284" w:firstLine="284"/>
    </w:pPr>
  </w:style>
  <w:style w:type="character" w:customStyle="1" w:styleId="Tekstpodstawowyzwciciem2Znak">
    <w:name w:val="Tekst podstawowy z wcięciem 2 Znak"/>
    <w:basedOn w:val="TekstpodstawowywcityZnak"/>
    <w:link w:val="Tekstpodstawowyzwciciem2"/>
    <w:rsid w:val="00834161"/>
    <w:rPr>
      <w:rFonts w:ascii="Times New Roman" w:eastAsia="Times New Roman" w:hAnsi="Times New Roman" w:cs="Times New Roman"/>
      <w:szCs w:val="20"/>
    </w:rPr>
  </w:style>
  <w:style w:type="character" w:styleId="Pogrubienie">
    <w:name w:val="Strong"/>
    <w:basedOn w:val="Domylnaczcionkaakapitu"/>
    <w:uiPriority w:val="22"/>
    <w:qFormat/>
    <w:rsid w:val="00834161"/>
    <w:rPr>
      <w:rFonts w:cs="Times New Roman"/>
      <w:b/>
    </w:rPr>
  </w:style>
  <w:style w:type="paragraph" w:customStyle="1" w:styleId="AA1stlevelbullet">
    <w:name w:val="AA 1st level bullet"/>
    <w:basedOn w:val="Normalny"/>
    <w:rsid w:val="00834161"/>
    <w:pPr>
      <w:numPr>
        <w:numId w:val="1"/>
      </w:numPr>
      <w:tabs>
        <w:tab w:val="clear" w:pos="283"/>
        <w:tab w:val="left" w:pos="227"/>
      </w:tabs>
      <w:spacing w:after="0" w:line="288" w:lineRule="auto"/>
      <w:ind w:left="227" w:hanging="227"/>
      <w:jc w:val="both"/>
    </w:pPr>
    <w:rPr>
      <w:rFonts w:ascii="Times New Roman" w:eastAsia="Times New Roman" w:hAnsi="Times New Roman" w:cs="Times New Roman"/>
      <w:szCs w:val="20"/>
    </w:rPr>
  </w:style>
  <w:style w:type="paragraph" w:customStyle="1" w:styleId="AAFrameLogo">
    <w:name w:val="AA Frame Logo"/>
    <w:basedOn w:val="Normalny"/>
    <w:rsid w:val="00834161"/>
    <w:pPr>
      <w:framePr w:w="4253" w:h="1418" w:hRule="exact" w:hSpace="142" w:vSpace="142" w:wrap="around" w:vAnchor="page" w:hAnchor="page" w:x="7457" w:y="568"/>
      <w:spacing w:after="0" w:line="288" w:lineRule="auto"/>
      <w:jc w:val="both"/>
    </w:pPr>
    <w:rPr>
      <w:rFonts w:ascii="Times New Roman" w:eastAsia="Times New Roman" w:hAnsi="Times New Roman" w:cs="Times New Roman"/>
      <w:szCs w:val="20"/>
    </w:rPr>
  </w:style>
  <w:style w:type="character" w:customStyle="1" w:styleId="AACopyright">
    <w:name w:val="AA Copyright"/>
    <w:rsid w:val="00834161"/>
    <w:rPr>
      <w:rFonts w:ascii="Arial" w:hAnsi="Arial"/>
      <w:sz w:val="13"/>
    </w:rPr>
  </w:style>
  <w:style w:type="paragraph" w:customStyle="1" w:styleId="AA2ndlevelbullet">
    <w:name w:val="AA 2nd level bullet"/>
    <w:basedOn w:val="AA1stlevelbullet"/>
    <w:rsid w:val="0083416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834161"/>
    <w:pPr>
      <w:numPr>
        <w:numId w:val="2"/>
      </w:numPr>
      <w:spacing w:after="0" w:line="288" w:lineRule="auto"/>
      <w:jc w:val="both"/>
    </w:pPr>
    <w:rPr>
      <w:rFonts w:ascii="Times New Roman" w:eastAsia="Times New Roman" w:hAnsi="Times New Roman" w:cs="Times New Roman"/>
      <w:szCs w:val="20"/>
    </w:rPr>
  </w:style>
  <w:style w:type="paragraph" w:styleId="Spistreci1">
    <w:name w:val="toc 1"/>
    <w:basedOn w:val="Normalny"/>
    <w:next w:val="Normalny"/>
    <w:uiPriority w:val="39"/>
    <w:rsid w:val="00834161"/>
    <w:pPr>
      <w:spacing w:after="0" w:line="288" w:lineRule="auto"/>
      <w:jc w:val="both"/>
    </w:pPr>
    <w:rPr>
      <w:rFonts w:ascii="Times New Roman" w:eastAsia="Times New Roman" w:hAnsi="Times New Roman" w:cs="Times New Roman"/>
      <w:szCs w:val="20"/>
    </w:rPr>
  </w:style>
  <w:style w:type="paragraph" w:customStyle="1" w:styleId="ReportMenuBar">
    <w:name w:val="ReportMenuBar"/>
    <w:basedOn w:val="Normalny"/>
    <w:rsid w:val="00834161"/>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rsid w:val="00834161"/>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ReportHeading2">
    <w:name w:val="ReportHeading2"/>
    <w:basedOn w:val="ReportHeading1"/>
    <w:rsid w:val="00834161"/>
    <w:pPr>
      <w:framePr w:h="1054" w:wrap="around" w:y="5920"/>
    </w:pPr>
    <w:rPr>
      <w:b w:val="0"/>
    </w:rPr>
  </w:style>
  <w:style w:type="paragraph" w:customStyle="1" w:styleId="ReportHeading3">
    <w:name w:val="ReportHeading3"/>
    <w:basedOn w:val="ReportHeading2"/>
    <w:rsid w:val="00834161"/>
    <w:pPr>
      <w:framePr w:h="443" w:wrap="around" w:y="8223"/>
    </w:pPr>
  </w:style>
  <w:style w:type="paragraph" w:styleId="Tekstpodstawowy2">
    <w:name w:val="Body Text 2"/>
    <w:basedOn w:val="Normalny"/>
    <w:link w:val="Tekstpodstawowy2Znak"/>
    <w:rsid w:val="00834161"/>
    <w:pPr>
      <w:tabs>
        <w:tab w:val="left" w:pos="1134"/>
      </w:tabs>
      <w:spacing w:after="0" w:line="280" w:lineRule="atLeast"/>
      <w:jc w:val="both"/>
    </w:pPr>
    <w:rPr>
      <w:rFonts w:ascii="Times New Roman" w:eastAsia="Times New Roman" w:hAnsi="Times New Roman" w:cs="Times New Roman"/>
      <w:szCs w:val="20"/>
    </w:rPr>
  </w:style>
  <w:style w:type="character" w:customStyle="1" w:styleId="Tekstpodstawowy2Znak">
    <w:name w:val="Tekst podstawowy 2 Znak"/>
    <w:basedOn w:val="Domylnaczcionkaakapitu"/>
    <w:link w:val="Tekstpodstawowy2"/>
    <w:rsid w:val="00834161"/>
    <w:rPr>
      <w:rFonts w:ascii="Times New Roman" w:eastAsia="Times New Roman" w:hAnsi="Times New Roman" w:cs="Times New Roman"/>
      <w:szCs w:val="20"/>
    </w:rPr>
  </w:style>
  <w:style w:type="paragraph" w:customStyle="1" w:styleId="ParagraphNumbering">
    <w:name w:val="Paragraph Numbering"/>
    <w:basedOn w:val="Nagwek"/>
    <w:rsid w:val="0083416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834161"/>
    <w:pPr>
      <w:framePr w:w="7308" w:h="1134" w:hSpace="180" w:vSpace="180" w:wrap="notBeside" w:vAnchor="text" w:hAnchor="margin" w:x="1" w:y="7"/>
      <w:spacing w:after="240" w:line="288" w:lineRule="auto"/>
      <w:jc w:val="both"/>
    </w:pPr>
    <w:rPr>
      <w:rFonts w:ascii="Times New Roman" w:eastAsia="Times New Roman" w:hAnsi="Times New Roman" w:cs="Times New Roman"/>
      <w:szCs w:val="20"/>
    </w:rPr>
  </w:style>
  <w:style w:type="paragraph" w:customStyle="1" w:styleId="PictureLeft">
    <w:name w:val="PictureLeft"/>
    <w:basedOn w:val="Normalny"/>
    <w:rsid w:val="00834161"/>
    <w:pPr>
      <w:framePr w:w="2603" w:h="1134" w:hSpace="142" w:wrap="around" w:vAnchor="text" w:hAnchor="page" w:x="1526" w:y="6"/>
      <w:spacing w:before="240" w:after="0" w:line="288" w:lineRule="auto"/>
      <w:jc w:val="both"/>
    </w:pPr>
    <w:rPr>
      <w:rFonts w:ascii="Times New Roman" w:eastAsia="Times New Roman" w:hAnsi="Times New Roman" w:cs="Times New Roman"/>
      <w:szCs w:val="20"/>
    </w:rPr>
  </w:style>
  <w:style w:type="paragraph" w:customStyle="1" w:styleId="PicturteLeftFullLength">
    <w:name w:val="PicturteLeftFullLength"/>
    <w:basedOn w:val="PictureLeft"/>
    <w:rsid w:val="00834161"/>
    <w:pPr>
      <w:framePr w:w="10142" w:hSpace="180" w:vSpace="180" w:wrap="around" w:y="7"/>
    </w:pPr>
  </w:style>
  <w:style w:type="paragraph" w:customStyle="1" w:styleId="AAheadingwocontents">
    <w:name w:val="AA heading wo contents"/>
    <w:basedOn w:val="Normalny"/>
    <w:rsid w:val="00834161"/>
    <w:pPr>
      <w:spacing w:after="0" w:line="280" w:lineRule="atLeast"/>
      <w:jc w:val="both"/>
    </w:pPr>
    <w:rPr>
      <w:rFonts w:ascii="Times New Roman" w:eastAsia="Times New Roman" w:hAnsi="Times New Roman" w:cs="Times New Roman"/>
      <w:b/>
      <w:szCs w:val="20"/>
    </w:rPr>
  </w:style>
  <w:style w:type="paragraph" w:customStyle="1" w:styleId="StandaardOpinion">
    <w:name w:val="StandaardOpinion"/>
    <w:basedOn w:val="Normalny"/>
    <w:rsid w:val="00834161"/>
    <w:pPr>
      <w:spacing w:after="0" w:line="280" w:lineRule="atLeast"/>
      <w:jc w:val="both"/>
    </w:pPr>
    <w:rPr>
      <w:rFonts w:ascii="Times New Roman" w:eastAsia="Times New Roman" w:hAnsi="Times New Roman" w:cs="Times New Roman"/>
      <w:szCs w:val="20"/>
    </w:rPr>
  </w:style>
  <w:style w:type="paragraph" w:styleId="Tekstpodstawowy3">
    <w:name w:val="Body Text 3"/>
    <w:basedOn w:val="Normalny"/>
    <w:link w:val="Tekstpodstawowy3Znak"/>
    <w:rsid w:val="00834161"/>
    <w:pPr>
      <w:tabs>
        <w:tab w:val="left" w:pos="1134"/>
      </w:tabs>
      <w:spacing w:after="0" w:line="280" w:lineRule="atLeast"/>
      <w:jc w:val="both"/>
    </w:pPr>
    <w:rPr>
      <w:rFonts w:ascii="Times New Roman" w:eastAsia="Times New Roman" w:hAnsi="Times New Roman" w:cs="Times New Roman"/>
      <w:szCs w:val="20"/>
    </w:rPr>
  </w:style>
  <w:style w:type="character" w:customStyle="1" w:styleId="Tekstpodstawowy3Znak">
    <w:name w:val="Tekst podstawowy 3 Znak"/>
    <w:basedOn w:val="Domylnaczcionkaakapitu"/>
    <w:link w:val="Tekstpodstawowy3"/>
    <w:rsid w:val="00834161"/>
    <w:rPr>
      <w:rFonts w:ascii="Times New Roman" w:eastAsia="Times New Roman" w:hAnsi="Times New Roman" w:cs="Times New Roman"/>
      <w:szCs w:val="20"/>
    </w:rPr>
  </w:style>
  <w:style w:type="paragraph" w:styleId="Tytu">
    <w:name w:val="Title"/>
    <w:basedOn w:val="Normalny"/>
    <w:link w:val="TytuZnak"/>
    <w:uiPriority w:val="10"/>
    <w:qFormat/>
    <w:rsid w:val="00834161"/>
    <w:pPr>
      <w:spacing w:before="240" w:after="60" w:line="288" w:lineRule="auto"/>
      <w:jc w:val="center"/>
      <w:outlineLvl w:val="0"/>
    </w:pPr>
    <w:rPr>
      <w:rFonts w:ascii="Times New Roman" w:eastAsia="Times New Roman" w:hAnsi="Times New Roman" w:cs="Times New Roman"/>
      <w:b/>
      <w:kern w:val="28"/>
      <w:sz w:val="32"/>
      <w:szCs w:val="20"/>
    </w:rPr>
  </w:style>
  <w:style w:type="character" w:customStyle="1" w:styleId="TytuZnak">
    <w:name w:val="Tytuł Znak"/>
    <w:basedOn w:val="Domylnaczcionkaakapitu"/>
    <w:link w:val="Tytu"/>
    <w:uiPriority w:val="10"/>
    <w:rsid w:val="00834161"/>
    <w:rPr>
      <w:rFonts w:ascii="Times New Roman" w:eastAsia="Times New Roman" w:hAnsi="Times New Roman" w:cs="Times New Roman"/>
      <w:b/>
      <w:kern w:val="28"/>
      <w:sz w:val="32"/>
      <w:szCs w:val="20"/>
    </w:rPr>
  </w:style>
  <w:style w:type="paragraph" w:customStyle="1" w:styleId="Texta">
    <w:name w:val="Text (a)"/>
    <w:basedOn w:val="Normalny"/>
    <w:rsid w:val="00834161"/>
    <w:pPr>
      <w:spacing w:after="0" w:line="288" w:lineRule="auto"/>
      <w:ind w:left="2410"/>
      <w:jc w:val="both"/>
    </w:pPr>
    <w:rPr>
      <w:rFonts w:ascii="Times New Roman" w:eastAsia="Times New Roman" w:hAnsi="Times New Roman" w:cs="Times New Roman"/>
      <w:szCs w:val="20"/>
    </w:rPr>
  </w:style>
  <w:style w:type="paragraph" w:customStyle="1" w:styleId="Texti">
    <w:name w:val="Text (i)"/>
    <w:basedOn w:val="Normalny"/>
    <w:rsid w:val="00834161"/>
    <w:pPr>
      <w:spacing w:after="0" w:line="288" w:lineRule="auto"/>
      <w:ind w:left="1985"/>
      <w:jc w:val="both"/>
    </w:pPr>
    <w:rPr>
      <w:rFonts w:ascii="Times New Roman" w:eastAsia="Times New Roman" w:hAnsi="Times New Roman" w:cs="Times New Roman"/>
      <w:szCs w:val="20"/>
    </w:rPr>
  </w:style>
  <w:style w:type="paragraph" w:customStyle="1" w:styleId="text1">
    <w:name w:val="text 1"/>
    <w:basedOn w:val="Normalny"/>
    <w:rsid w:val="00834161"/>
    <w:pPr>
      <w:spacing w:after="0" w:line="288" w:lineRule="auto"/>
      <w:ind w:left="425"/>
      <w:jc w:val="both"/>
    </w:pPr>
    <w:rPr>
      <w:rFonts w:ascii="Times New Roman" w:eastAsia="Times New Roman" w:hAnsi="Times New Roman" w:cs="Times New Roman"/>
      <w:szCs w:val="20"/>
    </w:rPr>
  </w:style>
  <w:style w:type="paragraph" w:customStyle="1" w:styleId="text1x">
    <w:name w:val="text 1.x"/>
    <w:basedOn w:val="Normalny"/>
    <w:rsid w:val="00834161"/>
    <w:pPr>
      <w:spacing w:after="0" w:line="288" w:lineRule="auto"/>
      <w:ind w:left="567"/>
      <w:jc w:val="both"/>
    </w:pPr>
    <w:rPr>
      <w:rFonts w:ascii="Times New Roman" w:eastAsia="Times New Roman" w:hAnsi="Times New Roman" w:cs="Times New Roman"/>
      <w:szCs w:val="20"/>
    </w:rPr>
  </w:style>
  <w:style w:type="paragraph" w:customStyle="1" w:styleId="Text1xx">
    <w:name w:val="Text 1.xx"/>
    <w:basedOn w:val="Normalny"/>
    <w:rsid w:val="00834161"/>
    <w:pPr>
      <w:spacing w:after="0" w:line="288" w:lineRule="auto"/>
      <w:ind w:left="1418"/>
      <w:jc w:val="both"/>
    </w:pPr>
    <w:rPr>
      <w:rFonts w:ascii="Times New Roman" w:eastAsia="Times New Roman" w:hAnsi="Times New Roman" w:cs="Times New Roman"/>
      <w:szCs w:val="20"/>
    </w:rPr>
  </w:style>
  <w:style w:type="paragraph" w:customStyle="1" w:styleId="Text1xxx">
    <w:name w:val="Text 1.xxx"/>
    <w:basedOn w:val="Normalny"/>
    <w:rsid w:val="00834161"/>
    <w:pPr>
      <w:spacing w:after="0" w:line="288" w:lineRule="auto"/>
      <w:ind w:left="1418"/>
      <w:jc w:val="both"/>
    </w:pPr>
    <w:rPr>
      <w:rFonts w:ascii="Times New Roman" w:eastAsia="Times New Roman" w:hAnsi="Times New Roman" w:cs="Times New Roman"/>
      <w:szCs w:val="20"/>
    </w:rPr>
  </w:style>
  <w:style w:type="paragraph" w:customStyle="1" w:styleId="Tytu1">
    <w:name w:val="Tytuł1"/>
    <w:basedOn w:val="Normalny"/>
    <w:next w:val="Normalny"/>
    <w:rsid w:val="00834161"/>
    <w:pPr>
      <w:spacing w:before="480" w:after="480" w:line="288" w:lineRule="auto"/>
      <w:jc w:val="center"/>
    </w:pPr>
    <w:rPr>
      <w:rFonts w:ascii="Times New Roman" w:eastAsia="Times New Roman" w:hAnsi="Times New Roman" w:cs="Times New Roman"/>
      <w:b/>
      <w:sz w:val="24"/>
      <w:szCs w:val="20"/>
    </w:rPr>
  </w:style>
  <w:style w:type="paragraph" w:customStyle="1" w:styleId="opis">
    <w:name w:val="opis"/>
    <w:basedOn w:val="Normalny"/>
    <w:rsid w:val="00834161"/>
    <w:pPr>
      <w:widowControl w:val="0"/>
      <w:spacing w:after="0" w:line="360" w:lineRule="auto"/>
      <w:ind w:left="170" w:right="170"/>
      <w:jc w:val="both"/>
    </w:pPr>
    <w:rPr>
      <w:rFonts w:ascii="Arial" w:eastAsia="Times New Roman" w:hAnsi="Arial" w:cs="Times New Roman"/>
      <w:sz w:val="24"/>
      <w:szCs w:val="20"/>
      <w:lang w:eastAsia="pl-PL"/>
    </w:rPr>
  </w:style>
  <w:style w:type="paragraph" w:customStyle="1" w:styleId="nagwek10">
    <w:name w:val="nag?—wek1"/>
    <w:basedOn w:val="Normalny"/>
    <w:rsid w:val="00834161"/>
    <w:pPr>
      <w:widowControl w:val="0"/>
      <w:tabs>
        <w:tab w:val="left" w:pos="567"/>
      </w:tabs>
      <w:spacing w:before="240" w:after="120" w:line="312" w:lineRule="auto"/>
      <w:ind w:left="567" w:hanging="567"/>
      <w:jc w:val="both"/>
    </w:pPr>
    <w:rPr>
      <w:rFonts w:ascii="Times New Roman" w:eastAsia="Times New Roman" w:hAnsi="Times New Roman" w:cs="Times New Roman"/>
      <w:b/>
      <w:smallCaps/>
      <w:sz w:val="26"/>
      <w:szCs w:val="20"/>
      <w:lang w:eastAsia="pl-PL"/>
    </w:rPr>
  </w:style>
  <w:style w:type="paragraph" w:customStyle="1" w:styleId="Rozdzia">
    <w:name w:val="Rozdział"/>
    <w:basedOn w:val="opis"/>
    <w:next w:val="opis"/>
    <w:rsid w:val="00834161"/>
    <w:pPr>
      <w:numPr>
        <w:numId w:val="5"/>
      </w:numPr>
      <w:ind w:right="0"/>
      <w:outlineLvl w:val="0"/>
    </w:pPr>
    <w:rPr>
      <w:rFonts w:ascii="Times New Roman" w:hAnsi="Times New Roman"/>
      <w:b/>
      <w:sz w:val="32"/>
    </w:rPr>
  </w:style>
  <w:style w:type="paragraph" w:customStyle="1" w:styleId="Rozdzia-">
    <w:name w:val="Rozdział-"/>
    <w:basedOn w:val="Normalny"/>
    <w:next w:val="opis"/>
    <w:rsid w:val="00834161"/>
    <w:pPr>
      <w:widowControl w:val="0"/>
      <w:numPr>
        <w:ilvl w:val="1"/>
        <w:numId w:val="5"/>
      </w:numPr>
      <w:spacing w:after="0" w:line="360" w:lineRule="auto"/>
      <w:jc w:val="both"/>
      <w:outlineLvl w:val="1"/>
    </w:pPr>
    <w:rPr>
      <w:rFonts w:ascii="Times New Roman" w:eastAsia="Times New Roman" w:hAnsi="Times New Roman" w:cs="Times New Roman"/>
      <w:b/>
      <w:sz w:val="32"/>
      <w:szCs w:val="20"/>
      <w:lang w:eastAsia="pl-PL"/>
    </w:rPr>
  </w:style>
  <w:style w:type="character" w:styleId="Numerstrony">
    <w:name w:val="page number"/>
    <w:basedOn w:val="Domylnaczcionkaakapitu"/>
    <w:rsid w:val="00834161"/>
    <w:rPr>
      <w:rFonts w:cs="Times New Roman"/>
    </w:rPr>
  </w:style>
  <w:style w:type="paragraph" w:customStyle="1" w:styleId="podpunkt-">
    <w:name w:val="podpunkt-"/>
    <w:basedOn w:val="opis"/>
    <w:rsid w:val="00834161"/>
    <w:pPr>
      <w:numPr>
        <w:numId w:val="6"/>
      </w:numPr>
    </w:pPr>
  </w:style>
  <w:style w:type="paragraph" w:customStyle="1" w:styleId="podpunkt">
    <w:name w:val="podpunkt."/>
    <w:basedOn w:val="opis"/>
    <w:rsid w:val="00834161"/>
    <w:pPr>
      <w:numPr>
        <w:numId w:val="7"/>
      </w:numPr>
    </w:pPr>
  </w:style>
  <w:style w:type="paragraph" w:customStyle="1" w:styleId="podpunkt-1">
    <w:name w:val="podpunkt-1"/>
    <w:basedOn w:val="opis"/>
    <w:rsid w:val="00834161"/>
    <w:pPr>
      <w:numPr>
        <w:numId w:val="8"/>
      </w:numPr>
      <w:tabs>
        <w:tab w:val="clear" w:pos="1134"/>
        <w:tab w:val="num" w:pos="360"/>
      </w:tabs>
      <w:ind w:left="1418"/>
    </w:pPr>
  </w:style>
  <w:style w:type="paragraph" w:customStyle="1" w:styleId="podpunkt-a">
    <w:name w:val="podpunkt-a"/>
    <w:basedOn w:val="opis"/>
    <w:rsid w:val="00834161"/>
    <w:pPr>
      <w:numPr>
        <w:numId w:val="9"/>
      </w:numPr>
      <w:tabs>
        <w:tab w:val="clear" w:pos="1134"/>
        <w:tab w:val="num" w:pos="357"/>
      </w:tabs>
      <w:ind w:left="1418"/>
    </w:pPr>
  </w:style>
  <w:style w:type="paragraph" w:customStyle="1" w:styleId="Rrozdzia">
    <w:name w:val="Rrozdział="/>
    <w:basedOn w:val="Normalny"/>
    <w:next w:val="opis"/>
    <w:rsid w:val="00834161"/>
    <w:pPr>
      <w:widowControl w:val="0"/>
      <w:spacing w:after="0" w:line="360" w:lineRule="auto"/>
      <w:ind w:right="170"/>
      <w:jc w:val="both"/>
      <w:outlineLvl w:val="2"/>
    </w:pPr>
    <w:rPr>
      <w:rFonts w:ascii="Arial" w:eastAsia="Times New Roman" w:hAnsi="Arial" w:cs="Times New Roman"/>
      <w:sz w:val="24"/>
      <w:szCs w:val="20"/>
      <w:lang w:eastAsia="pl-PL"/>
    </w:rPr>
  </w:style>
  <w:style w:type="character" w:styleId="Hipercze">
    <w:name w:val="Hyperlink"/>
    <w:basedOn w:val="Domylnaczcionkaakapitu"/>
    <w:uiPriority w:val="99"/>
    <w:rsid w:val="00834161"/>
    <w:rPr>
      <w:rFonts w:cs="Times New Roman"/>
      <w:color w:val="0000FF"/>
      <w:u w:val="single"/>
    </w:rPr>
  </w:style>
  <w:style w:type="paragraph" w:styleId="Tekstpodstawowywcity2">
    <w:name w:val="Body Text Indent 2"/>
    <w:aliases w:val="Indent Normal text"/>
    <w:basedOn w:val="Normalny"/>
    <w:link w:val="Tekstpodstawowywcity2Znak"/>
    <w:rsid w:val="00834161"/>
    <w:pPr>
      <w:spacing w:before="96" w:after="0" w:line="240" w:lineRule="atLeast"/>
      <w:ind w:left="374" w:hanging="336"/>
      <w:jc w:val="both"/>
    </w:pPr>
    <w:rPr>
      <w:rFonts w:ascii="Times New Roman" w:eastAsia="Times New Roman" w:hAnsi="Times New Roman" w:cs="Times New Roman"/>
      <w:szCs w:val="20"/>
      <w:lang w:eastAsia="pl-PL"/>
    </w:rPr>
  </w:style>
  <w:style w:type="character" w:customStyle="1" w:styleId="Tekstpodstawowywcity2Znak">
    <w:name w:val="Tekst podstawowy wcięty 2 Znak"/>
    <w:aliases w:val="Indent Normal text Znak"/>
    <w:basedOn w:val="Domylnaczcionkaakapitu"/>
    <w:link w:val="Tekstpodstawowywcity2"/>
    <w:rsid w:val="00834161"/>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834161"/>
    <w:pPr>
      <w:spacing w:after="0" w:line="240" w:lineRule="atLeast"/>
      <w:ind w:left="470" w:hanging="442"/>
      <w:jc w:val="both"/>
    </w:pPr>
    <w:rPr>
      <w:rFonts w:ascii="Times New Roman" w:eastAsia="Times New Roman" w:hAnsi="Times New Roman" w:cs="Times New Roman"/>
      <w:b/>
      <w:sz w:val="24"/>
      <w:szCs w:val="20"/>
      <w:lang w:eastAsia="pl-PL"/>
    </w:rPr>
  </w:style>
  <w:style w:type="character" w:customStyle="1" w:styleId="Tekstpodstawowywcity3Znak">
    <w:name w:val="Tekst podstawowy wcięty 3 Znak"/>
    <w:basedOn w:val="Domylnaczcionkaakapitu"/>
    <w:link w:val="Tekstpodstawowywcity3"/>
    <w:rsid w:val="00834161"/>
    <w:rPr>
      <w:rFonts w:ascii="Times New Roman" w:eastAsia="Times New Roman" w:hAnsi="Times New Roman" w:cs="Times New Roman"/>
      <w:b/>
      <w:sz w:val="24"/>
      <w:szCs w:val="20"/>
      <w:lang w:eastAsia="pl-PL"/>
    </w:rPr>
  </w:style>
  <w:style w:type="paragraph" w:styleId="Tekstdymka">
    <w:name w:val="Balloon Text"/>
    <w:basedOn w:val="Normalny"/>
    <w:link w:val="TekstdymkaZnak"/>
    <w:uiPriority w:val="99"/>
    <w:rsid w:val="00834161"/>
    <w:pPr>
      <w:spacing w:after="0" w:line="240" w:lineRule="auto"/>
    </w:pPr>
    <w:rPr>
      <w:rFonts w:ascii="Tahoma" w:eastAsia="Times New Roman" w:hAnsi="Tahoma" w:cs="Times New Roman"/>
      <w:sz w:val="16"/>
      <w:szCs w:val="16"/>
      <w:lang w:eastAsia="pl-PL"/>
    </w:rPr>
  </w:style>
  <w:style w:type="character" w:customStyle="1" w:styleId="TekstdymkaZnak">
    <w:name w:val="Tekst dymka Znak"/>
    <w:basedOn w:val="Domylnaczcionkaakapitu"/>
    <w:link w:val="Tekstdymka"/>
    <w:uiPriority w:val="99"/>
    <w:rsid w:val="00834161"/>
    <w:rPr>
      <w:rFonts w:ascii="Tahoma" w:eastAsia="Times New Roman" w:hAnsi="Tahoma" w:cs="Times New Roman"/>
      <w:sz w:val="16"/>
      <w:szCs w:val="16"/>
      <w:lang w:eastAsia="pl-PL"/>
    </w:rPr>
  </w:style>
  <w:style w:type="character" w:customStyle="1" w:styleId="opisZnak">
    <w:name w:val="opis Znak"/>
    <w:rsid w:val="00834161"/>
    <w:rPr>
      <w:rFonts w:ascii="Arial" w:hAnsi="Arial"/>
      <w:snapToGrid w:val="0"/>
      <w:sz w:val="24"/>
      <w:lang w:val="pl-PL" w:eastAsia="pl-PL"/>
    </w:rPr>
  </w:style>
  <w:style w:type="paragraph" w:customStyle="1" w:styleId="Technical4">
    <w:name w:val="Technical 4"/>
    <w:rsid w:val="00834161"/>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834161"/>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834161"/>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834161"/>
    <w:rPr>
      <w:rFonts w:ascii="Times New Roman" w:eastAsia="Times New Roman" w:hAnsi="Times New Roman" w:cs="Times New Roman"/>
      <w:sz w:val="20"/>
      <w:szCs w:val="20"/>
      <w:lang w:eastAsia="pl-PL"/>
    </w:rPr>
  </w:style>
  <w:style w:type="character" w:styleId="Odwoaniedokomentarza">
    <w:name w:val="annotation reference"/>
    <w:basedOn w:val="Domylnaczcionkaakapitu"/>
    <w:semiHidden/>
    <w:rsid w:val="00834161"/>
    <w:rPr>
      <w:rFonts w:cs="Times New Roman"/>
      <w:sz w:val="16"/>
    </w:rPr>
  </w:style>
  <w:style w:type="paragraph" w:styleId="Tekstkomentarza">
    <w:name w:val="annotation text"/>
    <w:basedOn w:val="Normalny"/>
    <w:link w:val="TekstkomentarzaZnak"/>
    <w:semiHidden/>
    <w:rsid w:val="0083416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834161"/>
    <w:rPr>
      <w:rFonts w:ascii="Times New Roman" w:eastAsia="Times New Roman" w:hAnsi="Times New Roman" w:cs="Times New Roman"/>
      <w:sz w:val="20"/>
      <w:szCs w:val="20"/>
      <w:lang w:eastAsia="pl-PL"/>
    </w:rPr>
  </w:style>
  <w:style w:type="paragraph" w:customStyle="1" w:styleId="BodyText21">
    <w:name w:val="Body Text 21"/>
    <w:basedOn w:val="Normalny"/>
    <w:rsid w:val="00834161"/>
    <w:pPr>
      <w:widowControl w:val="0"/>
      <w:spacing w:after="0" w:line="360" w:lineRule="auto"/>
      <w:ind w:left="426"/>
      <w:jc w:val="both"/>
    </w:pPr>
    <w:rPr>
      <w:rFonts w:ascii="Arial" w:eastAsia="Times New Roman" w:hAnsi="Arial" w:cs="Times New Roman"/>
      <w:sz w:val="24"/>
      <w:szCs w:val="20"/>
      <w:lang w:eastAsia="pl-PL"/>
    </w:rPr>
  </w:style>
  <w:style w:type="paragraph" w:customStyle="1" w:styleId="BodyTextIndent21">
    <w:name w:val="Body Text Indent 21"/>
    <w:basedOn w:val="Normalny"/>
    <w:rsid w:val="00834161"/>
    <w:pPr>
      <w:widowControl w:val="0"/>
      <w:spacing w:after="0" w:line="360" w:lineRule="auto"/>
      <w:ind w:left="567"/>
      <w:jc w:val="both"/>
    </w:pPr>
    <w:rPr>
      <w:rFonts w:ascii="Arial" w:eastAsia="Times New Roman" w:hAnsi="Arial" w:cs="Times New Roman"/>
      <w:sz w:val="24"/>
      <w:szCs w:val="20"/>
      <w:lang w:eastAsia="pl-PL"/>
    </w:rPr>
  </w:style>
  <w:style w:type="paragraph" w:customStyle="1" w:styleId="BodyTextIndent31">
    <w:name w:val="Body Text Indent 31"/>
    <w:basedOn w:val="Normalny"/>
    <w:rsid w:val="00834161"/>
    <w:pPr>
      <w:widowControl w:val="0"/>
      <w:spacing w:after="0" w:line="360" w:lineRule="auto"/>
      <w:ind w:left="567"/>
      <w:jc w:val="both"/>
    </w:pPr>
    <w:rPr>
      <w:rFonts w:ascii="Arial" w:eastAsia="Times New Roman" w:hAnsi="Arial" w:cs="Times New Roman"/>
      <w:color w:val="0000FF"/>
      <w:sz w:val="24"/>
      <w:szCs w:val="20"/>
      <w:lang w:eastAsia="pl-PL"/>
    </w:rPr>
  </w:style>
  <w:style w:type="paragraph" w:customStyle="1" w:styleId="NA">
    <w:name w:val="N/A"/>
    <w:basedOn w:val="Normalny"/>
    <w:rsid w:val="00834161"/>
    <w:pPr>
      <w:tabs>
        <w:tab w:val="left" w:pos="9000"/>
        <w:tab w:val="right" w:pos="9360"/>
      </w:tabs>
      <w:suppressAutoHyphens/>
      <w:spacing w:after="0" w:line="240" w:lineRule="auto"/>
    </w:pPr>
    <w:rPr>
      <w:rFonts w:ascii="Times New Roman" w:eastAsia="Times New Roman" w:hAnsi="Times New Roman" w:cs="Times New Roman"/>
      <w:sz w:val="26"/>
      <w:szCs w:val="20"/>
      <w:lang w:val="en-US" w:eastAsia="pl-PL"/>
    </w:rPr>
  </w:style>
  <w:style w:type="paragraph" w:styleId="Podtytu">
    <w:name w:val="Subtitle"/>
    <w:basedOn w:val="Normalny"/>
    <w:link w:val="PodtytuZnak"/>
    <w:uiPriority w:val="11"/>
    <w:qFormat/>
    <w:rsid w:val="00834161"/>
    <w:pPr>
      <w:widowControl w:val="0"/>
      <w:spacing w:after="0" w:line="240" w:lineRule="auto"/>
      <w:jc w:val="center"/>
    </w:pPr>
    <w:rPr>
      <w:rFonts w:ascii="Times New Roman" w:eastAsia="Times New Roman" w:hAnsi="Times New Roman" w:cs="Times New Roman"/>
      <w:b/>
      <w:sz w:val="32"/>
      <w:szCs w:val="20"/>
      <w:u w:val="single"/>
      <w:lang w:eastAsia="pl-PL"/>
    </w:rPr>
  </w:style>
  <w:style w:type="character" w:customStyle="1" w:styleId="PodtytuZnak">
    <w:name w:val="Podtytuł Znak"/>
    <w:basedOn w:val="Domylnaczcionkaakapitu"/>
    <w:link w:val="Podtytu"/>
    <w:uiPriority w:val="11"/>
    <w:rsid w:val="00834161"/>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834161"/>
    <w:pPr>
      <w:keepNext/>
      <w:widowControl w:val="0"/>
      <w:spacing w:before="240" w:after="60" w:line="240" w:lineRule="auto"/>
      <w:jc w:val="both"/>
    </w:pPr>
    <w:rPr>
      <w:rFonts w:ascii="Arial" w:eastAsia="Times New Roman" w:hAnsi="Arial" w:cs="Times New Roman"/>
      <w:b/>
      <w:kern w:val="28"/>
      <w:sz w:val="28"/>
      <w:szCs w:val="20"/>
      <w:lang w:eastAsia="pl-PL"/>
    </w:rPr>
  </w:style>
  <w:style w:type="paragraph" w:customStyle="1" w:styleId="Nagwek20">
    <w:name w:val="Nag?—wek 2"/>
    <w:basedOn w:val="Normalny"/>
    <w:next w:val="Normalny"/>
    <w:rsid w:val="00834161"/>
    <w:pPr>
      <w:keepNext/>
      <w:widowControl w:val="0"/>
      <w:spacing w:before="40" w:after="40" w:line="240" w:lineRule="auto"/>
      <w:jc w:val="both"/>
    </w:pPr>
    <w:rPr>
      <w:rFonts w:ascii="Times New Roman" w:eastAsia="Times New Roman" w:hAnsi="Times New Roman" w:cs="Times New Roman"/>
      <w:b/>
      <w:sz w:val="24"/>
      <w:szCs w:val="20"/>
      <w:lang w:eastAsia="pl-PL"/>
    </w:rPr>
  </w:style>
  <w:style w:type="paragraph" w:customStyle="1" w:styleId="Nagwek30">
    <w:name w:val="Nag?—wek 3"/>
    <w:basedOn w:val="Normalny"/>
    <w:next w:val="Normalny"/>
    <w:rsid w:val="00834161"/>
    <w:pPr>
      <w:keepNext/>
      <w:widowControl w:val="0"/>
      <w:spacing w:before="40" w:after="40" w:line="240" w:lineRule="auto"/>
      <w:jc w:val="both"/>
    </w:pPr>
    <w:rPr>
      <w:rFonts w:ascii="Times New Roman" w:eastAsia="Times New Roman" w:hAnsi="Times New Roman" w:cs="Times New Roman"/>
      <w:b/>
      <w:sz w:val="24"/>
      <w:szCs w:val="20"/>
      <w:lang w:eastAsia="pl-PL"/>
    </w:rPr>
  </w:style>
  <w:style w:type="paragraph" w:customStyle="1" w:styleId="Nagwek40">
    <w:name w:val="Nag?—wek 4"/>
    <w:basedOn w:val="Normalny"/>
    <w:next w:val="Normalny"/>
    <w:rsid w:val="00834161"/>
    <w:pPr>
      <w:keepNext/>
      <w:widowControl w:val="0"/>
      <w:spacing w:before="40" w:after="40" w:line="240" w:lineRule="auto"/>
      <w:jc w:val="both"/>
    </w:pPr>
    <w:rPr>
      <w:rFonts w:ascii="Times New Roman" w:eastAsia="Times New Roman" w:hAnsi="Times New Roman" w:cs="Times New Roman"/>
      <w:b/>
      <w:sz w:val="24"/>
      <w:szCs w:val="20"/>
      <w:lang w:eastAsia="pl-PL"/>
    </w:rPr>
  </w:style>
  <w:style w:type="paragraph" w:customStyle="1" w:styleId="Nagwek50">
    <w:name w:val="Nag?—wek 5"/>
    <w:basedOn w:val="Normalny"/>
    <w:next w:val="Normalny"/>
    <w:rsid w:val="00834161"/>
    <w:pPr>
      <w:widowControl w:val="0"/>
      <w:spacing w:before="40" w:after="40" w:line="240" w:lineRule="auto"/>
      <w:jc w:val="both"/>
    </w:pPr>
    <w:rPr>
      <w:rFonts w:ascii="Times New Roman" w:eastAsia="Times New Roman" w:hAnsi="Times New Roman" w:cs="Times New Roman"/>
      <w:b/>
      <w:sz w:val="24"/>
      <w:szCs w:val="20"/>
      <w:lang w:eastAsia="pl-PL"/>
    </w:rPr>
  </w:style>
  <w:style w:type="paragraph" w:customStyle="1" w:styleId="Nagwek60">
    <w:name w:val="Nag?—wek 6"/>
    <w:basedOn w:val="Normalny"/>
    <w:next w:val="Normalny"/>
    <w:rsid w:val="00834161"/>
    <w:pPr>
      <w:widowControl w:val="0"/>
      <w:spacing w:before="40" w:after="40" w:line="240" w:lineRule="auto"/>
      <w:jc w:val="both"/>
    </w:pPr>
    <w:rPr>
      <w:rFonts w:ascii="Times New Roman" w:eastAsia="Times New Roman" w:hAnsi="Times New Roman" w:cs="Times New Roman"/>
      <w:b/>
      <w:sz w:val="24"/>
      <w:szCs w:val="20"/>
      <w:lang w:eastAsia="pl-PL"/>
    </w:rPr>
  </w:style>
  <w:style w:type="paragraph" w:customStyle="1" w:styleId="Nagwek70">
    <w:name w:val="Nag?—wek 7"/>
    <w:basedOn w:val="Normalny"/>
    <w:next w:val="Normalny"/>
    <w:rsid w:val="00834161"/>
    <w:pPr>
      <w:keepNext/>
      <w:widowControl w:val="0"/>
      <w:tabs>
        <w:tab w:val="left" w:pos="709"/>
      </w:tabs>
      <w:spacing w:before="40" w:after="40" w:line="240" w:lineRule="auto"/>
      <w:jc w:val="both"/>
    </w:pPr>
    <w:rPr>
      <w:rFonts w:ascii="Times New Roman" w:eastAsia="Times New Roman" w:hAnsi="Times New Roman" w:cs="Times New Roman"/>
      <w:sz w:val="26"/>
      <w:szCs w:val="20"/>
      <w:lang w:eastAsia="pl-PL"/>
    </w:rPr>
  </w:style>
  <w:style w:type="character" w:customStyle="1" w:styleId="Domylnaczcionkaakapitu0">
    <w:name w:val="Domy?lna czcionka akapitu"/>
    <w:rsid w:val="00834161"/>
    <w:rPr>
      <w:sz w:val="20"/>
    </w:rPr>
  </w:style>
  <w:style w:type="paragraph" w:customStyle="1" w:styleId="mj-nag1">
    <w:name w:val="m—j-nag?1"/>
    <w:basedOn w:val="Normalny"/>
    <w:rsid w:val="00834161"/>
    <w:pPr>
      <w:widowControl w:val="0"/>
      <w:tabs>
        <w:tab w:val="left" w:pos="851"/>
      </w:tabs>
      <w:spacing w:before="120" w:after="60" w:line="240" w:lineRule="auto"/>
      <w:ind w:left="851" w:hanging="851"/>
      <w:jc w:val="both"/>
    </w:pPr>
    <w:rPr>
      <w:rFonts w:ascii="Times New Roman" w:eastAsia="Times New Roman" w:hAnsi="Times New Roman" w:cs="Times New Roman"/>
      <w:b/>
      <w:caps/>
      <w:sz w:val="28"/>
      <w:szCs w:val="20"/>
      <w:lang w:eastAsia="pl-PL"/>
    </w:rPr>
  </w:style>
  <w:style w:type="paragraph" w:customStyle="1" w:styleId="mj-nag2">
    <w:name w:val="m—j-nag?2"/>
    <w:basedOn w:val="Nagwek11"/>
    <w:rsid w:val="0083416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834161"/>
    <w:rPr>
      <w:sz w:val="20"/>
      <w:vertAlign w:val="superscript"/>
    </w:rPr>
  </w:style>
  <w:style w:type="character" w:customStyle="1" w:styleId="Odsyaczdokomentarza">
    <w:name w:val="Odsy?acz do komentarza"/>
    <w:rsid w:val="00834161"/>
    <w:rPr>
      <w:sz w:val="16"/>
    </w:rPr>
  </w:style>
  <w:style w:type="paragraph" w:customStyle="1" w:styleId="tytu0">
    <w:name w:val="tytu?"/>
    <w:basedOn w:val="Normalny"/>
    <w:rsid w:val="00834161"/>
    <w:pPr>
      <w:widowControl w:val="0"/>
      <w:spacing w:before="120" w:after="0" w:line="240" w:lineRule="auto"/>
      <w:ind w:left="709" w:hanging="709"/>
    </w:pPr>
    <w:rPr>
      <w:rFonts w:ascii="Arial" w:eastAsia="Times New Roman" w:hAnsi="Arial" w:cs="Times New Roman"/>
      <w:b/>
      <w:i/>
      <w:sz w:val="24"/>
      <w:szCs w:val="20"/>
      <w:u w:val="single"/>
      <w:lang w:eastAsia="pl-PL"/>
    </w:rPr>
  </w:style>
  <w:style w:type="paragraph" w:customStyle="1" w:styleId="odstp">
    <w:name w:val="odst?p"/>
    <w:basedOn w:val="tytu0"/>
    <w:rsid w:val="00834161"/>
    <w:pPr>
      <w:spacing w:before="60" w:line="48" w:lineRule="auto"/>
    </w:pPr>
  </w:style>
  <w:style w:type="paragraph" w:customStyle="1" w:styleId="tabela">
    <w:name w:val="tabela"/>
    <w:basedOn w:val="Normalny"/>
    <w:rsid w:val="00834161"/>
    <w:pPr>
      <w:widowControl w:val="0"/>
      <w:spacing w:before="120" w:after="0" w:line="240" w:lineRule="auto"/>
    </w:pPr>
    <w:rPr>
      <w:rFonts w:ascii="Arial" w:eastAsia="Times New Roman" w:hAnsi="Arial" w:cs="Times New Roman"/>
      <w:sz w:val="20"/>
      <w:szCs w:val="20"/>
      <w:lang w:eastAsia="pl-PL"/>
    </w:rPr>
  </w:style>
  <w:style w:type="paragraph" w:customStyle="1" w:styleId="mj-nag3">
    <w:name w:val="m—j-nag?3"/>
    <w:basedOn w:val="Normalny"/>
    <w:rsid w:val="00834161"/>
    <w:pPr>
      <w:widowControl w:val="0"/>
      <w:tabs>
        <w:tab w:val="left" w:pos="851"/>
      </w:tabs>
      <w:spacing w:before="100" w:after="100" w:line="-240" w:lineRule="auto"/>
      <w:ind w:left="851" w:hanging="851"/>
      <w:jc w:val="both"/>
    </w:pPr>
    <w:rPr>
      <w:rFonts w:ascii="Times New Roman" w:eastAsia="Times New Roman" w:hAnsi="Times New Roman" w:cs="Times New Roman"/>
      <w:b/>
      <w:spacing w:val="10"/>
      <w:sz w:val="24"/>
      <w:szCs w:val="20"/>
      <w:lang w:val="en-US" w:eastAsia="pl-PL"/>
    </w:rPr>
  </w:style>
  <w:style w:type="paragraph" w:customStyle="1" w:styleId="mj-nag4">
    <w:name w:val="m—j-nag?4"/>
    <w:basedOn w:val="Normalny"/>
    <w:rsid w:val="00834161"/>
    <w:pPr>
      <w:widowControl w:val="0"/>
      <w:tabs>
        <w:tab w:val="left" w:pos="851"/>
        <w:tab w:val="left" w:pos="1134"/>
      </w:tabs>
      <w:spacing w:before="60" w:after="60" w:line="240" w:lineRule="auto"/>
      <w:jc w:val="both"/>
    </w:pPr>
    <w:rPr>
      <w:rFonts w:ascii="Times New Roman" w:eastAsia="Times New Roman" w:hAnsi="Times New Roman" w:cs="Times New Roman"/>
      <w:b/>
      <w:sz w:val="24"/>
      <w:szCs w:val="20"/>
      <w:lang w:eastAsia="pl-PL"/>
    </w:rPr>
  </w:style>
  <w:style w:type="paragraph" w:customStyle="1" w:styleId="Nagwekstrony">
    <w:name w:val="Nag?—wek strony"/>
    <w:basedOn w:val="Normalny"/>
    <w:rsid w:val="00834161"/>
    <w:pPr>
      <w:widowControl w:val="0"/>
      <w:tabs>
        <w:tab w:val="center" w:pos="4536"/>
        <w:tab w:val="right" w:pos="9072"/>
      </w:tabs>
      <w:spacing w:before="60" w:after="60" w:line="240" w:lineRule="auto"/>
      <w:jc w:val="both"/>
    </w:pPr>
    <w:rPr>
      <w:rFonts w:ascii="Times New Roman" w:eastAsia="Times New Roman" w:hAnsi="Times New Roman" w:cs="Times New Roman"/>
      <w:sz w:val="26"/>
      <w:szCs w:val="20"/>
      <w:lang w:eastAsia="pl-PL"/>
    </w:rPr>
  </w:style>
  <w:style w:type="character" w:styleId="Odwoanieprzypisudolnego">
    <w:name w:val="footnote reference"/>
    <w:basedOn w:val="Domylnaczcionkaakapitu"/>
    <w:uiPriority w:val="99"/>
    <w:rsid w:val="00834161"/>
    <w:rPr>
      <w:rFonts w:cs="Times New Roman"/>
      <w:vertAlign w:val="superscript"/>
    </w:rPr>
  </w:style>
  <w:style w:type="paragraph" w:customStyle="1" w:styleId="mj-nag32">
    <w:name w:val="mój-nag32"/>
    <w:basedOn w:val="Nagwek1"/>
    <w:rsid w:val="0083416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834161"/>
    <w:pPr>
      <w:widowControl w:val="0"/>
      <w:tabs>
        <w:tab w:val="left" w:pos="851"/>
        <w:tab w:val="left" w:pos="1134"/>
      </w:tabs>
      <w:spacing w:before="60" w:after="60" w:line="240" w:lineRule="auto"/>
      <w:jc w:val="both"/>
    </w:pPr>
    <w:rPr>
      <w:rFonts w:ascii="Times New Roman" w:eastAsia="Times New Roman" w:hAnsi="Times New Roman" w:cs="Times New Roman"/>
      <w:b/>
      <w:sz w:val="24"/>
      <w:szCs w:val="20"/>
      <w:lang w:val="en-US" w:eastAsia="pl-PL"/>
    </w:rPr>
  </w:style>
  <w:style w:type="paragraph" w:customStyle="1" w:styleId="Legal1">
    <w:name w:val="Legal 1"/>
    <w:basedOn w:val="Normalny"/>
    <w:rsid w:val="00834161"/>
    <w:pPr>
      <w:widowControl w:val="0"/>
      <w:spacing w:after="0" w:line="240" w:lineRule="auto"/>
      <w:ind w:left="344" w:hanging="344"/>
      <w:outlineLvl w:val="0"/>
    </w:pPr>
    <w:rPr>
      <w:rFonts w:ascii="Courier" w:eastAsia="Times New Roman" w:hAnsi="Courier" w:cs="Times New Roman"/>
      <w:sz w:val="24"/>
      <w:szCs w:val="20"/>
      <w:lang w:val="en-US" w:eastAsia="pl-PL"/>
    </w:rPr>
  </w:style>
  <w:style w:type="paragraph" w:styleId="Tekstblokowy">
    <w:name w:val="Block Text"/>
    <w:basedOn w:val="Normalny"/>
    <w:rsid w:val="00834161"/>
    <w:pPr>
      <w:autoSpaceDE w:val="0"/>
      <w:autoSpaceDN w:val="0"/>
      <w:adjustRightInd w:val="0"/>
      <w:spacing w:after="0" w:line="240" w:lineRule="auto"/>
      <w:ind w:left="994" w:right="23" w:hanging="280"/>
      <w:jc w:val="both"/>
    </w:pPr>
    <w:rPr>
      <w:rFonts w:ascii="Times New Roman" w:eastAsia="Times New Roman" w:hAnsi="Times New Roman" w:cs="Times New Roman"/>
      <w:color w:val="FF0000"/>
      <w:szCs w:val="20"/>
      <w:lang w:eastAsia="pl-PL"/>
    </w:rPr>
  </w:style>
  <w:style w:type="character" w:styleId="UyteHipercze">
    <w:name w:val="FollowedHyperlink"/>
    <w:basedOn w:val="Domylnaczcionkaakapitu"/>
    <w:uiPriority w:val="99"/>
    <w:rsid w:val="00834161"/>
    <w:rPr>
      <w:rFonts w:cs="Times New Roman"/>
      <w:color w:val="800080"/>
      <w:u w:val="single"/>
    </w:rPr>
  </w:style>
  <w:style w:type="paragraph" w:customStyle="1" w:styleId="Text">
    <w:name w:val="Text"/>
    <w:aliases w:val="Body,2"/>
    <w:basedOn w:val="Normalny"/>
    <w:rsid w:val="00834161"/>
    <w:pPr>
      <w:spacing w:before="120" w:after="60" w:line="240" w:lineRule="auto"/>
      <w:jc w:val="both"/>
    </w:pPr>
    <w:rPr>
      <w:rFonts w:ascii="Times New Roman" w:eastAsia="Times New Roman" w:hAnsi="Times New Roman" w:cs="Times New Roman"/>
      <w:szCs w:val="20"/>
      <w:lang w:val="en-GB" w:eastAsia="pl-PL"/>
    </w:rPr>
  </w:style>
  <w:style w:type="paragraph" w:customStyle="1" w:styleId="bullet1">
    <w:name w:val="bullet1"/>
    <w:basedOn w:val="Normalny"/>
    <w:autoRedefine/>
    <w:rsid w:val="00834161"/>
    <w:pPr>
      <w:tabs>
        <w:tab w:val="num" w:pos="720"/>
      </w:tabs>
      <w:spacing w:before="140" w:after="140" w:line="281" w:lineRule="auto"/>
      <w:ind w:left="720" w:hanging="720"/>
    </w:pPr>
    <w:rPr>
      <w:rFonts w:ascii="Times New Roman" w:eastAsia="Times New Roman" w:hAnsi="Times New Roman" w:cs="Times New Roman"/>
      <w:sz w:val="20"/>
      <w:szCs w:val="20"/>
      <w:lang w:val="en-GB" w:eastAsia="pl-PL"/>
    </w:rPr>
  </w:style>
  <w:style w:type="paragraph" w:customStyle="1" w:styleId="Standardowyzkropka">
    <w:name w:val="Standardowy z kropka"/>
    <w:basedOn w:val="Normalny"/>
    <w:rsid w:val="00834161"/>
    <w:pPr>
      <w:tabs>
        <w:tab w:val="num" w:pos="360"/>
      </w:tabs>
      <w:spacing w:after="0" w:line="240" w:lineRule="auto"/>
      <w:ind w:left="360" w:hanging="360"/>
      <w:jc w:val="both"/>
    </w:pPr>
    <w:rPr>
      <w:rFonts w:ascii="Times New Roman" w:eastAsia="Times New Roman" w:hAnsi="Times New Roman" w:cs="Times New Roman"/>
      <w:sz w:val="24"/>
      <w:szCs w:val="20"/>
      <w:lang w:eastAsia="pl-PL"/>
    </w:rPr>
  </w:style>
  <w:style w:type="paragraph" w:customStyle="1" w:styleId="Bullet10">
    <w:name w:val="Bullet 1"/>
    <w:basedOn w:val="Normalny"/>
    <w:rsid w:val="00834161"/>
    <w:pPr>
      <w:spacing w:before="120" w:after="120" w:line="240" w:lineRule="auto"/>
    </w:pPr>
    <w:rPr>
      <w:rFonts w:ascii="Times New Roman" w:eastAsia="Times New Roman" w:hAnsi="Times New Roman" w:cs="Times New Roman"/>
      <w:position w:val="6"/>
      <w:szCs w:val="20"/>
      <w:lang w:val="en-GB" w:eastAsia="pl-PL"/>
    </w:rPr>
  </w:style>
  <w:style w:type="paragraph" w:customStyle="1" w:styleId="Luca">
    <w:name w:val="Luca"/>
    <w:basedOn w:val="Normalny"/>
    <w:rsid w:val="00834161"/>
    <w:pPr>
      <w:spacing w:after="0" w:line="360" w:lineRule="auto"/>
    </w:pPr>
    <w:rPr>
      <w:rFonts w:ascii="Arial Narrow" w:eastAsia="Times New Roman" w:hAnsi="Arial Narrow" w:cs="Times New Roman"/>
      <w:sz w:val="24"/>
      <w:szCs w:val="20"/>
      <w:lang w:eastAsia="pl-PL"/>
    </w:rPr>
  </w:style>
  <w:style w:type="paragraph" w:customStyle="1" w:styleId="LucaCash">
    <w:name w:val="Luca&amp;Cash"/>
    <w:basedOn w:val="Normalny"/>
    <w:rsid w:val="00834161"/>
    <w:pPr>
      <w:spacing w:after="0" w:line="360" w:lineRule="auto"/>
    </w:pPr>
    <w:rPr>
      <w:rFonts w:ascii="Arial Narrow" w:eastAsia="Times New Roman" w:hAnsi="Arial Narrow" w:cs="Times New Roman"/>
      <w:sz w:val="24"/>
      <w:szCs w:val="20"/>
      <w:lang w:eastAsia="pl-PL"/>
    </w:rPr>
  </w:style>
  <w:style w:type="paragraph" w:customStyle="1" w:styleId="PoziomI">
    <w:name w:val="Poziom I"/>
    <w:basedOn w:val="Normalny"/>
    <w:rsid w:val="00834161"/>
    <w:pPr>
      <w:keepNext/>
      <w:numPr>
        <w:numId w:val="10"/>
      </w:numPr>
      <w:autoSpaceDE w:val="0"/>
      <w:autoSpaceDN w:val="0"/>
      <w:adjustRightInd w:val="0"/>
      <w:spacing w:before="120" w:after="120" w:line="240" w:lineRule="auto"/>
      <w:jc w:val="both"/>
    </w:pPr>
    <w:rPr>
      <w:rFonts w:ascii="Times New Roman" w:eastAsia="Arial Unicode MS" w:hAnsi="Times New Roman" w:cs="Times New Roman"/>
      <w:b/>
      <w:szCs w:val="20"/>
    </w:rPr>
  </w:style>
  <w:style w:type="paragraph" w:customStyle="1" w:styleId="PoziomII">
    <w:name w:val="Poziom II"/>
    <w:basedOn w:val="Normalny"/>
    <w:rsid w:val="00834161"/>
    <w:pPr>
      <w:numPr>
        <w:ilvl w:val="1"/>
        <w:numId w:val="10"/>
      </w:numPr>
      <w:autoSpaceDE w:val="0"/>
      <w:autoSpaceDN w:val="0"/>
      <w:adjustRightInd w:val="0"/>
      <w:spacing w:after="120" w:line="240" w:lineRule="auto"/>
      <w:jc w:val="both"/>
    </w:pPr>
    <w:rPr>
      <w:rFonts w:ascii="Times New Roman" w:eastAsia="Times New Roman" w:hAnsi="Times New Roman" w:cs="Times New Roman"/>
      <w:szCs w:val="20"/>
    </w:rPr>
  </w:style>
  <w:style w:type="paragraph" w:customStyle="1" w:styleId="PoziomIII">
    <w:name w:val="Poziom III"/>
    <w:basedOn w:val="Normalny"/>
    <w:rsid w:val="00834161"/>
    <w:pPr>
      <w:numPr>
        <w:ilvl w:val="2"/>
        <w:numId w:val="10"/>
      </w:numPr>
      <w:autoSpaceDE w:val="0"/>
      <w:autoSpaceDN w:val="0"/>
      <w:adjustRightInd w:val="0"/>
      <w:spacing w:after="120" w:line="240" w:lineRule="auto"/>
      <w:jc w:val="both"/>
    </w:pPr>
    <w:rPr>
      <w:rFonts w:ascii="Times New Roman" w:eastAsia="Times New Roman" w:hAnsi="Times New Roman" w:cs="Times New Roman"/>
      <w:szCs w:val="20"/>
    </w:rPr>
  </w:style>
  <w:style w:type="paragraph" w:customStyle="1" w:styleId="PoziomIV">
    <w:name w:val="Poziom IV"/>
    <w:basedOn w:val="Normalny"/>
    <w:rsid w:val="00834161"/>
    <w:pPr>
      <w:numPr>
        <w:ilvl w:val="3"/>
        <w:numId w:val="10"/>
      </w:numPr>
      <w:autoSpaceDE w:val="0"/>
      <w:autoSpaceDN w:val="0"/>
      <w:adjustRightInd w:val="0"/>
      <w:spacing w:after="120" w:line="240" w:lineRule="auto"/>
      <w:jc w:val="both"/>
    </w:pPr>
    <w:rPr>
      <w:rFonts w:ascii="Times New Roman" w:eastAsia="Times New Roman" w:hAnsi="Times New Roman" w:cs="Times New Roman"/>
      <w:szCs w:val="20"/>
    </w:rPr>
  </w:style>
  <w:style w:type="paragraph" w:customStyle="1" w:styleId="PoziomV">
    <w:name w:val="Poziom V"/>
    <w:basedOn w:val="Normalny"/>
    <w:rsid w:val="00834161"/>
    <w:pPr>
      <w:numPr>
        <w:ilvl w:val="4"/>
        <w:numId w:val="10"/>
      </w:numPr>
      <w:autoSpaceDE w:val="0"/>
      <w:autoSpaceDN w:val="0"/>
      <w:adjustRightInd w:val="0"/>
      <w:spacing w:after="120" w:line="240" w:lineRule="auto"/>
      <w:jc w:val="both"/>
    </w:pPr>
    <w:rPr>
      <w:rFonts w:ascii="Times New Roman" w:eastAsia="Times New Roman" w:hAnsi="Times New Roman" w:cs="Times New Roman"/>
      <w:szCs w:val="20"/>
    </w:rPr>
  </w:style>
  <w:style w:type="paragraph" w:styleId="Zwykytekst">
    <w:name w:val="Plain Text"/>
    <w:basedOn w:val="Normalny"/>
    <w:link w:val="ZwykytekstZnak"/>
    <w:rsid w:val="00834161"/>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834161"/>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uiPriority w:val="99"/>
    <w:rsid w:val="00834161"/>
    <w:pPr>
      <w:spacing w:after="0" w:line="288" w:lineRule="auto"/>
      <w:jc w:val="both"/>
    </w:pPr>
    <w:rPr>
      <w:rFonts w:ascii="Times New Roman" w:eastAsia="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rsid w:val="00834161"/>
    <w:rPr>
      <w:rFonts w:ascii="Times New Roman" w:eastAsia="Times New Roman" w:hAnsi="Times New Roman" w:cs="Times New Roman"/>
      <w:sz w:val="20"/>
      <w:szCs w:val="20"/>
    </w:rPr>
  </w:style>
  <w:style w:type="character" w:styleId="Odwoanieprzypisukocowego">
    <w:name w:val="endnote reference"/>
    <w:basedOn w:val="Domylnaczcionkaakapitu"/>
    <w:uiPriority w:val="99"/>
    <w:rsid w:val="00834161"/>
    <w:rPr>
      <w:rFonts w:cs="Times New Roman"/>
      <w:vertAlign w:val="superscript"/>
    </w:rPr>
  </w:style>
  <w:style w:type="paragraph" w:customStyle="1" w:styleId="Rub2">
    <w:name w:val="Rub2"/>
    <w:basedOn w:val="Normalny"/>
    <w:next w:val="Normalny"/>
    <w:rsid w:val="00834161"/>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sz w:val="20"/>
      <w:szCs w:val="20"/>
      <w:lang w:val="en-GB" w:eastAsia="pl-PL"/>
    </w:rPr>
  </w:style>
  <w:style w:type="paragraph" w:customStyle="1" w:styleId="Nagwek12">
    <w:name w:val="Nag?Ńwek 1"/>
    <w:basedOn w:val="Normalny"/>
    <w:next w:val="Normalny"/>
    <w:rsid w:val="00834161"/>
    <w:pPr>
      <w:keepNext/>
      <w:spacing w:after="0" w:line="240" w:lineRule="auto"/>
      <w:jc w:val="both"/>
    </w:pPr>
    <w:rPr>
      <w:rFonts w:ascii="Times New Roman" w:eastAsia="Times New Roman" w:hAnsi="Times New Roman" w:cs="Times New Roman"/>
      <w:sz w:val="24"/>
      <w:szCs w:val="20"/>
      <w:lang w:eastAsia="pl-PL"/>
    </w:rPr>
  </w:style>
  <w:style w:type="paragraph" w:styleId="Lista2">
    <w:name w:val="List 2"/>
    <w:basedOn w:val="Normalny"/>
    <w:uiPriority w:val="99"/>
    <w:rsid w:val="00834161"/>
    <w:pPr>
      <w:spacing w:after="0" w:line="240" w:lineRule="auto"/>
      <w:ind w:left="566" w:hanging="283"/>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834161"/>
    <w:pPr>
      <w:spacing w:line="288" w:lineRule="auto"/>
      <w:jc w:val="both"/>
    </w:pPr>
    <w:rPr>
      <w:b/>
      <w:bCs/>
      <w:lang w:eastAsia="en-US"/>
    </w:rPr>
  </w:style>
  <w:style w:type="character" w:customStyle="1" w:styleId="TematkomentarzaZnak">
    <w:name w:val="Temat komentarza Znak"/>
    <w:basedOn w:val="TekstkomentarzaZnak"/>
    <w:link w:val="Tematkomentarza"/>
    <w:uiPriority w:val="99"/>
    <w:semiHidden/>
    <w:rsid w:val="00834161"/>
    <w:rPr>
      <w:rFonts w:ascii="Times New Roman" w:eastAsia="Times New Roman" w:hAnsi="Times New Roman" w:cs="Times New Roman"/>
      <w:b/>
      <w:bCs/>
      <w:sz w:val="20"/>
      <w:szCs w:val="20"/>
      <w:lang w:eastAsia="pl-PL"/>
    </w:rPr>
  </w:style>
  <w:style w:type="paragraph" w:customStyle="1" w:styleId="pkt">
    <w:name w:val="pkt"/>
    <w:basedOn w:val="Normalny"/>
    <w:rsid w:val="00834161"/>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CM136">
    <w:name w:val="CM136"/>
    <w:basedOn w:val="Normalny"/>
    <w:next w:val="Normalny"/>
    <w:rsid w:val="00834161"/>
    <w:pPr>
      <w:widowControl w:val="0"/>
      <w:autoSpaceDE w:val="0"/>
      <w:autoSpaceDN w:val="0"/>
      <w:adjustRightInd w:val="0"/>
      <w:spacing w:after="140" w:line="240" w:lineRule="auto"/>
    </w:pPr>
    <w:rPr>
      <w:rFonts w:ascii="GAGEIA+TimesNewRoman,Bold" w:eastAsia="Times New Roman" w:hAnsi="GAGEIA+TimesNewRoman,Bold" w:cs="Times New Roman"/>
      <w:sz w:val="24"/>
      <w:szCs w:val="24"/>
      <w:lang w:eastAsia="pl-PL"/>
    </w:rPr>
  </w:style>
  <w:style w:type="paragraph" w:customStyle="1" w:styleId="Tekstpodstawowyb">
    <w:name w:val="Tekst podstawowy.b"/>
    <w:basedOn w:val="Normalny"/>
    <w:rsid w:val="00834161"/>
    <w:pPr>
      <w:spacing w:after="0" w:line="240" w:lineRule="auto"/>
      <w:jc w:val="center"/>
    </w:pPr>
    <w:rPr>
      <w:rFonts w:ascii="Arial" w:eastAsia="Times New Roman" w:hAnsi="Arial" w:cs="Times New Roman"/>
      <w:b/>
      <w:smallCaps/>
      <w:sz w:val="36"/>
      <w:szCs w:val="20"/>
      <w:lang w:eastAsia="pl-PL"/>
    </w:rPr>
  </w:style>
  <w:style w:type="table" w:styleId="Tabela-Siatka">
    <w:name w:val="Table Grid"/>
    <w:basedOn w:val="Standardowy"/>
    <w:uiPriority w:val="59"/>
    <w:rsid w:val="0083416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34161"/>
    <w:pPr>
      <w:spacing w:after="0" w:line="240" w:lineRule="auto"/>
      <w:ind w:left="283" w:hanging="283"/>
    </w:pPr>
    <w:rPr>
      <w:rFonts w:ascii="Times New Roman" w:eastAsia="Times New Roman" w:hAnsi="Times New Roman" w:cs="Times New Roman"/>
      <w:sz w:val="20"/>
      <w:szCs w:val="20"/>
      <w:lang w:eastAsia="pl-PL"/>
    </w:rPr>
  </w:style>
  <w:style w:type="paragraph" w:customStyle="1" w:styleId="Parties">
    <w:name w:val="Parties"/>
    <w:basedOn w:val="Normalny"/>
    <w:rsid w:val="00834161"/>
    <w:pPr>
      <w:numPr>
        <w:numId w:val="13"/>
      </w:numPr>
      <w:spacing w:after="140" w:line="290" w:lineRule="auto"/>
      <w:jc w:val="both"/>
    </w:pPr>
    <w:rPr>
      <w:rFonts w:ascii="Arial" w:eastAsia="Times New Roman" w:hAnsi="Arial" w:cs="Times New Roman"/>
      <w:kern w:val="20"/>
      <w:sz w:val="20"/>
      <w:szCs w:val="24"/>
    </w:rPr>
  </w:style>
  <w:style w:type="paragraph" w:customStyle="1" w:styleId="alpha4">
    <w:name w:val="alpha 4"/>
    <w:basedOn w:val="Normalny"/>
    <w:rsid w:val="00834161"/>
    <w:pPr>
      <w:numPr>
        <w:numId w:val="15"/>
      </w:numPr>
      <w:tabs>
        <w:tab w:val="clear" w:pos="567"/>
        <w:tab w:val="num" w:pos="2721"/>
      </w:tabs>
      <w:spacing w:after="140" w:line="290" w:lineRule="auto"/>
      <w:ind w:left="2721" w:hanging="680"/>
      <w:jc w:val="both"/>
    </w:pPr>
    <w:rPr>
      <w:rFonts w:ascii="Arial" w:eastAsia="Times New Roman" w:hAnsi="Arial" w:cs="Times New Roman"/>
      <w:kern w:val="20"/>
      <w:sz w:val="20"/>
      <w:szCs w:val="20"/>
    </w:rPr>
  </w:style>
  <w:style w:type="paragraph" w:customStyle="1" w:styleId="bullet3">
    <w:name w:val="bullet 3"/>
    <w:basedOn w:val="Normalny"/>
    <w:rsid w:val="00834161"/>
    <w:pPr>
      <w:numPr>
        <w:numId w:val="16"/>
      </w:numPr>
      <w:tabs>
        <w:tab w:val="clear" w:pos="2721"/>
        <w:tab w:val="num" w:pos="2041"/>
      </w:tabs>
      <w:spacing w:after="140" w:line="290" w:lineRule="auto"/>
      <w:ind w:left="2041" w:hanging="794"/>
      <w:jc w:val="both"/>
    </w:pPr>
    <w:rPr>
      <w:rFonts w:ascii="Arial" w:eastAsia="Times New Roman" w:hAnsi="Arial" w:cs="Times New Roman"/>
      <w:kern w:val="20"/>
      <w:sz w:val="20"/>
      <w:szCs w:val="24"/>
    </w:rPr>
  </w:style>
  <w:style w:type="paragraph" w:customStyle="1" w:styleId="roman2">
    <w:name w:val="roman 2"/>
    <w:basedOn w:val="Normalny"/>
    <w:rsid w:val="00834161"/>
    <w:pPr>
      <w:numPr>
        <w:numId w:val="17"/>
      </w:numPr>
      <w:tabs>
        <w:tab w:val="clear" w:pos="2041"/>
        <w:tab w:val="num" w:pos="1247"/>
      </w:tabs>
      <w:spacing w:after="140" w:line="290" w:lineRule="auto"/>
      <w:ind w:left="1247" w:hanging="680"/>
      <w:jc w:val="both"/>
    </w:pPr>
    <w:rPr>
      <w:rFonts w:ascii="Arial" w:eastAsia="Times New Roman" w:hAnsi="Arial" w:cs="Times New Roman"/>
      <w:kern w:val="20"/>
      <w:sz w:val="20"/>
      <w:szCs w:val="20"/>
    </w:rPr>
  </w:style>
  <w:style w:type="character" w:customStyle="1" w:styleId="apple-style-span">
    <w:name w:val="apple-style-span"/>
    <w:basedOn w:val="Domylnaczcionkaakapitu"/>
    <w:rsid w:val="00834161"/>
    <w:rPr>
      <w:rFonts w:cs="Times New Roman"/>
    </w:rPr>
  </w:style>
  <w:style w:type="paragraph" w:customStyle="1" w:styleId="Default">
    <w:name w:val="Default"/>
    <w:rsid w:val="00834161"/>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834161"/>
    <w:pPr>
      <w:spacing w:after="0" w:line="288" w:lineRule="auto"/>
      <w:jc w:val="both"/>
    </w:pPr>
    <w:rPr>
      <w:rFonts w:ascii="Times New Roman" w:eastAsia="Times New Roman" w:hAnsi="Times New Roman" w:cs="Times New Roman"/>
      <w:b/>
      <w:u w:val="single"/>
    </w:rPr>
  </w:style>
  <w:style w:type="paragraph" w:styleId="Poprawka">
    <w:name w:val="Revision"/>
    <w:hidden/>
    <w:uiPriority w:val="99"/>
    <w:semiHidden/>
    <w:rsid w:val="00834161"/>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834161"/>
    <w:pPr>
      <w:spacing w:after="0" w:line="288" w:lineRule="auto"/>
      <w:ind w:left="720"/>
      <w:contextualSpacing/>
      <w:jc w:val="both"/>
    </w:pPr>
    <w:rPr>
      <w:rFonts w:ascii="Times New Roman" w:eastAsia="Times New Roman" w:hAnsi="Times New Roman" w:cs="Times New Roman"/>
      <w:szCs w:val="20"/>
    </w:rPr>
  </w:style>
  <w:style w:type="character" w:customStyle="1" w:styleId="apple-converted-space">
    <w:name w:val="apple-converted-space"/>
    <w:basedOn w:val="Domylnaczcionkaakapitu"/>
    <w:rsid w:val="00834161"/>
    <w:rPr>
      <w:rFonts w:cs="Times New Roman"/>
    </w:rPr>
  </w:style>
  <w:style w:type="paragraph" w:customStyle="1" w:styleId="ZnakZnak">
    <w:name w:val="Znak Znak"/>
    <w:basedOn w:val="Normalny"/>
    <w:rsid w:val="00834161"/>
    <w:pPr>
      <w:spacing w:after="0" w:line="360" w:lineRule="auto"/>
    </w:pPr>
    <w:rPr>
      <w:rFonts w:ascii="Verdana" w:eastAsia="Times New Roman" w:hAnsi="Verdana" w:cs="Times New Roman"/>
      <w:sz w:val="20"/>
      <w:szCs w:val="20"/>
      <w:lang w:eastAsia="pl-PL"/>
    </w:rPr>
  </w:style>
  <w:style w:type="paragraph" w:customStyle="1" w:styleId="xl114">
    <w:name w:val="xl114"/>
    <w:basedOn w:val="Normalny"/>
    <w:rsid w:val="00834161"/>
    <w:pPr>
      <w:spacing w:before="100" w:beforeAutospacing="1" w:after="100" w:afterAutospacing="1" w:line="240" w:lineRule="auto"/>
    </w:pPr>
    <w:rPr>
      <w:rFonts w:ascii="Times New Roman" w:eastAsia="Arial Unicode MS" w:hAnsi="Times New Roman" w:cs="Times New Roman"/>
      <w:b/>
      <w:bCs/>
      <w:color w:val="FF0000"/>
      <w:sz w:val="24"/>
      <w:szCs w:val="24"/>
      <w:lang w:eastAsia="pl-PL"/>
    </w:rPr>
  </w:style>
  <w:style w:type="character" w:customStyle="1" w:styleId="Stylwiadomocie-mail44">
    <w:name w:val="Styl wiadomości e-mail 44"/>
    <w:semiHidden/>
    <w:rsid w:val="00834161"/>
    <w:rPr>
      <w:rFonts w:ascii="Arial" w:hAnsi="Arial"/>
      <w:color w:val="000080"/>
      <w:sz w:val="20"/>
    </w:rPr>
  </w:style>
  <w:style w:type="paragraph" w:styleId="Bezodstpw">
    <w:name w:val="No Spacing"/>
    <w:link w:val="BezodstpwZnak"/>
    <w:uiPriority w:val="1"/>
    <w:qFormat/>
    <w:rsid w:val="00834161"/>
    <w:pPr>
      <w:spacing w:after="0" w:line="240" w:lineRule="auto"/>
    </w:pPr>
    <w:rPr>
      <w:rFonts w:ascii="Calibri" w:eastAsia="Times New Roman" w:hAnsi="Calibri" w:cs="Times New Roman"/>
    </w:rPr>
  </w:style>
  <w:style w:type="paragraph" w:customStyle="1" w:styleId="Styl1">
    <w:name w:val="Styl1"/>
    <w:basedOn w:val="Normalny"/>
    <w:qFormat/>
    <w:rsid w:val="00834161"/>
    <w:pPr>
      <w:spacing w:before="120" w:after="120" w:line="240" w:lineRule="auto"/>
    </w:pPr>
    <w:rPr>
      <w:rFonts w:ascii="Times New Roman" w:eastAsia="Times New Roman" w:hAnsi="Times New Roman" w:cs="Arial"/>
      <w:bCs/>
      <w:kern w:val="32"/>
      <w:sz w:val="24"/>
      <w:szCs w:val="24"/>
      <w:lang w:eastAsia="pl-PL"/>
    </w:rPr>
  </w:style>
  <w:style w:type="paragraph" w:customStyle="1" w:styleId="Logo">
    <w:name w:val="Logo"/>
    <w:basedOn w:val="Normalny"/>
    <w:rsid w:val="00834161"/>
    <w:pPr>
      <w:spacing w:after="0" w:line="240" w:lineRule="auto"/>
    </w:pPr>
    <w:rPr>
      <w:rFonts w:ascii="Times New Roman" w:eastAsia="Times New Roman" w:hAnsi="Times New Roman" w:cs="Times New Roman"/>
      <w:sz w:val="20"/>
      <w:szCs w:val="20"/>
      <w:lang w:val="fr-FR" w:eastAsia="pl-PL"/>
    </w:rPr>
  </w:style>
  <w:style w:type="paragraph" w:customStyle="1" w:styleId="Level1">
    <w:name w:val="Level 1"/>
    <w:basedOn w:val="Normalny"/>
    <w:next w:val="Body1"/>
    <w:rsid w:val="00834161"/>
    <w:pPr>
      <w:keepNext/>
      <w:tabs>
        <w:tab w:val="num" w:pos="567"/>
      </w:tabs>
      <w:spacing w:before="280" w:after="140" w:line="290" w:lineRule="auto"/>
      <w:ind w:left="567" w:hanging="567"/>
      <w:jc w:val="both"/>
      <w:outlineLvl w:val="0"/>
    </w:pPr>
    <w:rPr>
      <w:rFonts w:ascii="Arial" w:eastAsia="Times New Roman" w:hAnsi="Arial" w:cs="Times New Roman"/>
      <w:b/>
      <w:bCs/>
      <w:kern w:val="20"/>
      <w:szCs w:val="32"/>
    </w:rPr>
  </w:style>
  <w:style w:type="paragraph" w:customStyle="1" w:styleId="Body1">
    <w:name w:val="Body 1"/>
    <w:basedOn w:val="Normalny"/>
    <w:rsid w:val="00834161"/>
    <w:pPr>
      <w:spacing w:after="140" w:line="290" w:lineRule="auto"/>
      <w:ind w:left="567"/>
      <w:jc w:val="both"/>
    </w:pPr>
    <w:rPr>
      <w:rFonts w:ascii="Arial" w:eastAsia="Times New Roman" w:hAnsi="Arial" w:cs="Times New Roman"/>
      <w:kern w:val="20"/>
      <w:sz w:val="20"/>
      <w:szCs w:val="24"/>
    </w:rPr>
  </w:style>
  <w:style w:type="paragraph" w:customStyle="1" w:styleId="Level2">
    <w:name w:val="Level 2"/>
    <w:basedOn w:val="Normalny"/>
    <w:rsid w:val="00834161"/>
    <w:pPr>
      <w:tabs>
        <w:tab w:val="num" w:pos="1247"/>
      </w:tabs>
      <w:spacing w:after="140" w:line="290" w:lineRule="auto"/>
      <w:ind w:left="1247" w:hanging="680"/>
      <w:jc w:val="both"/>
    </w:pPr>
    <w:rPr>
      <w:rFonts w:ascii="Arial" w:eastAsia="Times New Roman" w:hAnsi="Arial" w:cs="Times New Roman"/>
      <w:kern w:val="20"/>
      <w:sz w:val="20"/>
      <w:szCs w:val="28"/>
    </w:rPr>
  </w:style>
  <w:style w:type="paragraph" w:customStyle="1" w:styleId="Level3">
    <w:name w:val="Level 3"/>
    <w:basedOn w:val="Normalny"/>
    <w:rsid w:val="00834161"/>
    <w:pPr>
      <w:tabs>
        <w:tab w:val="num" w:pos="2054"/>
      </w:tabs>
      <w:spacing w:after="140" w:line="290" w:lineRule="auto"/>
      <w:ind w:left="2054" w:hanging="794"/>
      <w:jc w:val="both"/>
    </w:pPr>
    <w:rPr>
      <w:rFonts w:ascii="Arial" w:eastAsia="Times New Roman" w:hAnsi="Arial" w:cs="Times New Roman"/>
      <w:kern w:val="20"/>
      <w:sz w:val="20"/>
      <w:szCs w:val="28"/>
    </w:rPr>
  </w:style>
  <w:style w:type="paragraph" w:customStyle="1" w:styleId="Level4">
    <w:name w:val="Level 4"/>
    <w:basedOn w:val="Normalny"/>
    <w:rsid w:val="00834161"/>
    <w:pPr>
      <w:tabs>
        <w:tab w:val="num" w:pos="2120"/>
      </w:tabs>
      <w:spacing w:after="140" w:line="290" w:lineRule="auto"/>
      <w:ind w:left="2120" w:hanging="680"/>
      <w:jc w:val="both"/>
    </w:pPr>
    <w:rPr>
      <w:rFonts w:ascii="Arial" w:eastAsia="Times New Roman" w:hAnsi="Arial" w:cs="Times New Roman"/>
      <w:kern w:val="20"/>
      <w:sz w:val="20"/>
      <w:szCs w:val="24"/>
    </w:rPr>
  </w:style>
  <w:style w:type="paragraph" w:customStyle="1" w:styleId="Level5">
    <w:name w:val="Level 5"/>
    <w:basedOn w:val="Normalny"/>
    <w:rsid w:val="00834161"/>
    <w:pPr>
      <w:tabs>
        <w:tab w:val="num" w:pos="3288"/>
      </w:tabs>
      <w:spacing w:after="140" w:line="290" w:lineRule="auto"/>
      <w:ind w:left="3288" w:hanging="567"/>
      <w:jc w:val="both"/>
    </w:pPr>
    <w:rPr>
      <w:rFonts w:ascii="Arial" w:eastAsia="Times New Roman" w:hAnsi="Arial" w:cs="Times New Roman"/>
      <w:kern w:val="20"/>
      <w:sz w:val="20"/>
      <w:szCs w:val="24"/>
    </w:rPr>
  </w:style>
  <w:style w:type="paragraph" w:customStyle="1" w:styleId="Level6">
    <w:name w:val="Level 6"/>
    <w:basedOn w:val="Normalny"/>
    <w:rsid w:val="00834161"/>
    <w:pPr>
      <w:numPr>
        <w:numId w:val="18"/>
      </w:numPr>
      <w:tabs>
        <w:tab w:val="clear" w:pos="567"/>
        <w:tab w:val="num" w:pos="3969"/>
      </w:tabs>
      <w:spacing w:after="140" w:line="290" w:lineRule="auto"/>
      <w:ind w:left="3969" w:hanging="681"/>
      <w:jc w:val="both"/>
    </w:pPr>
    <w:rPr>
      <w:rFonts w:ascii="Arial" w:eastAsia="Times New Roman" w:hAnsi="Arial" w:cs="Times New Roman"/>
      <w:kern w:val="20"/>
      <w:sz w:val="20"/>
      <w:szCs w:val="24"/>
    </w:rPr>
  </w:style>
  <w:style w:type="paragraph" w:customStyle="1" w:styleId="Recitals">
    <w:name w:val="Recitals"/>
    <w:basedOn w:val="Normalny"/>
    <w:rsid w:val="00834161"/>
    <w:pPr>
      <w:tabs>
        <w:tab w:val="num" w:pos="567"/>
      </w:tabs>
      <w:spacing w:after="140" w:line="290" w:lineRule="auto"/>
      <w:ind w:left="567" w:hanging="567"/>
      <w:jc w:val="both"/>
    </w:pPr>
    <w:rPr>
      <w:rFonts w:ascii="Arial" w:eastAsia="Times New Roman" w:hAnsi="Arial" w:cs="Times New Roman"/>
      <w:kern w:val="20"/>
      <w:sz w:val="20"/>
      <w:szCs w:val="24"/>
    </w:rPr>
  </w:style>
  <w:style w:type="paragraph" w:customStyle="1" w:styleId="alpha1">
    <w:name w:val="alpha 1"/>
    <w:basedOn w:val="Normalny"/>
    <w:rsid w:val="00834161"/>
    <w:pPr>
      <w:tabs>
        <w:tab w:val="num" w:pos="567"/>
      </w:tabs>
      <w:spacing w:after="140" w:line="290" w:lineRule="auto"/>
      <w:ind w:left="567" w:hanging="567"/>
      <w:jc w:val="both"/>
    </w:pPr>
    <w:rPr>
      <w:rFonts w:ascii="Arial" w:eastAsia="Times New Roman" w:hAnsi="Arial" w:cs="Times New Roman"/>
      <w:kern w:val="20"/>
      <w:sz w:val="20"/>
      <w:szCs w:val="20"/>
    </w:rPr>
  </w:style>
  <w:style w:type="paragraph" w:customStyle="1" w:styleId="alpha2">
    <w:name w:val="alpha 2"/>
    <w:basedOn w:val="Normalny"/>
    <w:rsid w:val="00834161"/>
    <w:pPr>
      <w:tabs>
        <w:tab w:val="num" w:pos="1247"/>
      </w:tabs>
      <w:spacing w:after="140" w:line="290" w:lineRule="auto"/>
      <w:ind w:left="1247" w:hanging="680"/>
      <w:jc w:val="both"/>
    </w:pPr>
    <w:rPr>
      <w:rFonts w:ascii="Arial" w:eastAsia="Times New Roman" w:hAnsi="Arial" w:cs="Times New Roman"/>
      <w:kern w:val="20"/>
      <w:sz w:val="20"/>
      <w:szCs w:val="20"/>
    </w:rPr>
  </w:style>
  <w:style w:type="paragraph" w:customStyle="1" w:styleId="alpha3">
    <w:name w:val="alpha 3"/>
    <w:basedOn w:val="Normalny"/>
    <w:rsid w:val="00834161"/>
    <w:pPr>
      <w:tabs>
        <w:tab w:val="num" w:pos="2041"/>
      </w:tabs>
      <w:spacing w:after="140" w:line="290" w:lineRule="auto"/>
      <w:ind w:left="2041" w:hanging="794"/>
      <w:jc w:val="both"/>
    </w:pPr>
    <w:rPr>
      <w:rFonts w:ascii="Arial" w:eastAsia="Times New Roman" w:hAnsi="Arial" w:cs="Times New Roman"/>
      <w:kern w:val="20"/>
      <w:sz w:val="20"/>
      <w:szCs w:val="20"/>
    </w:rPr>
  </w:style>
  <w:style w:type="paragraph" w:customStyle="1" w:styleId="alpha5">
    <w:name w:val="alpha 5"/>
    <w:basedOn w:val="Normalny"/>
    <w:rsid w:val="00834161"/>
    <w:pPr>
      <w:tabs>
        <w:tab w:val="num" w:pos="3288"/>
      </w:tabs>
      <w:spacing w:after="140" w:line="290" w:lineRule="auto"/>
      <w:ind w:left="3288" w:hanging="567"/>
      <w:jc w:val="both"/>
    </w:pPr>
    <w:rPr>
      <w:rFonts w:ascii="Arial" w:eastAsia="Times New Roman" w:hAnsi="Arial" w:cs="Times New Roman"/>
      <w:kern w:val="20"/>
      <w:sz w:val="20"/>
      <w:szCs w:val="20"/>
    </w:rPr>
  </w:style>
  <w:style w:type="paragraph" w:customStyle="1" w:styleId="alpha6">
    <w:name w:val="alpha 6"/>
    <w:basedOn w:val="Normalny"/>
    <w:rsid w:val="00834161"/>
    <w:pPr>
      <w:tabs>
        <w:tab w:val="num" w:pos="3969"/>
      </w:tabs>
      <w:spacing w:after="140" w:line="290" w:lineRule="auto"/>
      <w:ind w:left="3969" w:hanging="681"/>
      <w:jc w:val="both"/>
    </w:pPr>
    <w:rPr>
      <w:rFonts w:ascii="Arial" w:eastAsia="Times New Roman" w:hAnsi="Arial" w:cs="Times New Roman"/>
      <w:kern w:val="20"/>
      <w:sz w:val="20"/>
      <w:szCs w:val="20"/>
    </w:rPr>
  </w:style>
  <w:style w:type="paragraph" w:customStyle="1" w:styleId="bullet11">
    <w:name w:val="bullet 1"/>
    <w:basedOn w:val="Normalny"/>
    <w:rsid w:val="00834161"/>
    <w:pPr>
      <w:tabs>
        <w:tab w:val="num" w:pos="567"/>
      </w:tabs>
      <w:spacing w:after="140" w:line="290" w:lineRule="auto"/>
      <w:ind w:left="567" w:hanging="567"/>
      <w:jc w:val="both"/>
    </w:pPr>
    <w:rPr>
      <w:rFonts w:ascii="Arial" w:eastAsia="Times New Roman" w:hAnsi="Arial" w:cs="Times New Roman"/>
      <w:kern w:val="20"/>
      <w:sz w:val="20"/>
      <w:szCs w:val="24"/>
    </w:rPr>
  </w:style>
  <w:style w:type="paragraph" w:customStyle="1" w:styleId="bullet2">
    <w:name w:val="bullet 2"/>
    <w:basedOn w:val="Normalny"/>
    <w:rsid w:val="00834161"/>
    <w:pPr>
      <w:tabs>
        <w:tab w:val="num" w:pos="1247"/>
      </w:tabs>
      <w:spacing w:after="140" w:line="290" w:lineRule="auto"/>
      <w:ind w:left="1247" w:hanging="680"/>
      <w:jc w:val="both"/>
    </w:pPr>
    <w:rPr>
      <w:rFonts w:ascii="Arial" w:eastAsia="Times New Roman" w:hAnsi="Arial" w:cs="Times New Roman"/>
      <w:kern w:val="20"/>
      <w:sz w:val="20"/>
      <w:szCs w:val="24"/>
    </w:rPr>
  </w:style>
  <w:style w:type="paragraph" w:customStyle="1" w:styleId="bullet4">
    <w:name w:val="bullet 4"/>
    <w:basedOn w:val="Normalny"/>
    <w:rsid w:val="00834161"/>
    <w:pPr>
      <w:tabs>
        <w:tab w:val="num" w:pos="2721"/>
      </w:tabs>
      <w:spacing w:after="140" w:line="290" w:lineRule="auto"/>
      <w:ind w:left="2721" w:hanging="680"/>
      <w:jc w:val="both"/>
    </w:pPr>
    <w:rPr>
      <w:rFonts w:ascii="Arial" w:eastAsia="Times New Roman" w:hAnsi="Arial" w:cs="Times New Roman"/>
      <w:kern w:val="20"/>
      <w:sz w:val="20"/>
      <w:szCs w:val="24"/>
    </w:rPr>
  </w:style>
  <w:style w:type="paragraph" w:customStyle="1" w:styleId="bullet5">
    <w:name w:val="bullet 5"/>
    <w:basedOn w:val="Normalny"/>
    <w:rsid w:val="00834161"/>
    <w:pPr>
      <w:tabs>
        <w:tab w:val="num" w:pos="3288"/>
      </w:tabs>
      <w:spacing w:after="140" w:line="290" w:lineRule="auto"/>
      <w:ind w:left="3288" w:hanging="567"/>
      <w:jc w:val="both"/>
    </w:pPr>
    <w:rPr>
      <w:rFonts w:ascii="Arial" w:eastAsia="Times New Roman" w:hAnsi="Arial" w:cs="Times New Roman"/>
      <w:kern w:val="20"/>
      <w:sz w:val="20"/>
      <w:szCs w:val="24"/>
    </w:rPr>
  </w:style>
  <w:style w:type="paragraph" w:customStyle="1" w:styleId="bullet6">
    <w:name w:val="bullet 6"/>
    <w:basedOn w:val="Normalny"/>
    <w:rsid w:val="00834161"/>
    <w:pPr>
      <w:tabs>
        <w:tab w:val="num" w:pos="3969"/>
      </w:tabs>
      <w:spacing w:after="140" w:line="290" w:lineRule="auto"/>
      <w:ind w:left="3969" w:hanging="681"/>
      <w:jc w:val="both"/>
    </w:pPr>
    <w:rPr>
      <w:rFonts w:ascii="Arial" w:eastAsia="Times New Roman" w:hAnsi="Arial" w:cs="Times New Roman"/>
      <w:kern w:val="20"/>
      <w:sz w:val="20"/>
      <w:szCs w:val="24"/>
    </w:rPr>
  </w:style>
  <w:style w:type="paragraph" w:customStyle="1" w:styleId="roman1">
    <w:name w:val="roman 1"/>
    <w:basedOn w:val="Normalny"/>
    <w:rsid w:val="00834161"/>
    <w:pPr>
      <w:tabs>
        <w:tab w:val="num" w:pos="567"/>
      </w:tabs>
      <w:spacing w:after="140" w:line="290" w:lineRule="auto"/>
      <w:ind w:left="567" w:hanging="567"/>
      <w:jc w:val="both"/>
    </w:pPr>
    <w:rPr>
      <w:rFonts w:ascii="Arial" w:eastAsia="Times New Roman" w:hAnsi="Arial" w:cs="Times New Roman"/>
      <w:kern w:val="20"/>
      <w:sz w:val="20"/>
      <w:szCs w:val="20"/>
    </w:rPr>
  </w:style>
  <w:style w:type="paragraph" w:customStyle="1" w:styleId="roman3">
    <w:name w:val="roman 3"/>
    <w:basedOn w:val="Normalny"/>
    <w:rsid w:val="00834161"/>
    <w:pPr>
      <w:tabs>
        <w:tab w:val="num" w:pos="2041"/>
      </w:tabs>
      <w:spacing w:after="140" w:line="290" w:lineRule="auto"/>
      <w:ind w:left="2041" w:hanging="794"/>
      <w:jc w:val="both"/>
    </w:pPr>
    <w:rPr>
      <w:rFonts w:ascii="Arial" w:eastAsia="Times New Roman" w:hAnsi="Arial" w:cs="Times New Roman"/>
      <w:kern w:val="20"/>
      <w:sz w:val="20"/>
      <w:szCs w:val="20"/>
    </w:rPr>
  </w:style>
  <w:style w:type="paragraph" w:customStyle="1" w:styleId="roman4">
    <w:name w:val="roman 4"/>
    <w:basedOn w:val="Normalny"/>
    <w:rsid w:val="00834161"/>
    <w:pPr>
      <w:tabs>
        <w:tab w:val="num" w:pos="2721"/>
      </w:tabs>
      <w:spacing w:after="140" w:line="290" w:lineRule="auto"/>
      <w:ind w:left="2721" w:hanging="680"/>
      <w:jc w:val="both"/>
    </w:pPr>
    <w:rPr>
      <w:rFonts w:ascii="Arial" w:eastAsia="Times New Roman" w:hAnsi="Arial" w:cs="Times New Roman"/>
      <w:kern w:val="20"/>
      <w:sz w:val="20"/>
      <w:szCs w:val="20"/>
    </w:rPr>
  </w:style>
  <w:style w:type="paragraph" w:customStyle="1" w:styleId="roman5">
    <w:name w:val="roman 5"/>
    <w:basedOn w:val="Normalny"/>
    <w:rsid w:val="00834161"/>
    <w:pPr>
      <w:tabs>
        <w:tab w:val="num" w:pos="3288"/>
      </w:tabs>
      <w:spacing w:after="140" w:line="290" w:lineRule="auto"/>
      <w:ind w:left="3288" w:hanging="567"/>
      <w:jc w:val="both"/>
    </w:pPr>
    <w:rPr>
      <w:rFonts w:ascii="Arial" w:eastAsia="Times New Roman" w:hAnsi="Arial" w:cs="Times New Roman"/>
      <w:kern w:val="20"/>
      <w:sz w:val="20"/>
      <w:szCs w:val="20"/>
    </w:rPr>
  </w:style>
  <w:style w:type="paragraph" w:customStyle="1" w:styleId="roman6">
    <w:name w:val="roman 6"/>
    <w:basedOn w:val="Normalny"/>
    <w:rsid w:val="00834161"/>
    <w:pPr>
      <w:tabs>
        <w:tab w:val="num" w:pos="3969"/>
      </w:tabs>
      <w:spacing w:after="140" w:line="290" w:lineRule="auto"/>
      <w:ind w:left="3969" w:hanging="681"/>
      <w:jc w:val="both"/>
    </w:pPr>
    <w:rPr>
      <w:rFonts w:ascii="Arial" w:eastAsia="Times New Roman" w:hAnsi="Arial" w:cs="Times New Roman"/>
      <w:kern w:val="20"/>
      <w:sz w:val="20"/>
      <w:szCs w:val="20"/>
    </w:rPr>
  </w:style>
  <w:style w:type="paragraph" w:customStyle="1" w:styleId="Schedule1">
    <w:name w:val="Schedule 1"/>
    <w:basedOn w:val="Normalny"/>
    <w:rsid w:val="00834161"/>
    <w:pPr>
      <w:tabs>
        <w:tab w:val="num" w:pos="567"/>
      </w:tabs>
      <w:spacing w:after="140" w:line="290" w:lineRule="auto"/>
      <w:ind w:left="567" w:hanging="567"/>
      <w:jc w:val="both"/>
    </w:pPr>
    <w:rPr>
      <w:rFonts w:ascii="Arial" w:eastAsia="Times New Roman" w:hAnsi="Arial" w:cs="Times New Roman"/>
      <w:kern w:val="20"/>
      <w:sz w:val="20"/>
      <w:szCs w:val="24"/>
    </w:rPr>
  </w:style>
  <w:style w:type="paragraph" w:customStyle="1" w:styleId="Schedule2">
    <w:name w:val="Schedule 2"/>
    <w:basedOn w:val="Normalny"/>
    <w:rsid w:val="00834161"/>
    <w:pPr>
      <w:tabs>
        <w:tab w:val="num" w:pos="1247"/>
      </w:tabs>
      <w:spacing w:after="140" w:line="290" w:lineRule="auto"/>
      <w:ind w:left="1247" w:hanging="680"/>
      <w:jc w:val="both"/>
    </w:pPr>
    <w:rPr>
      <w:rFonts w:ascii="Arial" w:eastAsia="Times New Roman" w:hAnsi="Arial" w:cs="Times New Roman"/>
      <w:kern w:val="20"/>
      <w:sz w:val="20"/>
      <w:szCs w:val="24"/>
    </w:rPr>
  </w:style>
  <w:style w:type="paragraph" w:customStyle="1" w:styleId="Schedule3">
    <w:name w:val="Schedule 3"/>
    <w:basedOn w:val="Normalny"/>
    <w:rsid w:val="00834161"/>
    <w:pPr>
      <w:tabs>
        <w:tab w:val="num" w:pos="2041"/>
      </w:tabs>
      <w:spacing w:after="140" w:line="290" w:lineRule="auto"/>
      <w:ind w:left="2041" w:hanging="794"/>
      <w:jc w:val="both"/>
    </w:pPr>
    <w:rPr>
      <w:rFonts w:ascii="Arial" w:eastAsia="Times New Roman" w:hAnsi="Arial" w:cs="Times New Roman"/>
      <w:kern w:val="20"/>
      <w:sz w:val="20"/>
      <w:szCs w:val="24"/>
    </w:rPr>
  </w:style>
  <w:style w:type="paragraph" w:customStyle="1" w:styleId="Schedule4">
    <w:name w:val="Schedule 4"/>
    <w:basedOn w:val="Normalny"/>
    <w:rsid w:val="00834161"/>
    <w:pPr>
      <w:tabs>
        <w:tab w:val="num" w:pos="2721"/>
      </w:tabs>
      <w:spacing w:after="140" w:line="290" w:lineRule="auto"/>
      <w:ind w:left="2721" w:hanging="680"/>
      <w:jc w:val="both"/>
    </w:pPr>
    <w:rPr>
      <w:rFonts w:ascii="Arial" w:eastAsia="Times New Roman" w:hAnsi="Arial" w:cs="Times New Roman"/>
      <w:kern w:val="20"/>
      <w:sz w:val="20"/>
      <w:szCs w:val="24"/>
    </w:rPr>
  </w:style>
  <w:style w:type="paragraph" w:customStyle="1" w:styleId="Schedule5">
    <w:name w:val="Schedule 5"/>
    <w:basedOn w:val="Normalny"/>
    <w:rsid w:val="00834161"/>
    <w:pPr>
      <w:tabs>
        <w:tab w:val="num" w:pos="3288"/>
      </w:tabs>
      <w:spacing w:after="140" w:line="290" w:lineRule="auto"/>
      <w:ind w:left="3288" w:hanging="567"/>
      <w:jc w:val="both"/>
    </w:pPr>
    <w:rPr>
      <w:rFonts w:ascii="Arial" w:eastAsia="Times New Roman" w:hAnsi="Arial" w:cs="Times New Roman"/>
      <w:kern w:val="20"/>
      <w:sz w:val="20"/>
      <w:szCs w:val="24"/>
    </w:rPr>
  </w:style>
  <w:style w:type="paragraph" w:customStyle="1" w:styleId="Schedule6">
    <w:name w:val="Schedule 6"/>
    <w:basedOn w:val="Normalny"/>
    <w:rsid w:val="00834161"/>
    <w:pPr>
      <w:tabs>
        <w:tab w:val="num" w:pos="3969"/>
      </w:tabs>
      <w:spacing w:after="140" w:line="290" w:lineRule="auto"/>
      <w:ind w:left="3969" w:hanging="681"/>
      <w:jc w:val="both"/>
    </w:pPr>
    <w:rPr>
      <w:rFonts w:ascii="Arial" w:eastAsia="Times New Roman" w:hAnsi="Arial" w:cs="Times New Roman"/>
      <w:kern w:val="20"/>
      <w:sz w:val="20"/>
      <w:szCs w:val="24"/>
    </w:rPr>
  </w:style>
  <w:style w:type="paragraph" w:customStyle="1" w:styleId="TCLevel1">
    <w:name w:val="T+C Level 1"/>
    <w:basedOn w:val="Normalny"/>
    <w:next w:val="TCLevel2"/>
    <w:rsid w:val="00834161"/>
    <w:pPr>
      <w:keepNext/>
      <w:tabs>
        <w:tab w:val="num" w:pos="567"/>
      </w:tabs>
      <w:spacing w:before="140" w:after="0" w:line="290" w:lineRule="auto"/>
      <w:ind w:left="567" w:hanging="567"/>
      <w:jc w:val="both"/>
      <w:outlineLvl w:val="0"/>
    </w:pPr>
    <w:rPr>
      <w:rFonts w:ascii="Arial" w:eastAsia="Times New Roman" w:hAnsi="Arial" w:cs="Times New Roman"/>
      <w:b/>
      <w:kern w:val="20"/>
      <w:sz w:val="20"/>
      <w:szCs w:val="24"/>
    </w:rPr>
  </w:style>
  <w:style w:type="paragraph" w:customStyle="1" w:styleId="TCLevel2">
    <w:name w:val="T+C Level 2"/>
    <w:basedOn w:val="Normalny"/>
    <w:rsid w:val="00834161"/>
    <w:pPr>
      <w:tabs>
        <w:tab w:val="num" w:pos="1247"/>
      </w:tabs>
      <w:spacing w:after="140" w:line="290" w:lineRule="auto"/>
      <w:ind w:left="1247" w:hanging="680"/>
      <w:jc w:val="both"/>
      <w:outlineLvl w:val="1"/>
    </w:pPr>
    <w:rPr>
      <w:rFonts w:ascii="Arial" w:eastAsia="Times New Roman" w:hAnsi="Arial" w:cs="Times New Roman"/>
      <w:kern w:val="20"/>
      <w:sz w:val="20"/>
      <w:szCs w:val="24"/>
    </w:rPr>
  </w:style>
  <w:style w:type="paragraph" w:customStyle="1" w:styleId="TCLevel3">
    <w:name w:val="T+C Level 3"/>
    <w:basedOn w:val="Normalny"/>
    <w:rsid w:val="00834161"/>
    <w:pPr>
      <w:tabs>
        <w:tab w:val="num" w:pos="2041"/>
      </w:tabs>
      <w:spacing w:after="140" w:line="290" w:lineRule="auto"/>
      <w:ind w:left="2041" w:hanging="794"/>
      <w:jc w:val="both"/>
      <w:outlineLvl w:val="2"/>
    </w:pPr>
    <w:rPr>
      <w:rFonts w:ascii="Arial" w:eastAsia="Times New Roman" w:hAnsi="Arial" w:cs="Times New Roman"/>
      <w:kern w:val="20"/>
      <w:sz w:val="20"/>
      <w:szCs w:val="24"/>
    </w:rPr>
  </w:style>
  <w:style w:type="paragraph" w:customStyle="1" w:styleId="TCLevel4">
    <w:name w:val="T+C Level 4"/>
    <w:basedOn w:val="Normalny"/>
    <w:rsid w:val="00834161"/>
    <w:pPr>
      <w:tabs>
        <w:tab w:val="num" w:pos="2721"/>
      </w:tabs>
      <w:spacing w:after="140" w:line="290" w:lineRule="auto"/>
      <w:ind w:left="2721" w:hanging="680"/>
      <w:jc w:val="both"/>
      <w:outlineLvl w:val="3"/>
    </w:pPr>
    <w:rPr>
      <w:rFonts w:ascii="Arial" w:eastAsia="Times New Roman" w:hAnsi="Arial" w:cs="Times New Roman"/>
      <w:kern w:val="20"/>
      <w:sz w:val="20"/>
      <w:szCs w:val="24"/>
    </w:rPr>
  </w:style>
  <w:style w:type="paragraph" w:customStyle="1" w:styleId="Level7">
    <w:name w:val="Level 7"/>
    <w:basedOn w:val="Normalny"/>
    <w:rsid w:val="00834161"/>
    <w:pPr>
      <w:tabs>
        <w:tab w:val="num" w:pos="3969"/>
      </w:tabs>
      <w:spacing w:after="140" w:line="290" w:lineRule="auto"/>
      <w:ind w:left="3969" w:hanging="681"/>
      <w:jc w:val="both"/>
      <w:outlineLvl w:val="6"/>
    </w:pPr>
    <w:rPr>
      <w:rFonts w:ascii="Arial" w:eastAsia="Times New Roman" w:hAnsi="Arial" w:cs="Times New Roman"/>
      <w:kern w:val="20"/>
      <w:sz w:val="20"/>
      <w:szCs w:val="24"/>
    </w:rPr>
  </w:style>
  <w:style w:type="paragraph" w:customStyle="1" w:styleId="Level8">
    <w:name w:val="Level 8"/>
    <w:basedOn w:val="Normalny"/>
    <w:rsid w:val="00834161"/>
    <w:pPr>
      <w:tabs>
        <w:tab w:val="num" w:pos="3969"/>
      </w:tabs>
      <w:spacing w:after="140" w:line="290" w:lineRule="auto"/>
      <w:ind w:left="3969" w:hanging="681"/>
      <w:jc w:val="both"/>
      <w:outlineLvl w:val="7"/>
    </w:pPr>
    <w:rPr>
      <w:rFonts w:ascii="Arial" w:eastAsia="Times New Roman" w:hAnsi="Arial" w:cs="Times New Roman"/>
      <w:kern w:val="20"/>
      <w:sz w:val="20"/>
      <w:szCs w:val="24"/>
    </w:rPr>
  </w:style>
  <w:style w:type="paragraph" w:customStyle="1" w:styleId="Level9">
    <w:name w:val="Level 9"/>
    <w:basedOn w:val="Normalny"/>
    <w:rsid w:val="00834161"/>
    <w:pPr>
      <w:tabs>
        <w:tab w:val="num" w:pos="3969"/>
      </w:tabs>
      <w:spacing w:after="140" w:line="290" w:lineRule="auto"/>
      <w:ind w:left="3969" w:hanging="681"/>
      <w:jc w:val="both"/>
      <w:outlineLvl w:val="8"/>
    </w:pPr>
    <w:rPr>
      <w:rFonts w:ascii="Arial" w:eastAsia="Times New Roman" w:hAnsi="Arial" w:cs="Times New Roman"/>
      <w:kern w:val="20"/>
      <w:sz w:val="20"/>
      <w:szCs w:val="24"/>
    </w:rPr>
  </w:style>
  <w:style w:type="paragraph" w:customStyle="1" w:styleId="Table1">
    <w:name w:val="Table 1"/>
    <w:basedOn w:val="Normalny"/>
    <w:rsid w:val="00834161"/>
    <w:pPr>
      <w:tabs>
        <w:tab w:val="num" w:pos="567"/>
      </w:tabs>
      <w:spacing w:before="60" w:after="60" w:line="290" w:lineRule="auto"/>
      <w:ind w:left="567" w:hanging="567"/>
      <w:outlineLvl w:val="0"/>
    </w:pPr>
    <w:rPr>
      <w:rFonts w:ascii="Arial" w:eastAsia="Times New Roman" w:hAnsi="Arial" w:cs="Times New Roman"/>
      <w:kern w:val="20"/>
      <w:sz w:val="20"/>
      <w:szCs w:val="24"/>
    </w:rPr>
  </w:style>
  <w:style w:type="paragraph" w:customStyle="1" w:styleId="Table2">
    <w:name w:val="Table 2"/>
    <w:basedOn w:val="Normalny"/>
    <w:rsid w:val="00834161"/>
    <w:pPr>
      <w:tabs>
        <w:tab w:val="num" w:pos="567"/>
      </w:tabs>
      <w:spacing w:before="60" w:after="60" w:line="290" w:lineRule="auto"/>
      <w:ind w:left="567" w:hanging="567"/>
      <w:outlineLvl w:val="1"/>
    </w:pPr>
    <w:rPr>
      <w:rFonts w:ascii="Arial" w:eastAsia="Times New Roman" w:hAnsi="Arial" w:cs="Times New Roman"/>
      <w:kern w:val="20"/>
      <w:sz w:val="20"/>
      <w:szCs w:val="24"/>
    </w:rPr>
  </w:style>
  <w:style w:type="paragraph" w:customStyle="1" w:styleId="Table3">
    <w:name w:val="Table 3"/>
    <w:basedOn w:val="Normalny"/>
    <w:rsid w:val="00834161"/>
    <w:pPr>
      <w:tabs>
        <w:tab w:val="num" w:pos="567"/>
      </w:tabs>
      <w:spacing w:before="60" w:after="60" w:line="290" w:lineRule="auto"/>
      <w:ind w:left="567" w:hanging="567"/>
      <w:outlineLvl w:val="2"/>
    </w:pPr>
    <w:rPr>
      <w:rFonts w:ascii="Arial" w:eastAsia="Times New Roman" w:hAnsi="Arial" w:cs="Times New Roman"/>
      <w:kern w:val="20"/>
      <w:sz w:val="20"/>
      <w:szCs w:val="24"/>
    </w:rPr>
  </w:style>
  <w:style w:type="paragraph" w:customStyle="1" w:styleId="Table4">
    <w:name w:val="Table 4"/>
    <w:basedOn w:val="Normalny"/>
    <w:rsid w:val="00834161"/>
    <w:pPr>
      <w:tabs>
        <w:tab w:val="num" w:pos="567"/>
      </w:tabs>
      <w:spacing w:before="60" w:after="60" w:line="290" w:lineRule="auto"/>
      <w:ind w:left="567" w:hanging="567"/>
      <w:outlineLvl w:val="3"/>
    </w:pPr>
    <w:rPr>
      <w:rFonts w:ascii="Arial" w:eastAsia="Times New Roman" w:hAnsi="Arial" w:cs="Times New Roman"/>
      <w:kern w:val="20"/>
      <w:sz w:val="20"/>
      <w:szCs w:val="24"/>
    </w:rPr>
  </w:style>
  <w:style w:type="paragraph" w:customStyle="1" w:styleId="Table5">
    <w:name w:val="Table 5"/>
    <w:basedOn w:val="Normalny"/>
    <w:rsid w:val="00834161"/>
    <w:pPr>
      <w:tabs>
        <w:tab w:val="num" w:pos="567"/>
      </w:tabs>
      <w:spacing w:before="60" w:after="60" w:line="290" w:lineRule="auto"/>
      <w:ind w:left="567" w:hanging="567"/>
      <w:outlineLvl w:val="4"/>
    </w:pPr>
    <w:rPr>
      <w:rFonts w:ascii="Arial" w:eastAsia="Times New Roman" w:hAnsi="Arial" w:cs="Times New Roman"/>
      <w:kern w:val="20"/>
      <w:sz w:val="20"/>
      <w:szCs w:val="24"/>
    </w:rPr>
  </w:style>
  <w:style w:type="paragraph" w:customStyle="1" w:styleId="Table6">
    <w:name w:val="Table 6"/>
    <w:basedOn w:val="Normalny"/>
    <w:rsid w:val="00834161"/>
    <w:pPr>
      <w:tabs>
        <w:tab w:val="num" w:pos="567"/>
      </w:tabs>
      <w:spacing w:before="60" w:after="60" w:line="290" w:lineRule="auto"/>
      <w:ind w:left="567" w:hanging="567"/>
      <w:outlineLvl w:val="5"/>
    </w:pPr>
    <w:rPr>
      <w:rFonts w:ascii="Arial" w:eastAsia="Times New Roman" w:hAnsi="Arial" w:cs="Times New Roman"/>
      <w:kern w:val="20"/>
      <w:sz w:val="20"/>
      <w:szCs w:val="24"/>
    </w:rPr>
  </w:style>
  <w:style w:type="paragraph" w:customStyle="1" w:styleId="Tablealpha">
    <w:name w:val="Table alpha"/>
    <w:basedOn w:val="CellBody"/>
    <w:rsid w:val="00834161"/>
    <w:pPr>
      <w:tabs>
        <w:tab w:val="num" w:pos="567"/>
      </w:tabs>
      <w:ind w:left="567" w:hanging="567"/>
    </w:pPr>
  </w:style>
  <w:style w:type="paragraph" w:customStyle="1" w:styleId="CellBody">
    <w:name w:val="CellBody"/>
    <w:basedOn w:val="Normalny"/>
    <w:rsid w:val="00834161"/>
    <w:pPr>
      <w:spacing w:before="60" w:after="60" w:line="290" w:lineRule="auto"/>
    </w:pPr>
    <w:rPr>
      <w:rFonts w:ascii="Arial" w:eastAsia="Times New Roman" w:hAnsi="Arial" w:cs="Times New Roman"/>
      <w:kern w:val="20"/>
      <w:sz w:val="20"/>
      <w:szCs w:val="20"/>
    </w:rPr>
  </w:style>
  <w:style w:type="paragraph" w:customStyle="1" w:styleId="Tablebullet">
    <w:name w:val="Table bullet"/>
    <w:basedOn w:val="Normalny"/>
    <w:rsid w:val="00834161"/>
    <w:pPr>
      <w:tabs>
        <w:tab w:val="num" w:pos="567"/>
      </w:tabs>
      <w:spacing w:before="60" w:after="60" w:line="290" w:lineRule="auto"/>
      <w:ind w:left="567" w:hanging="567"/>
    </w:pPr>
    <w:rPr>
      <w:rFonts w:ascii="Arial" w:eastAsia="Times New Roman" w:hAnsi="Arial" w:cs="Times New Roman"/>
      <w:kern w:val="20"/>
      <w:sz w:val="20"/>
      <w:szCs w:val="24"/>
    </w:rPr>
  </w:style>
  <w:style w:type="paragraph" w:customStyle="1" w:styleId="Tableroman">
    <w:name w:val="Table roman"/>
    <w:basedOn w:val="CellBody"/>
    <w:rsid w:val="00834161"/>
    <w:pPr>
      <w:tabs>
        <w:tab w:val="num" w:pos="567"/>
      </w:tabs>
      <w:ind w:left="567" w:hanging="567"/>
    </w:pPr>
  </w:style>
  <w:style w:type="paragraph" w:customStyle="1" w:styleId="UCAlpha1">
    <w:name w:val="UCAlpha 1"/>
    <w:basedOn w:val="Normalny"/>
    <w:rsid w:val="00834161"/>
    <w:pPr>
      <w:tabs>
        <w:tab w:val="num" w:pos="567"/>
      </w:tabs>
      <w:spacing w:after="140" w:line="290" w:lineRule="auto"/>
      <w:ind w:left="567" w:hanging="567"/>
      <w:jc w:val="both"/>
    </w:pPr>
    <w:rPr>
      <w:rFonts w:ascii="Arial" w:eastAsia="Times New Roman" w:hAnsi="Arial" w:cs="Times New Roman"/>
      <w:kern w:val="20"/>
      <w:sz w:val="20"/>
      <w:szCs w:val="24"/>
    </w:rPr>
  </w:style>
  <w:style w:type="paragraph" w:customStyle="1" w:styleId="UCAlpha2">
    <w:name w:val="UCAlpha 2"/>
    <w:basedOn w:val="Normalny"/>
    <w:rsid w:val="00834161"/>
    <w:pPr>
      <w:tabs>
        <w:tab w:val="num" w:pos="1247"/>
      </w:tabs>
      <w:spacing w:after="140" w:line="290" w:lineRule="auto"/>
      <w:ind w:left="1247" w:hanging="680"/>
      <w:jc w:val="both"/>
    </w:pPr>
    <w:rPr>
      <w:rFonts w:ascii="Arial" w:eastAsia="Times New Roman" w:hAnsi="Arial" w:cs="Times New Roman"/>
      <w:kern w:val="20"/>
      <w:sz w:val="20"/>
      <w:szCs w:val="24"/>
    </w:rPr>
  </w:style>
  <w:style w:type="paragraph" w:customStyle="1" w:styleId="UCAlpha3">
    <w:name w:val="UCAlpha 3"/>
    <w:basedOn w:val="Normalny"/>
    <w:rsid w:val="00834161"/>
    <w:pPr>
      <w:tabs>
        <w:tab w:val="num" w:pos="2041"/>
      </w:tabs>
      <w:spacing w:after="140" w:line="290" w:lineRule="auto"/>
      <w:ind w:left="2041" w:hanging="794"/>
      <w:jc w:val="both"/>
    </w:pPr>
    <w:rPr>
      <w:rFonts w:ascii="Arial" w:eastAsia="Times New Roman" w:hAnsi="Arial" w:cs="Times New Roman"/>
      <w:kern w:val="20"/>
      <w:sz w:val="20"/>
      <w:szCs w:val="24"/>
    </w:rPr>
  </w:style>
  <w:style w:type="paragraph" w:customStyle="1" w:styleId="UCAlpha4">
    <w:name w:val="UCAlpha 4"/>
    <w:basedOn w:val="Normalny"/>
    <w:rsid w:val="00834161"/>
    <w:pPr>
      <w:tabs>
        <w:tab w:val="num" w:pos="2721"/>
      </w:tabs>
      <w:spacing w:after="140" w:line="290" w:lineRule="auto"/>
      <w:ind w:left="2721" w:hanging="680"/>
      <w:jc w:val="both"/>
    </w:pPr>
    <w:rPr>
      <w:rFonts w:ascii="Arial" w:eastAsia="Times New Roman" w:hAnsi="Arial" w:cs="Times New Roman"/>
      <w:kern w:val="20"/>
      <w:sz w:val="20"/>
      <w:szCs w:val="24"/>
    </w:rPr>
  </w:style>
  <w:style w:type="paragraph" w:customStyle="1" w:styleId="UCAlpha5">
    <w:name w:val="UCAlpha 5"/>
    <w:basedOn w:val="Normalny"/>
    <w:rsid w:val="00834161"/>
    <w:pPr>
      <w:tabs>
        <w:tab w:val="num" w:pos="3288"/>
      </w:tabs>
      <w:spacing w:after="140" w:line="290" w:lineRule="auto"/>
      <w:ind w:left="3288" w:hanging="567"/>
      <w:jc w:val="both"/>
    </w:pPr>
    <w:rPr>
      <w:rFonts w:ascii="Arial" w:eastAsia="Times New Roman" w:hAnsi="Arial" w:cs="Times New Roman"/>
      <w:kern w:val="20"/>
      <w:sz w:val="20"/>
      <w:szCs w:val="24"/>
    </w:rPr>
  </w:style>
  <w:style w:type="paragraph" w:customStyle="1" w:styleId="UCAlpha6">
    <w:name w:val="UCAlpha 6"/>
    <w:basedOn w:val="Normalny"/>
    <w:rsid w:val="00834161"/>
    <w:pPr>
      <w:tabs>
        <w:tab w:val="num" w:pos="3969"/>
      </w:tabs>
      <w:spacing w:after="140" w:line="290" w:lineRule="auto"/>
      <w:ind w:left="3969" w:hanging="681"/>
      <w:jc w:val="both"/>
    </w:pPr>
    <w:rPr>
      <w:rFonts w:ascii="Arial" w:eastAsia="Times New Roman" w:hAnsi="Arial" w:cs="Times New Roman"/>
      <w:kern w:val="20"/>
      <w:sz w:val="20"/>
      <w:szCs w:val="24"/>
    </w:rPr>
  </w:style>
  <w:style w:type="paragraph" w:customStyle="1" w:styleId="UCRoman1">
    <w:name w:val="UCRoman 1"/>
    <w:basedOn w:val="Normalny"/>
    <w:rsid w:val="00834161"/>
    <w:pPr>
      <w:tabs>
        <w:tab w:val="num" w:pos="567"/>
      </w:tabs>
      <w:spacing w:after="140" w:line="290" w:lineRule="auto"/>
      <w:ind w:left="567" w:hanging="567"/>
      <w:jc w:val="both"/>
    </w:pPr>
    <w:rPr>
      <w:rFonts w:ascii="Arial" w:eastAsia="Times New Roman" w:hAnsi="Arial" w:cs="Times New Roman"/>
      <w:kern w:val="20"/>
      <w:sz w:val="20"/>
      <w:szCs w:val="24"/>
    </w:rPr>
  </w:style>
  <w:style w:type="paragraph" w:customStyle="1" w:styleId="UCRoman2">
    <w:name w:val="UCRoman 2"/>
    <w:basedOn w:val="Normalny"/>
    <w:rsid w:val="00834161"/>
    <w:pPr>
      <w:tabs>
        <w:tab w:val="num" w:pos="1247"/>
      </w:tabs>
      <w:spacing w:after="140" w:line="290" w:lineRule="auto"/>
      <w:ind w:left="1247" w:hanging="680"/>
      <w:jc w:val="both"/>
    </w:pPr>
    <w:rPr>
      <w:rFonts w:ascii="Arial" w:eastAsia="Times New Roman" w:hAnsi="Arial" w:cs="Times New Roman"/>
      <w:kern w:val="20"/>
      <w:sz w:val="20"/>
      <w:szCs w:val="24"/>
    </w:rPr>
  </w:style>
  <w:style w:type="paragraph" w:customStyle="1" w:styleId="doublealpha">
    <w:name w:val="double alpha"/>
    <w:basedOn w:val="Normalny"/>
    <w:rsid w:val="00834161"/>
    <w:pPr>
      <w:tabs>
        <w:tab w:val="num" w:pos="567"/>
      </w:tabs>
      <w:spacing w:after="140" w:line="290" w:lineRule="auto"/>
      <w:ind w:left="567" w:hanging="567"/>
      <w:jc w:val="both"/>
    </w:pPr>
    <w:rPr>
      <w:rFonts w:ascii="Arial" w:eastAsia="Times New Roman" w:hAnsi="Arial" w:cs="Times New Roman"/>
      <w:kern w:val="20"/>
      <w:sz w:val="20"/>
      <w:szCs w:val="24"/>
    </w:rPr>
  </w:style>
  <w:style w:type="paragraph" w:customStyle="1" w:styleId="ListNumbers">
    <w:name w:val="List Numbers"/>
    <w:basedOn w:val="Normalny"/>
    <w:rsid w:val="00834161"/>
    <w:pPr>
      <w:tabs>
        <w:tab w:val="num" w:pos="567"/>
      </w:tabs>
      <w:spacing w:after="140" w:line="290" w:lineRule="auto"/>
      <w:ind w:left="567" w:hanging="567"/>
      <w:jc w:val="both"/>
      <w:outlineLvl w:val="0"/>
    </w:pPr>
    <w:rPr>
      <w:rFonts w:ascii="Arial" w:eastAsia="Times New Roman" w:hAnsi="Arial" w:cs="Times New Roman"/>
      <w:kern w:val="20"/>
      <w:sz w:val="20"/>
      <w:szCs w:val="24"/>
    </w:rPr>
  </w:style>
  <w:style w:type="paragraph" w:customStyle="1" w:styleId="dashbullet1">
    <w:name w:val="dash bullet 1"/>
    <w:basedOn w:val="Normalny"/>
    <w:rsid w:val="00834161"/>
    <w:pPr>
      <w:tabs>
        <w:tab w:val="num" w:pos="567"/>
      </w:tabs>
      <w:spacing w:after="140" w:line="290" w:lineRule="auto"/>
      <w:ind w:left="567" w:hanging="567"/>
      <w:jc w:val="both"/>
    </w:pPr>
    <w:rPr>
      <w:rFonts w:ascii="Arial" w:eastAsia="Times New Roman" w:hAnsi="Arial" w:cs="Times New Roman"/>
      <w:kern w:val="20"/>
      <w:sz w:val="20"/>
      <w:szCs w:val="24"/>
    </w:rPr>
  </w:style>
  <w:style w:type="paragraph" w:customStyle="1" w:styleId="dashbullet2">
    <w:name w:val="dash bullet 2"/>
    <w:basedOn w:val="Normalny"/>
    <w:rsid w:val="00834161"/>
    <w:pPr>
      <w:tabs>
        <w:tab w:val="num" w:pos="1247"/>
      </w:tabs>
      <w:spacing w:after="140" w:line="290" w:lineRule="auto"/>
      <w:ind w:left="1247" w:hanging="680"/>
      <w:jc w:val="both"/>
    </w:pPr>
    <w:rPr>
      <w:rFonts w:ascii="Arial" w:eastAsia="Times New Roman" w:hAnsi="Arial" w:cs="Times New Roman"/>
      <w:kern w:val="20"/>
      <w:sz w:val="20"/>
      <w:szCs w:val="24"/>
    </w:rPr>
  </w:style>
  <w:style w:type="paragraph" w:customStyle="1" w:styleId="dashbullet3">
    <w:name w:val="dash bullet 3"/>
    <w:basedOn w:val="Normalny"/>
    <w:rsid w:val="00834161"/>
    <w:pPr>
      <w:tabs>
        <w:tab w:val="num" w:pos="2041"/>
      </w:tabs>
      <w:spacing w:after="140" w:line="290" w:lineRule="auto"/>
      <w:ind w:left="2041" w:hanging="794"/>
      <w:jc w:val="both"/>
    </w:pPr>
    <w:rPr>
      <w:rFonts w:ascii="Arial" w:eastAsia="Times New Roman" w:hAnsi="Arial" w:cs="Times New Roman"/>
      <w:kern w:val="20"/>
      <w:sz w:val="20"/>
      <w:szCs w:val="24"/>
    </w:rPr>
  </w:style>
  <w:style w:type="paragraph" w:customStyle="1" w:styleId="dashbullet4">
    <w:name w:val="dash bullet 4"/>
    <w:basedOn w:val="Normalny"/>
    <w:rsid w:val="00834161"/>
    <w:pPr>
      <w:tabs>
        <w:tab w:val="num" w:pos="2721"/>
      </w:tabs>
      <w:spacing w:after="140" w:line="290" w:lineRule="auto"/>
      <w:ind w:left="2721" w:hanging="680"/>
      <w:jc w:val="both"/>
    </w:pPr>
    <w:rPr>
      <w:rFonts w:ascii="Arial" w:eastAsia="Times New Roman" w:hAnsi="Arial" w:cs="Times New Roman"/>
      <w:kern w:val="20"/>
      <w:sz w:val="20"/>
      <w:szCs w:val="24"/>
    </w:rPr>
  </w:style>
  <w:style w:type="paragraph" w:customStyle="1" w:styleId="dashbullet5">
    <w:name w:val="dash bullet 5"/>
    <w:basedOn w:val="Normalny"/>
    <w:rsid w:val="00834161"/>
    <w:pPr>
      <w:tabs>
        <w:tab w:val="num" w:pos="3288"/>
      </w:tabs>
      <w:spacing w:after="140" w:line="290" w:lineRule="auto"/>
      <w:ind w:left="3288" w:hanging="567"/>
      <w:jc w:val="both"/>
    </w:pPr>
    <w:rPr>
      <w:rFonts w:ascii="Arial" w:eastAsia="Times New Roman" w:hAnsi="Arial" w:cs="Times New Roman"/>
      <w:kern w:val="20"/>
      <w:sz w:val="20"/>
      <w:szCs w:val="24"/>
    </w:rPr>
  </w:style>
  <w:style w:type="paragraph" w:customStyle="1" w:styleId="dashbullet6">
    <w:name w:val="dash bullet 6"/>
    <w:basedOn w:val="Normalny"/>
    <w:rsid w:val="00834161"/>
    <w:pPr>
      <w:tabs>
        <w:tab w:val="num" w:pos="3969"/>
      </w:tabs>
      <w:spacing w:after="140" w:line="290" w:lineRule="auto"/>
      <w:ind w:left="3969" w:hanging="681"/>
      <w:jc w:val="both"/>
    </w:pPr>
    <w:rPr>
      <w:rFonts w:ascii="Arial" w:eastAsia="Times New Roman" w:hAnsi="Arial" w:cs="Times New Roman"/>
      <w:kern w:val="20"/>
      <w:sz w:val="20"/>
      <w:szCs w:val="24"/>
    </w:rPr>
  </w:style>
  <w:style w:type="paragraph" w:styleId="NormalnyWeb">
    <w:name w:val="Normal (Web)"/>
    <w:basedOn w:val="Normalny"/>
    <w:uiPriority w:val="99"/>
    <w:rsid w:val="0083416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qFormat/>
    <w:rsid w:val="00834161"/>
    <w:pPr>
      <w:spacing w:after="0" w:line="240" w:lineRule="auto"/>
      <w:ind w:left="720"/>
    </w:pPr>
    <w:rPr>
      <w:rFonts w:ascii="Calibri" w:eastAsia="Times New Roman" w:hAnsi="Calibri" w:cs="Times New Roman"/>
      <w:lang w:eastAsia="pl-PL"/>
    </w:rPr>
  </w:style>
  <w:style w:type="paragraph" w:customStyle="1" w:styleId="CM5">
    <w:name w:val="CM5"/>
    <w:basedOn w:val="Normalny"/>
    <w:next w:val="Normalny"/>
    <w:rsid w:val="00834161"/>
    <w:pPr>
      <w:widowControl w:val="0"/>
      <w:autoSpaceDE w:val="0"/>
      <w:autoSpaceDN w:val="0"/>
      <w:adjustRightInd w:val="0"/>
      <w:spacing w:after="275" w:line="240" w:lineRule="auto"/>
    </w:pPr>
    <w:rPr>
      <w:rFonts w:ascii="Times New Roman" w:eastAsia="Times New Roman" w:hAnsi="Times New Roman" w:cs="Times New Roman"/>
      <w:sz w:val="24"/>
      <w:szCs w:val="24"/>
      <w:lang w:eastAsia="pl-PL"/>
    </w:rPr>
  </w:style>
  <w:style w:type="paragraph" w:customStyle="1" w:styleId="Poprawka1">
    <w:name w:val="Poprawka1"/>
    <w:hidden/>
    <w:semiHidden/>
    <w:rsid w:val="00834161"/>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834161"/>
    <w:pPr>
      <w:tabs>
        <w:tab w:val="left" w:pos="360"/>
      </w:tabs>
      <w:suppressAutoHyphens/>
      <w:spacing w:after="0" w:line="240" w:lineRule="auto"/>
      <w:ind w:left="360" w:hanging="360"/>
    </w:pPr>
    <w:rPr>
      <w:rFonts w:ascii="Arial" w:eastAsia="Times New Roman" w:hAnsi="Arial" w:cs="Times New Roman"/>
      <w:sz w:val="24"/>
      <w:szCs w:val="20"/>
      <w:lang w:eastAsia="ar-SA"/>
    </w:rPr>
  </w:style>
  <w:style w:type="paragraph" w:customStyle="1" w:styleId="Tekstpodstawowywcity211">
    <w:name w:val="Tekst podstawowy wcięty 211"/>
    <w:basedOn w:val="Normalny"/>
    <w:uiPriority w:val="99"/>
    <w:rsid w:val="00834161"/>
    <w:pPr>
      <w:suppressAutoHyphens/>
      <w:spacing w:after="0" w:line="240" w:lineRule="auto"/>
      <w:ind w:left="708"/>
    </w:pPr>
    <w:rPr>
      <w:rFonts w:ascii="Arial" w:eastAsia="Times New Roman" w:hAnsi="Arial" w:cs="Times New Roman"/>
      <w:sz w:val="24"/>
      <w:szCs w:val="20"/>
      <w:lang w:eastAsia="ar-SA"/>
    </w:rPr>
  </w:style>
  <w:style w:type="table" w:customStyle="1" w:styleId="Tabela-Siatka1">
    <w:name w:val="Tabela - Siatka1"/>
    <w:uiPriority w:val="59"/>
    <w:rsid w:val="00834161"/>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39"/>
    <w:rsid w:val="00834161"/>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39"/>
    <w:rsid w:val="00834161"/>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99"/>
    <w:rsid w:val="00834161"/>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39"/>
    <w:rsid w:val="00834161"/>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rsid w:val="00834161"/>
    <w:pPr>
      <w:suppressAutoHyphens/>
      <w:overflowPunct w:val="0"/>
      <w:autoSpaceDE w:val="0"/>
      <w:spacing w:after="0" w:line="240" w:lineRule="auto"/>
      <w:jc w:val="both"/>
    </w:pPr>
    <w:rPr>
      <w:rFonts w:ascii="Times New Roman" w:eastAsia="Times New Roman" w:hAnsi="Times New Roman" w:cs="Times New Roman"/>
      <w:sz w:val="28"/>
      <w:szCs w:val="20"/>
      <w:lang w:eastAsia="ar-SA"/>
    </w:rPr>
  </w:style>
  <w:style w:type="paragraph" w:customStyle="1" w:styleId="Poradnik">
    <w:name w:val="Poradnik"/>
    <w:basedOn w:val="Normalny"/>
    <w:rsid w:val="00834161"/>
    <w:pPr>
      <w:suppressAutoHyphens/>
      <w:spacing w:before="120" w:after="0" w:line="288" w:lineRule="auto"/>
    </w:pPr>
    <w:rPr>
      <w:rFonts w:ascii="Times New Roman" w:eastAsia="Times New Roman" w:hAnsi="Times New Roman" w:cs="Times New Roman"/>
      <w:sz w:val="24"/>
      <w:szCs w:val="24"/>
      <w:lang w:eastAsia="ar-SA"/>
    </w:rPr>
  </w:style>
  <w:style w:type="paragraph" w:customStyle="1" w:styleId="Tekstpodstawowy31">
    <w:name w:val="Tekst podstawowy 31"/>
    <w:basedOn w:val="Normalny"/>
    <w:uiPriority w:val="99"/>
    <w:rsid w:val="00834161"/>
    <w:pPr>
      <w:suppressAutoHyphens/>
      <w:spacing w:after="120" w:line="240" w:lineRule="auto"/>
    </w:pPr>
    <w:rPr>
      <w:rFonts w:ascii="Times New Roman" w:eastAsia="Times New Roman" w:hAnsi="Times New Roman" w:cs="Times New Roman"/>
      <w:sz w:val="16"/>
      <w:szCs w:val="16"/>
      <w:lang w:eastAsia="ar-SA"/>
    </w:rPr>
  </w:style>
  <w:style w:type="character" w:customStyle="1" w:styleId="Znakiprzypiswdolnych">
    <w:name w:val="Znaki przypisów dolnych"/>
    <w:uiPriority w:val="99"/>
    <w:rsid w:val="00834161"/>
    <w:rPr>
      <w:vertAlign w:val="superscript"/>
    </w:rPr>
  </w:style>
  <w:style w:type="paragraph" w:customStyle="1" w:styleId="Lista1">
    <w:name w:val="Lista1"/>
    <w:autoRedefine/>
    <w:uiPriority w:val="99"/>
    <w:rsid w:val="00834161"/>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rsid w:val="00834161"/>
    <w:rPr>
      <w:rFonts w:cs="Times New Roman"/>
    </w:rPr>
  </w:style>
  <w:style w:type="character" w:customStyle="1" w:styleId="fn-ref">
    <w:name w:val="fn-ref"/>
    <w:basedOn w:val="Domylnaczcionkaakapitu"/>
    <w:uiPriority w:val="99"/>
    <w:rsid w:val="00834161"/>
    <w:rPr>
      <w:rFonts w:cs="Times New Roman"/>
    </w:rPr>
  </w:style>
  <w:style w:type="paragraph" w:customStyle="1" w:styleId="text-justify">
    <w:name w:val="text-justify"/>
    <w:basedOn w:val="Normalny"/>
    <w:uiPriority w:val="99"/>
    <w:rsid w:val="00834161"/>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Biecalista1">
    <w:name w:val="Bieżąca lista1"/>
    <w:rsid w:val="00834161"/>
    <w:pPr>
      <w:numPr>
        <w:numId w:val="14"/>
      </w:numPr>
    </w:pPr>
  </w:style>
  <w:style w:type="numbering" w:customStyle="1" w:styleId="Styl2">
    <w:name w:val="Styl2"/>
    <w:rsid w:val="00834161"/>
    <w:pPr>
      <w:numPr>
        <w:numId w:val="12"/>
      </w:numPr>
    </w:pPr>
  </w:style>
  <w:style w:type="numbering" w:customStyle="1" w:styleId="Biecalista11">
    <w:name w:val="Bieżąca lista11"/>
    <w:rsid w:val="00834161"/>
    <w:pPr>
      <w:numPr>
        <w:numId w:val="20"/>
      </w:numPr>
    </w:pPr>
  </w:style>
  <w:style w:type="numbering" w:customStyle="1" w:styleId="Bezlisty1">
    <w:name w:val="Bez listy1"/>
    <w:next w:val="Bezlisty"/>
    <w:uiPriority w:val="99"/>
    <w:semiHidden/>
    <w:unhideWhenUsed/>
    <w:rsid w:val="00834161"/>
  </w:style>
  <w:style w:type="numbering" w:customStyle="1" w:styleId="Bezlisty11">
    <w:name w:val="Bez listy11"/>
    <w:next w:val="Bezlisty"/>
    <w:semiHidden/>
    <w:rsid w:val="00834161"/>
  </w:style>
  <w:style w:type="character" w:styleId="Tekstzastpczy">
    <w:name w:val="Placeholder Text"/>
    <w:basedOn w:val="Domylnaczcionkaakapitu"/>
    <w:uiPriority w:val="99"/>
    <w:semiHidden/>
    <w:rsid w:val="00834161"/>
    <w:rPr>
      <w:color w:val="808080"/>
    </w:rPr>
  </w:style>
  <w:style w:type="paragraph" w:styleId="Nagwekspisutreci">
    <w:name w:val="TOC Heading"/>
    <w:basedOn w:val="Nagwek1"/>
    <w:next w:val="Normalny"/>
    <w:uiPriority w:val="39"/>
    <w:unhideWhenUsed/>
    <w:qFormat/>
    <w:rsid w:val="00834161"/>
    <w:pPr>
      <w:numPr>
        <w:numId w:val="0"/>
      </w:num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834161"/>
    <w:rPr>
      <w:rFonts w:ascii="Times New Roman" w:eastAsia="Times New Roman" w:hAnsi="Times New Roman" w:cs="Times New Roman"/>
      <w:szCs w:val="20"/>
    </w:rPr>
  </w:style>
  <w:style w:type="paragraph" w:customStyle="1" w:styleId="Standardowy0">
    <w:name w:val="Standardowy.+"/>
    <w:rsid w:val="00834161"/>
    <w:pPr>
      <w:autoSpaceDE w:val="0"/>
      <w:autoSpaceDN w:val="0"/>
      <w:spacing w:after="0" w:line="240" w:lineRule="auto"/>
    </w:pPr>
    <w:rPr>
      <w:rFonts w:ascii="Arial" w:eastAsia="Times New Roman" w:hAnsi="Arial" w:cs="Arial"/>
      <w:sz w:val="20"/>
      <w:szCs w:val="24"/>
      <w:lang w:eastAsia="pl-PL"/>
    </w:rPr>
  </w:style>
  <w:style w:type="paragraph" w:customStyle="1" w:styleId="St4-punkt">
    <w:name w:val="St4-punkt"/>
    <w:basedOn w:val="Normalny"/>
    <w:rsid w:val="00834161"/>
    <w:pPr>
      <w:autoSpaceDN w:val="0"/>
      <w:spacing w:after="0" w:line="240" w:lineRule="auto"/>
      <w:ind w:left="680" w:hanging="340"/>
      <w:jc w:val="both"/>
    </w:pPr>
    <w:rPr>
      <w:rFonts w:ascii="Times New Roman" w:eastAsia="Times New Roman" w:hAnsi="Times New Roman" w:cs="Times New Roman"/>
      <w:sz w:val="24"/>
      <w:szCs w:val="20"/>
      <w:lang w:eastAsia="pl-PL"/>
    </w:rPr>
  </w:style>
  <w:style w:type="numbering" w:customStyle="1" w:styleId="Bezlisty2">
    <w:name w:val="Bez listy2"/>
    <w:next w:val="Bezlisty"/>
    <w:uiPriority w:val="99"/>
    <w:semiHidden/>
    <w:unhideWhenUsed/>
    <w:rsid w:val="00834161"/>
  </w:style>
  <w:style w:type="paragraph" w:customStyle="1" w:styleId="styltytulrozdzial">
    <w:name w:val="styl_tytul_rozdzial"/>
    <w:basedOn w:val="Normalny"/>
    <w:next w:val="Normalny"/>
    <w:autoRedefine/>
    <w:rsid w:val="00834161"/>
    <w:pPr>
      <w:widowControl w:val="0"/>
      <w:autoSpaceDE w:val="0"/>
      <w:autoSpaceDN w:val="0"/>
      <w:adjustRightInd w:val="0"/>
      <w:spacing w:after="0" w:line="360" w:lineRule="auto"/>
    </w:pPr>
    <w:rPr>
      <w:rFonts w:ascii="Calibri" w:eastAsia="Times New Roman" w:hAnsi="Calibri" w:cs="Times New Roman"/>
      <w:b/>
      <w:color w:val="E60007"/>
      <w:sz w:val="36"/>
      <w:szCs w:val="36"/>
      <w:lang w:val="en-US" w:eastAsia="pl-PL"/>
    </w:rPr>
  </w:style>
  <w:style w:type="paragraph" w:customStyle="1" w:styleId="Normalny1">
    <w:name w:val="Normalny1"/>
    <w:basedOn w:val="Normalny"/>
    <w:rsid w:val="00834161"/>
    <w:pPr>
      <w:spacing w:before="100" w:beforeAutospacing="1" w:after="100" w:afterAutospacing="1" w:line="300" w:lineRule="auto"/>
    </w:pPr>
    <w:rPr>
      <w:rFonts w:ascii="Calibri" w:eastAsia="Times New Roman" w:hAnsi="Calibri" w:cs="Times New Roman"/>
      <w:color w:val="191919"/>
      <w:szCs w:val="20"/>
      <w:lang w:eastAsia="pl-PL"/>
    </w:rPr>
  </w:style>
  <w:style w:type="character" w:customStyle="1" w:styleId="normalchar">
    <w:name w:val="normal__char"/>
    <w:basedOn w:val="Domylnaczcionkaakapitu"/>
    <w:rsid w:val="00834161"/>
  </w:style>
  <w:style w:type="paragraph" w:customStyle="1" w:styleId="PGEdata">
    <w:name w:val="PGE_data"/>
    <w:basedOn w:val="Normalny"/>
    <w:autoRedefine/>
    <w:qFormat/>
    <w:rsid w:val="00834161"/>
    <w:pPr>
      <w:spacing w:after="40" w:line="300" w:lineRule="auto"/>
      <w:jc w:val="right"/>
    </w:pPr>
    <w:rPr>
      <w:rFonts w:ascii="Calibri" w:eastAsia="Times New Roman" w:hAnsi="Calibri" w:cs="Times New Roman"/>
      <w:color w:val="191919"/>
      <w:lang w:eastAsia="pl-PL"/>
    </w:rPr>
  </w:style>
  <w:style w:type="paragraph" w:customStyle="1" w:styleId="PGEadresat">
    <w:name w:val="PGE_adresat"/>
    <w:basedOn w:val="Normalny"/>
    <w:autoRedefine/>
    <w:qFormat/>
    <w:rsid w:val="00834161"/>
    <w:pPr>
      <w:spacing w:after="0" w:line="300" w:lineRule="auto"/>
      <w:jc w:val="right"/>
    </w:pPr>
    <w:rPr>
      <w:rFonts w:ascii="Calibri" w:eastAsia="Times New Roman" w:hAnsi="Calibri" w:cs="Times New Roman"/>
      <w:color w:val="191919"/>
      <w:szCs w:val="20"/>
      <w:lang w:eastAsia="pl-PL"/>
    </w:rPr>
  </w:style>
  <w:style w:type="paragraph" w:customStyle="1" w:styleId="PGEtytukomunikatu">
    <w:name w:val="PGE_tytuł_komunikatu"/>
    <w:basedOn w:val="Normalny"/>
    <w:autoRedefine/>
    <w:qFormat/>
    <w:rsid w:val="00834161"/>
    <w:pPr>
      <w:spacing w:after="480" w:line="300" w:lineRule="auto"/>
    </w:pPr>
    <w:rPr>
      <w:rFonts w:ascii="Calibri Light" w:eastAsia="Times New Roman" w:hAnsi="Calibri Light" w:cs="Times New Roman"/>
      <w:b/>
      <w:i/>
      <w:color w:val="E60007"/>
      <w:sz w:val="36"/>
      <w:szCs w:val="36"/>
      <w:lang w:val="en-US" w:eastAsia="pl-PL"/>
    </w:rPr>
  </w:style>
  <w:style w:type="paragraph" w:customStyle="1" w:styleId="PGEwroznienie">
    <w:name w:val="PGE_wroznienie"/>
    <w:basedOn w:val="Normalny"/>
    <w:autoRedefine/>
    <w:qFormat/>
    <w:rsid w:val="00834161"/>
    <w:pPr>
      <w:spacing w:after="0" w:line="300" w:lineRule="auto"/>
    </w:pPr>
    <w:rPr>
      <w:rFonts w:ascii="Calibri" w:eastAsia="Times New Roman" w:hAnsi="Calibri" w:cs="Times New Roman"/>
      <w:b/>
      <w:color w:val="002060"/>
      <w:sz w:val="26"/>
      <w:szCs w:val="26"/>
      <w:lang w:val="en-US" w:eastAsia="pl-PL"/>
    </w:rPr>
  </w:style>
  <w:style w:type="table" w:customStyle="1" w:styleId="Tabela-Siatka6">
    <w:name w:val="Tabela - Siatka6"/>
    <w:basedOn w:val="Standardowy"/>
    <w:next w:val="Tabela-Siatka"/>
    <w:rsid w:val="00834161"/>
    <w:pPr>
      <w:spacing w:after="0" w:line="240" w:lineRule="auto"/>
    </w:pPr>
    <w:rPr>
      <w:rFonts w:ascii="Cambria" w:eastAsia="MS Mincho"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1">
    <w:name w:val="Zwykły tekst1"/>
    <w:basedOn w:val="Normalny"/>
    <w:rsid w:val="00834161"/>
    <w:pPr>
      <w:spacing w:after="0" w:line="240" w:lineRule="auto"/>
    </w:pPr>
    <w:rPr>
      <w:rFonts w:ascii="Courier New" w:eastAsia="Times New Roman" w:hAnsi="Courier New" w:cs="Times New Roman"/>
      <w:sz w:val="20"/>
      <w:szCs w:val="20"/>
      <w:lang w:eastAsia="pl-PL"/>
    </w:rPr>
  </w:style>
  <w:style w:type="paragraph" w:styleId="Mapadokumentu">
    <w:name w:val="Document Map"/>
    <w:basedOn w:val="Normalny"/>
    <w:link w:val="MapadokumentuZnak"/>
    <w:semiHidden/>
    <w:rsid w:val="00834161"/>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rsid w:val="00834161"/>
    <w:rPr>
      <w:rFonts w:ascii="Tahoma" w:eastAsia="Times New Roman" w:hAnsi="Tahoma" w:cs="Tahoma"/>
      <w:sz w:val="20"/>
      <w:szCs w:val="20"/>
      <w:shd w:val="clear" w:color="auto" w:fill="000080"/>
      <w:lang w:eastAsia="pl-PL"/>
    </w:rPr>
  </w:style>
  <w:style w:type="paragraph" w:customStyle="1" w:styleId="ZnakZnakZnakZnak">
    <w:name w:val="Znak Znak Znak Znak"/>
    <w:basedOn w:val="Normalny"/>
    <w:rsid w:val="00834161"/>
    <w:pPr>
      <w:spacing w:after="0" w:line="240" w:lineRule="auto"/>
    </w:pPr>
    <w:rPr>
      <w:rFonts w:ascii="Times New Roman" w:eastAsia="Times New Roman" w:hAnsi="Times New Roman" w:cs="Times New Roman"/>
      <w:sz w:val="24"/>
      <w:szCs w:val="24"/>
      <w:lang w:eastAsia="pl-PL"/>
    </w:rPr>
  </w:style>
  <w:style w:type="paragraph" w:customStyle="1" w:styleId="Noparagraphstyle">
    <w:name w:val="[No paragraph style]"/>
    <w:link w:val="NoparagraphstyleZnak"/>
    <w:rsid w:val="00834161"/>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character" w:customStyle="1" w:styleId="NoparagraphstyleZnak">
    <w:name w:val="[No paragraph style] Znak"/>
    <w:link w:val="Noparagraphstyle"/>
    <w:rsid w:val="00834161"/>
    <w:rPr>
      <w:rFonts w:ascii="Times New Roman" w:eastAsia="Times New Roman" w:hAnsi="Times New Roman" w:cs="Times New Roman"/>
      <w:color w:val="000000"/>
      <w:sz w:val="24"/>
      <w:szCs w:val="24"/>
      <w:lang w:eastAsia="pl-PL"/>
    </w:rPr>
  </w:style>
  <w:style w:type="paragraph" w:customStyle="1" w:styleId="ust">
    <w:name w:val="ust"/>
    <w:rsid w:val="00834161"/>
    <w:pPr>
      <w:autoSpaceDN w:val="0"/>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Normalny"/>
    <w:rsid w:val="00834161"/>
    <w:pPr>
      <w:autoSpaceDN w:val="0"/>
      <w:spacing w:before="60" w:after="60" w:line="240" w:lineRule="auto"/>
      <w:ind w:left="850" w:hanging="425"/>
      <w:jc w:val="both"/>
    </w:pPr>
    <w:rPr>
      <w:rFonts w:ascii="Times New Roman" w:eastAsia="Times New Roman" w:hAnsi="Times New Roman" w:cs="Times New Roman"/>
      <w:sz w:val="24"/>
      <w:szCs w:val="20"/>
      <w:lang w:eastAsia="pl-PL"/>
    </w:rPr>
  </w:style>
  <w:style w:type="paragraph" w:customStyle="1" w:styleId="St3-ust-cz">
    <w:name w:val="St3-ust-cz"/>
    <w:basedOn w:val="Normalny"/>
    <w:rsid w:val="00834161"/>
    <w:pPr>
      <w:autoSpaceDN w:val="0"/>
      <w:spacing w:after="0" w:line="240" w:lineRule="auto"/>
      <w:ind w:left="397" w:hanging="397"/>
      <w:jc w:val="both"/>
    </w:pPr>
    <w:rPr>
      <w:rFonts w:ascii="Times New Roman" w:eastAsia="Times New Roman" w:hAnsi="Times New Roman" w:cs="Times New Roman"/>
      <w:sz w:val="24"/>
      <w:szCs w:val="20"/>
      <w:lang w:eastAsia="pl-PL"/>
    </w:rPr>
  </w:style>
  <w:style w:type="numbering" w:styleId="111111">
    <w:name w:val="Outline List 2"/>
    <w:basedOn w:val="Bezlisty"/>
    <w:rsid w:val="00834161"/>
    <w:pPr>
      <w:numPr>
        <w:numId w:val="21"/>
      </w:numPr>
    </w:pPr>
  </w:style>
  <w:style w:type="paragraph" w:customStyle="1" w:styleId="A-SIWZRozdzia">
    <w:name w:val="A - SIWZ_Rozdział"/>
    <w:basedOn w:val="Normalny"/>
    <w:rsid w:val="00834161"/>
    <w:pPr>
      <w:keepNext/>
      <w:numPr>
        <w:numId w:val="22"/>
      </w:numPr>
      <w:spacing w:before="360" w:after="0" w:line="240" w:lineRule="auto"/>
    </w:pPr>
    <w:rPr>
      <w:rFonts w:ascii="Tahoma" w:eastAsia="Times New Roman" w:hAnsi="Tahoma" w:cs="Times New Roman"/>
      <w:b/>
      <w:sz w:val="20"/>
      <w:szCs w:val="24"/>
      <w:lang w:eastAsia="pl-PL"/>
    </w:rPr>
  </w:style>
  <w:style w:type="paragraph" w:customStyle="1" w:styleId="A-SIWZustpnum">
    <w:name w:val="A - SIWZ_ustęp num"/>
    <w:basedOn w:val="Normalny"/>
    <w:rsid w:val="00834161"/>
    <w:pPr>
      <w:numPr>
        <w:ilvl w:val="1"/>
        <w:numId w:val="22"/>
      </w:numPr>
      <w:spacing w:before="120" w:after="0" w:line="240" w:lineRule="auto"/>
    </w:pPr>
    <w:rPr>
      <w:rFonts w:ascii="Tahoma" w:eastAsia="Times New Roman" w:hAnsi="Tahoma" w:cs="Times New Roman"/>
      <w:sz w:val="20"/>
      <w:szCs w:val="24"/>
      <w:lang w:eastAsia="pl-PL"/>
    </w:rPr>
  </w:style>
  <w:style w:type="paragraph" w:customStyle="1" w:styleId="A-SIWZpodpunkt">
    <w:name w:val="A - SIWZ_podpunkt"/>
    <w:basedOn w:val="Normalny"/>
    <w:rsid w:val="00834161"/>
    <w:pPr>
      <w:numPr>
        <w:ilvl w:val="2"/>
        <w:numId w:val="22"/>
      </w:numPr>
      <w:spacing w:before="60" w:after="0" w:line="240" w:lineRule="auto"/>
    </w:pPr>
    <w:rPr>
      <w:rFonts w:ascii="Tahoma" w:eastAsia="Times New Roman" w:hAnsi="Tahoma" w:cs="Times New Roman"/>
      <w:sz w:val="20"/>
      <w:szCs w:val="24"/>
      <w:lang w:eastAsia="pl-PL"/>
    </w:rPr>
  </w:style>
  <w:style w:type="paragraph" w:customStyle="1" w:styleId="A-SIWZpodpunktwyliczanka">
    <w:name w:val="A - SIWZ_podpunkt_wyliczanka"/>
    <w:basedOn w:val="A-SIWZpodpunkt"/>
    <w:qFormat/>
    <w:rsid w:val="00834161"/>
    <w:pPr>
      <w:numPr>
        <w:ilvl w:val="3"/>
      </w:numPr>
      <w:spacing w:before="0"/>
    </w:pPr>
  </w:style>
  <w:style w:type="paragraph" w:customStyle="1" w:styleId="Tekstpodstawowy21">
    <w:name w:val="Tekst podstawowy 21"/>
    <w:basedOn w:val="Normalny"/>
    <w:rsid w:val="0083416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Znak">
    <w:name w:val="Znak"/>
    <w:basedOn w:val="Normalny"/>
    <w:rsid w:val="00834161"/>
    <w:pPr>
      <w:spacing w:after="0" w:line="240" w:lineRule="auto"/>
    </w:pPr>
    <w:rPr>
      <w:rFonts w:ascii="Times New Roman" w:eastAsia="Times New Roman" w:hAnsi="Times New Roman" w:cs="Times New Roman"/>
      <w:sz w:val="24"/>
      <w:szCs w:val="24"/>
      <w:lang w:eastAsia="pl-PL"/>
    </w:rPr>
  </w:style>
  <w:style w:type="paragraph" w:customStyle="1" w:styleId="Rub3">
    <w:name w:val="Rub3"/>
    <w:basedOn w:val="Normalny"/>
    <w:next w:val="Normalny"/>
    <w:rsid w:val="00834161"/>
    <w:pPr>
      <w:tabs>
        <w:tab w:val="left" w:pos="709"/>
      </w:tabs>
      <w:spacing w:after="0" w:line="240" w:lineRule="auto"/>
      <w:jc w:val="both"/>
    </w:pPr>
    <w:rPr>
      <w:rFonts w:ascii="Times New Roman" w:eastAsia="Times New Roman" w:hAnsi="Times New Roman" w:cs="Times New Roman"/>
      <w:b/>
      <w:i/>
      <w:sz w:val="20"/>
      <w:szCs w:val="20"/>
      <w:lang w:val="en-GB" w:eastAsia="pl-PL"/>
    </w:rPr>
  </w:style>
  <w:style w:type="paragraph" w:customStyle="1" w:styleId="PTIbulet">
    <w:name w:val="PTI bulet"/>
    <w:basedOn w:val="Normalny"/>
    <w:qFormat/>
    <w:rsid w:val="00834161"/>
    <w:pPr>
      <w:numPr>
        <w:numId w:val="23"/>
      </w:numPr>
      <w:spacing w:after="120" w:line="264" w:lineRule="auto"/>
    </w:pPr>
    <w:rPr>
      <w:rFonts w:ascii="Times New Roman" w:eastAsia="Times New Roman" w:hAnsi="Times New Roman" w:cs="Times New Roman"/>
      <w:sz w:val="24"/>
      <w:szCs w:val="24"/>
      <w:lang w:val="en-US" w:eastAsia="pl-PL"/>
    </w:rPr>
  </w:style>
  <w:style w:type="paragraph" w:customStyle="1" w:styleId="PTItabela">
    <w:name w:val="PTI tabela"/>
    <w:basedOn w:val="Normalny"/>
    <w:qFormat/>
    <w:rsid w:val="00834161"/>
    <w:pPr>
      <w:keepLines/>
      <w:spacing w:before="60" w:after="60" w:line="360" w:lineRule="auto"/>
    </w:pPr>
    <w:rPr>
      <w:rFonts w:ascii="Times New Roman" w:eastAsia="Times New Roman" w:hAnsi="Times New Roman" w:cs="Times New Roman"/>
      <w:szCs w:val="24"/>
      <w:lang w:val="en-US" w:eastAsia="pl-PL"/>
    </w:rPr>
  </w:style>
  <w:style w:type="paragraph" w:customStyle="1" w:styleId="PTInagwek1">
    <w:name w:val="PTI nagłówek 1"/>
    <w:basedOn w:val="Nagwek1"/>
    <w:next w:val="PTIakapit"/>
    <w:qFormat/>
    <w:rsid w:val="00834161"/>
    <w:pPr>
      <w:keepLines w:val="0"/>
      <w:pageBreakBefore/>
      <w:numPr>
        <w:numId w:val="24"/>
      </w:numPr>
      <w:spacing w:before="120" w:line="240" w:lineRule="auto"/>
      <w:jc w:val="left"/>
    </w:pPr>
    <w:rPr>
      <w:rFonts w:ascii="Arial" w:hAnsi="Arial"/>
      <w:bCs/>
      <w:caps w:val="0"/>
      <w:kern w:val="32"/>
      <w:sz w:val="28"/>
      <w:szCs w:val="32"/>
      <w:lang w:val="en-US" w:eastAsia="pl-PL"/>
    </w:rPr>
  </w:style>
  <w:style w:type="paragraph" w:customStyle="1" w:styleId="PTIakapit">
    <w:name w:val="PTI akapit"/>
    <w:basedOn w:val="Normalny"/>
    <w:qFormat/>
    <w:rsid w:val="00834161"/>
    <w:pPr>
      <w:spacing w:before="60" w:after="60" w:line="360" w:lineRule="auto"/>
      <w:jc w:val="both"/>
    </w:pPr>
    <w:rPr>
      <w:rFonts w:ascii="Times New Roman" w:eastAsia="Times New Roman" w:hAnsi="Times New Roman" w:cs="Times New Roman"/>
      <w:sz w:val="24"/>
      <w:szCs w:val="24"/>
      <w:lang w:val="en-US" w:eastAsia="pl-PL"/>
    </w:rPr>
  </w:style>
  <w:style w:type="paragraph" w:customStyle="1" w:styleId="PTInagwek2">
    <w:name w:val="PTI nagłówek 2"/>
    <w:basedOn w:val="PTInagwek1"/>
    <w:next w:val="PTIakapit"/>
    <w:qFormat/>
    <w:rsid w:val="00834161"/>
    <w:pPr>
      <w:pageBreakBefore w:val="0"/>
      <w:numPr>
        <w:ilvl w:val="1"/>
      </w:numPr>
      <w:spacing w:before="480"/>
    </w:pPr>
    <w:rPr>
      <w:rFonts w:cs="Arial"/>
      <w:i/>
      <w:sz w:val="22"/>
      <w:szCs w:val="22"/>
    </w:rPr>
  </w:style>
  <w:style w:type="paragraph" w:customStyle="1" w:styleId="BodyText">
    <w:name w:val="*Body Text"/>
    <w:link w:val="BodyTextZchn"/>
    <w:rsid w:val="00834161"/>
    <w:pPr>
      <w:spacing w:after="120" w:line="240" w:lineRule="auto"/>
    </w:pPr>
    <w:rPr>
      <w:rFonts w:ascii="Arial" w:eastAsia="Times New Roman" w:hAnsi="Arial" w:cs="Times New Roman"/>
      <w:color w:val="000000"/>
      <w:szCs w:val="20"/>
      <w:lang w:val="en-US"/>
    </w:rPr>
  </w:style>
  <w:style w:type="character" w:customStyle="1" w:styleId="BodyTextZchn">
    <w:name w:val="*Body Text Zchn"/>
    <w:link w:val="BodyText"/>
    <w:rsid w:val="00834161"/>
    <w:rPr>
      <w:rFonts w:ascii="Arial" w:eastAsia="Times New Roman" w:hAnsi="Arial" w:cs="Times New Roman"/>
      <w:color w:val="000000"/>
      <w:szCs w:val="20"/>
      <w:lang w:val="en-US"/>
    </w:rPr>
  </w:style>
  <w:style w:type="paragraph" w:customStyle="1" w:styleId="20major">
    <w:name w:val="20 major"/>
    <w:basedOn w:val="Normalny"/>
    <w:next w:val="Normalny"/>
    <w:rsid w:val="00834161"/>
    <w:pPr>
      <w:keepNext/>
      <w:tabs>
        <w:tab w:val="left" w:pos="357"/>
      </w:tabs>
      <w:spacing w:before="540" w:after="240" w:line="240" w:lineRule="auto"/>
      <w:ind w:right="360"/>
      <w:outlineLvl w:val="2"/>
    </w:pPr>
    <w:rPr>
      <w:rFonts w:ascii="Palatino" w:eastAsia="Times New Roman" w:hAnsi="Palatino" w:cs="Times New Roman"/>
      <w:b/>
      <w:caps/>
      <w:sz w:val="24"/>
      <w:szCs w:val="20"/>
      <w:lang w:val="en-US"/>
    </w:rPr>
  </w:style>
  <w:style w:type="character" w:customStyle="1" w:styleId="TekstpodstawowywcityZnak1">
    <w:name w:val="Tekst podstawowy wcięty Znak1"/>
    <w:rsid w:val="00834161"/>
    <w:rPr>
      <w:sz w:val="22"/>
      <w:szCs w:val="22"/>
    </w:rPr>
  </w:style>
  <w:style w:type="paragraph" w:customStyle="1" w:styleId="Akapit">
    <w:name w:val="Akapit"/>
    <w:basedOn w:val="Normalny"/>
    <w:rsid w:val="00834161"/>
    <w:pPr>
      <w:spacing w:before="120" w:after="0" w:line="240" w:lineRule="auto"/>
      <w:ind w:left="3119"/>
    </w:pPr>
    <w:rPr>
      <w:rFonts w:ascii="Tahoma" w:eastAsia="Times New Roman" w:hAnsi="Tahoma" w:cs="Times New Roman"/>
      <w:sz w:val="18"/>
      <w:szCs w:val="20"/>
    </w:rPr>
  </w:style>
  <w:style w:type="paragraph" w:customStyle="1" w:styleId="Tekstdymka1">
    <w:name w:val="Tekst dymka1"/>
    <w:basedOn w:val="Normalny"/>
    <w:semiHidden/>
    <w:rsid w:val="00834161"/>
    <w:pPr>
      <w:spacing w:after="0" w:line="240" w:lineRule="auto"/>
    </w:pPr>
    <w:rPr>
      <w:rFonts w:ascii="Tahoma" w:eastAsia="Times New Roman" w:hAnsi="Tahoma" w:cs="Tahoma"/>
      <w:sz w:val="16"/>
      <w:szCs w:val="16"/>
      <w:lang w:eastAsia="pl-PL"/>
    </w:rPr>
  </w:style>
  <w:style w:type="paragraph" w:customStyle="1" w:styleId="CommentSubject">
    <w:name w:val="Comment Subject"/>
    <w:basedOn w:val="Tekstkomentarza"/>
    <w:next w:val="Tekstkomentarza"/>
    <w:semiHidden/>
    <w:rsid w:val="00834161"/>
    <w:rPr>
      <w:b/>
      <w:bCs/>
    </w:rPr>
  </w:style>
  <w:style w:type="paragraph" w:customStyle="1" w:styleId="Umbnumkonp1">
    <w:name w:val="Um_bnum_kon_p1"/>
    <w:basedOn w:val="Normalny"/>
    <w:rsid w:val="00834161"/>
    <w:pPr>
      <w:suppressLineNumbers/>
      <w:suppressAutoHyphens/>
      <w:spacing w:before="60" w:after="60" w:line="240" w:lineRule="auto"/>
      <w:jc w:val="both"/>
    </w:pPr>
    <w:rPr>
      <w:rFonts w:ascii="Verdana" w:eastAsia="Times New Roman" w:hAnsi="Verdana" w:cs="Times New Roman"/>
      <w:sz w:val="24"/>
      <w:szCs w:val="24"/>
      <w:lang w:eastAsia="pl-PL"/>
    </w:rPr>
  </w:style>
  <w:style w:type="paragraph" w:customStyle="1" w:styleId="Umnum1">
    <w:name w:val="Um_num_1"/>
    <w:basedOn w:val="Normalny"/>
    <w:link w:val="Umnum1Znak"/>
    <w:rsid w:val="00834161"/>
    <w:pPr>
      <w:numPr>
        <w:ilvl w:val="1"/>
      </w:numPr>
      <w:tabs>
        <w:tab w:val="num" w:pos="3969"/>
      </w:tabs>
      <w:suppressAutoHyphens/>
      <w:spacing w:before="60" w:after="60" w:line="240" w:lineRule="auto"/>
      <w:ind w:left="3969" w:hanging="567"/>
      <w:jc w:val="both"/>
    </w:pPr>
    <w:rPr>
      <w:rFonts w:ascii="Verdana" w:eastAsia="Times New Roman" w:hAnsi="Verdana" w:cs="Times New Roman"/>
      <w:sz w:val="24"/>
      <w:szCs w:val="20"/>
      <w:lang w:eastAsia="pl-PL"/>
    </w:rPr>
  </w:style>
  <w:style w:type="character" w:customStyle="1" w:styleId="Umnum1Znak">
    <w:name w:val="Um_num_1 Znak"/>
    <w:link w:val="Umnum1"/>
    <w:locked/>
    <w:rsid w:val="00834161"/>
    <w:rPr>
      <w:rFonts w:ascii="Verdana" w:eastAsia="Times New Roman" w:hAnsi="Verdana" w:cs="Times New Roman"/>
      <w:sz w:val="24"/>
      <w:szCs w:val="20"/>
      <w:lang w:eastAsia="pl-PL"/>
    </w:rPr>
  </w:style>
  <w:style w:type="paragraph" w:customStyle="1" w:styleId="Umbnumkonp1Znak">
    <w:name w:val="Um_bnum_kon_p1 Znak"/>
    <w:basedOn w:val="Umnum1"/>
    <w:next w:val="Normalny"/>
    <w:link w:val="Umbnumkonp1ZnakZnak"/>
    <w:rsid w:val="00834161"/>
    <w:pPr>
      <w:numPr>
        <w:ilvl w:val="0"/>
      </w:numPr>
      <w:suppressLineNumbers/>
      <w:tabs>
        <w:tab w:val="num" w:pos="3969"/>
      </w:tabs>
      <w:ind w:left="3969" w:hanging="567"/>
    </w:pPr>
  </w:style>
  <w:style w:type="character" w:customStyle="1" w:styleId="Umbnumkonp1ZnakZnak">
    <w:name w:val="Um_bnum_kon_p1 Znak Znak"/>
    <w:basedOn w:val="Umnum1Znak"/>
    <w:link w:val="Umbnumkonp1Znak"/>
    <w:locked/>
    <w:rsid w:val="00834161"/>
    <w:rPr>
      <w:rFonts w:ascii="Verdana" w:eastAsia="Times New Roman" w:hAnsi="Verdana" w:cs="Times New Roman"/>
      <w:sz w:val="24"/>
      <w:szCs w:val="20"/>
      <w:lang w:eastAsia="pl-PL"/>
    </w:rPr>
  </w:style>
  <w:style w:type="character" w:customStyle="1" w:styleId="head2">
    <w:name w:val="head2"/>
    <w:rsid w:val="00834161"/>
  </w:style>
  <w:style w:type="character" w:styleId="Uwydatnienie">
    <w:name w:val="Emphasis"/>
    <w:uiPriority w:val="20"/>
    <w:qFormat/>
    <w:rsid w:val="00834161"/>
    <w:rPr>
      <w:b/>
      <w:bCs/>
      <w:i w:val="0"/>
      <w:iCs w:val="0"/>
    </w:rPr>
  </w:style>
  <w:style w:type="paragraph" w:customStyle="1" w:styleId="Table">
    <w:name w:val="Table"/>
    <w:basedOn w:val="Normalny"/>
    <w:rsid w:val="00834161"/>
    <w:pPr>
      <w:spacing w:before="40" w:after="40" w:line="240" w:lineRule="auto"/>
    </w:pPr>
    <w:rPr>
      <w:rFonts w:ascii="Times New Roman" w:eastAsia="Times New Roman" w:hAnsi="Times New Roman" w:cs="Times New Roman"/>
      <w:sz w:val="24"/>
      <w:szCs w:val="24"/>
      <w:lang w:eastAsia="pl-PL"/>
    </w:rPr>
  </w:style>
  <w:style w:type="paragraph" w:customStyle="1" w:styleId="Header1">
    <w:name w:val="Header 1"/>
    <w:basedOn w:val="Normalny"/>
    <w:next w:val="Normalny"/>
    <w:rsid w:val="00834161"/>
    <w:pPr>
      <w:keepLines/>
      <w:spacing w:before="80" w:after="80" w:line="240" w:lineRule="auto"/>
      <w:jc w:val="center"/>
    </w:pPr>
    <w:rPr>
      <w:rFonts w:ascii="Times New Roman" w:eastAsia="Times New Roman" w:hAnsi="Times New Roman" w:cs="Times New Roman"/>
      <w:sz w:val="24"/>
      <w:szCs w:val="24"/>
      <w:lang w:eastAsia="pl-PL"/>
    </w:rPr>
  </w:style>
  <w:style w:type="paragraph" w:customStyle="1" w:styleId="Header3">
    <w:name w:val="Header 3"/>
    <w:basedOn w:val="Header1"/>
    <w:next w:val="Normalny"/>
    <w:rsid w:val="00834161"/>
    <w:pPr>
      <w:jc w:val="left"/>
    </w:pPr>
  </w:style>
  <w:style w:type="paragraph" w:customStyle="1" w:styleId="HPInternal">
    <w:name w:val="HP_Internal"/>
    <w:basedOn w:val="Normalny"/>
    <w:next w:val="Normalny"/>
    <w:rsid w:val="00834161"/>
    <w:pPr>
      <w:spacing w:after="0" w:line="240" w:lineRule="auto"/>
    </w:pPr>
    <w:rPr>
      <w:rFonts w:ascii="Times New Roman" w:eastAsia="Times New Roman" w:hAnsi="Times New Roman" w:cs="Times New Roman"/>
      <w:i/>
      <w:iCs/>
      <w:sz w:val="18"/>
      <w:szCs w:val="18"/>
      <w:lang w:eastAsia="pl-PL"/>
    </w:rPr>
  </w:style>
  <w:style w:type="paragraph" w:customStyle="1" w:styleId="Numberedlist32">
    <w:name w:val="Numbered list 3.2"/>
    <w:basedOn w:val="Nagwek2"/>
    <w:next w:val="Normalny"/>
    <w:rsid w:val="00834161"/>
    <w:pPr>
      <w:keepLines w:val="0"/>
      <w:numPr>
        <w:ilvl w:val="0"/>
        <w:numId w:val="0"/>
      </w:numPr>
      <w:tabs>
        <w:tab w:val="num" w:pos="360"/>
      </w:tabs>
      <w:spacing w:after="60" w:line="240" w:lineRule="auto"/>
      <w:ind w:left="360" w:hanging="360"/>
      <w:jc w:val="left"/>
    </w:pPr>
    <w:rPr>
      <w:rFonts w:ascii="Futura Hv" w:hAnsi="Futura Hv"/>
      <w:b w:val="0"/>
      <w:sz w:val="24"/>
      <w:szCs w:val="24"/>
      <w:lang w:val="pl-PL" w:eastAsia="pl-PL"/>
    </w:rPr>
  </w:style>
  <w:style w:type="paragraph" w:customStyle="1" w:styleId="Numberedlist21">
    <w:name w:val="Numbered list 2.1"/>
    <w:basedOn w:val="Nagwek1"/>
    <w:next w:val="Normalny"/>
    <w:rsid w:val="00834161"/>
    <w:pPr>
      <w:keepLines w:val="0"/>
      <w:numPr>
        <w:numId w:val="0"/>
      </w:numPr>
      <w:tabs>
        <w:tab w:val="left" w:pos="720"/>
      </w:tabs>
      <w:spacing w:before="240" w:after="60" w:line="240" w:lineRule="auto"/>
      <w:ind w:left="720" w:hanging="720"/>
      <w:jc w:val="left"/>
    </w:pPr>
    <w:rPr>
      <w:rFonts w:ascii="Futura Hv" w:hAnsi="Futura Hv"/>
      <w:b w:val="0"/>
      <w:caps w:val="0"/>
      <w:sz w:val="28"/>
      <w:szCs w:val="28"/>
      <w:lang w:val="pl-PL" w:eastAsia="pl-PL"/>
    </w:rPr>
  </w:style>
  <w:style w:type="paragraph" w:customStyle="1" w:styleId="Numberedlist22">
    <w:name w:val="Numbered list 2.2"/>
    <w:basedOn w:val="Nagwek2"/>
    <w:next w:val="Normalny"/>
    <w:rsid w:val="00834161"/>
    <w:pPr>
      <w:keepLines w:val="0"/>
      <w:numPr>
        <w:ilvl w:val="0"/>
        <w:numId w:val="0"/>
      </w:numPr>
      <w:tabs>
        <w:tab w:val="left" w:pos="720"/>
      </w:tabs>
      <w:spacing w:after="60" w:line="240" w:lineRule="auto"/>
      <w:ind w:left="360" w:hanging="360"/>
      <w:jc w:val="left"/>
    </w:pPr>
    <w:rPr>
      <w:rFonts w:ascii="Futura Hv" w:hAnsi="Futura Hv"/>
      <w:b w:val="0"/>
      <w:sz w:val="24"/>
      <w:szCs w:val="24"/>
      <w:lang w:val="pl-PL" w:eastAsia="pl-PL"/>
    </w:rPr>
  </w:style>
  <w:style w:type="paragraph" w:customStyle="1" w:styleId="Numberedlist23">
    <w:name w:val="Numbered list 2.3"/>
    <w:basedOn w:val="Nagwek3"/>
    <w:next w:val="Normalny"/>
    <w:rsid w:val="00834161"/>
    <w:pPr>
      <w:keepNext/>
      <w:numPr>
        <w:ilvl w:val="0"/>
        <w:numId w:val="0"/>
      </w:numPr>
      <w:tabs>
        <w:tab w:val="left" w:pos="1080"/>
        <w:tab w:val="left" w:pos="1440"/>
      </w:tabs>
      <w:spacing w:before="240" w:after="60" w:line="240" w:lineRule="auto"/>
      <w:ind w:left="1080" w:hanging="1080"/>
      <w:jc w:val="left"/>
    </w:pPr>
    <w:rPr>
      <w:rFonts w:ascii="Futura Hv" w:hAnsi="Futura Hv"/>
      <w:szCs w:val="22"/>
      <w:lang w:eastAsia="pl-PL"/>
    </w:rPr>
  </w:style>
  <w:style w:type="paragraph" w:customStyle="1" w:styleId="TableSmHeading">
    <w:name w:val="Table_Sm_Heading"/>
    <w:basedOn w:val="Normalny"/>
    <w:rsid w:val="00834161"/>
    <w:pPr>
      <w:keepNext/>
      <w:keepLines/>
      <w:spacing w:before="60" w:after="40" w:line="240" w:lineRule="auto"/>
    </w:pPr>
    <w:rPr>
      <w:rFonts w:ascii="Futura Hv" w:eastAsia="Times New Roman" w:hAnsi="Futura Hv" w:cs="Times New Roman"/>
      <w:sz w:val="16"/>
      <w:szCs w:val="16"/>
      <w:lang w:eastAsia="pl-PL"/>
    </w:rPr>
  </w:style>
  <w:style w:type="paragraph" w:customStyle="1" w:styleId="HPTableTitle">
    <w:name w:val="HP_Table_Title"/>
    <w:basedOn w:val="Normalny"/>
    <w:next w:val="Normalny"/>
    <w:rsid w:val="00834161"/>
    <w:pPr>
      <w:keepNext/>
      <w:keepLines/>
      <w:spacing w:before="240" w:after="60" w:line="240" w:lineRule="auto"/>
    </w:pPr>
    <w:rPr>
      <w:rFonts w:ascii="Futura Hv" w:eastAsia="Times New Roman" w:hAnsi="Futura Hv" w:cs="Times New Roman"/>
      <w:sz w:val="18"/>
      <w:szCs w:val="18"/>
      <w:lang w:eastAsia="pl-PL"/>
    </w:rPr>
  </w:style>
  <w:style w:type="paragraph" w:customStyle="1" w:styleId="TableSmHeadingRight">
    <w:name w:val="Table_Sm_Heading_Right"/>
    <w:basedOn w:val="TableSmHeading"/>
    <w:rsid w:val="00834161"/>
    <w:pPr>
      <w:jc w:val="right"/>
    </w:pPr>
  </w:style>
  <w:style w:type="paragraph" w:customStyle="1" w:styleId="TableMedium">
    <w:name w:val="Table_Medium"/>
    <w:basedOn w:val="Table"/>
    <w:rsid w:val="00834161"/>
    <w:rPr>
      <w:sz w:val="18"/>
      <w:szCs w:val="18"/>
    </w:rPr>
  </w:style>
  <w:style w:type="character" w:customStyle="1" w:styleId="styl20">
    <w:name w:val="styl2"/>
    <w:rsid w:val="00834161"/>
    <w:rPr>
      <w:b/>
      <w:bCs/>
      <w:color w:val="4A65A1"/>
    </w:rPr>
  </w:style>
  <w:style w:type="paragraph" w:customStyle="1" w:styleId="txtnormal">
    <w:name w:val="txt_normal"/>
    <w:basedOn w:val="Normalny"/>
    <w:rsid w:val="00834161"/>
    <w:pPr>
      <w:spacing w:before="100" w:beforeAutospacing="1" w:after="100" w:afterAutospacing="1" w:line="240" w:lineRule="auto"/>
      <w:jc w:val="both"/>
    </w:pPr>
    <w:rPr>
      <w:rFonts w:ascii="Verdana" w:eastAsia="Times New Roman" w:hAnsi="Verdana" w:cs="Times New Roman"/>
      <w:color w:val="666666"/>
      <w:sz w:val="11"/>
      <w:szCs w:val="11"/>
      <w:lang w:eastAsia="pl-PL"/>
    </w:rPr>
  </w:style>
  <w:style w:type="paragraph" w:customStyle="1" w:styleId="txtnormalbold">
    <w:name w:val="txt_normal_bold"/>
    <w:basedOn w:val="Normalny"/>
    <w:rsid w:val="00834161"/>
    <w:pPr>
      <w:spacing w:before="100" w:beforeAutospacing="1" w:after="100" w:afterAutospacing="1" w:line="240" w:lineRule="auto"/>
    </w:pPr>
    <w:rPr>
      <w:rFonts w:ascii="Verdana" w:eastAsia="Times New Roman" w:hAnsi="Verdana" w:cs="Times New Roman"/>
      <w:b/>
      <w:bCs/>
      <w:color w:val="666666"/>
      <w:sz w:val="11"/>
      <w:szCs w:val="11"/>
      <w:lang w:eastAsia="pl-PL"/>
    </w:rPr>
  </w:style>
  <w:style w:type="character" w:customStyle="1" w:styleId="txtnormal1">
    <w:name w:val="txt_normal1"/>
    <w:rsid w:val="00834161"/>
    <w:rPr>
      <w:rFonts w:ascii="Verdana" w:hAnsi="Verdana" w:hint="default"/>
      <w:b w:val="0"/>
      <w:bCs w:val="0"/>
      <w:color w:val="666666"/>
      <w:sz w:val="11"/>
      <w:szCs w:val="11"/>
    </w:rPr>
  </w:style>
  <w:style w:type="paragraph" w:customStyle="1" w:styleId="Stronatytuowa-podtytudokumentu">
    <w:name w:val="Strona tytułowa - podtytuł dokumentu"/>
    <w:basedOn w:val="Normalny"/>
    <w:rsid w:val="00834161"/>
    <w:pPr>
      <w:framePr w:w="9099" w:h="2236" w:wrap="around" w:vAnchor="page" w:hAnchor="text" w:y="3091" w:anchorLock="1"/>
      <w:spacing w:before="120" w:after="120" w:line="240" w:lineRule="auto"/>
    </w:pPr>
    <w:rPr>
      <w:rFonts w:ascii="Arial" w:eastAsia="Times New Roman" w:hAnsi="Arial" w:cs="Times New Roman"/>
      <w:i/>
      <w:sz w:val="40"/>
      <w:szCs w:val="20"/>
      <w:lang w:eastAsia="pl-PL"/>
    </w:rPr>
  </w:style>
  <w:style w:type="character" w:customStyle="1" w:styleId="TekstpodstawowywcityZnak2">
    <w:name w:val="Tekst podstawowy wcięty Znak2"/>
    <w:basedOn w:val="Domylnaczcionkaakapitu"/>
    <w:rsid w:val="00834161"/>
    <w:rPr>
      <w:rFonts w:ascii="Times New Roman" w:eastAsia="Times New Roman" w:hAnsi="Times New Roman"/>
      <w:sz w:val="24"/>
      <w:szCs w:val="24"/>
    </w:rPr>
  </w:style>
  <w:style w:type="paragraph" w:customStyle="1" w:styleId="Bullet1Single">
    <w:name w:val="*Bullet #1 Single"/>
    <w:basedOn w:val="Bullet1Double"/>
    <w:rsid w:val="00834161"/>
    <w:pPr>
      <w:numPr>
        <w:numId w:val="28"/>
      </w:numPr>
      <w:tabs>
        <w:tab w:val="clear" w:pos="0"/>
        <w:tab w:val="num" w:pos="360"/>
        <w:tab w:val="num" w:pos="720"/>
        <w:tab w:val="num" w:pos="1440"/>
      </w:tabs>
      <w:spacing w:after="0"/>
      <w:ind w:left="360" w:hanging="360"/>
    </w:pPr>
  </w:style>
  <w:style w:type="paragraph" w:customStyle="1" w:styleId="Bullet1Double">
    <w:name w:val="*Bullet #1 Double"/>
    <w:basedOn w:val="BodyText"/>
    <w:link w:val="Bullet1DoubleCharChar"/>
    <w:rsid w:val="00834161"/>
    <w:pPr>
      <w:numPr>
        <w:numId w:val="27"/>
      </w:numPr>
      <w:tabs>
        <w:tab w:val="left" w:pos="360"/>
      </w:tabs>
      <w:ind w:left="360" w:hanging="360"/>
    </w:pPr>
  </w:style>
  <w:style w:type="character" w:customStyle="1" w:styleId="Bullet1DoubleCharChar">
    <w:name w:val="*Bullet #1 Double Char Char"/>
    <w:link w:val="Bullet1Double"/>
    <w:rsid w:val="00834161"/>
    <w:rPr>
      <w:rFonts w:ascii="Arial" w:eastAsia="Times New Roman" w:hAnsi="Arial" w:cs="Times New Roman"/>
      <w:color w:val="000000"/>
      <w:szCs w:val="20"/>
      <w:lang w:val="en-US"/>
    </w:rPr>
  </w:style>
  <w:style w:type="paragraph" w:customStyle="1" w:styleId="TableCaptionAuto">
    <w:name w:val="*Table Caption Auto#"/>
    <w:basedOn w:val="Normalny"/>
    <w:next w:val="BodyText"/>
    <w:rsid w:val="00834161"/>
    <w:pPr>
      <w:keepNext/>
      <w:numPr>
        <w:numId w:val="26"/>
      </w:numPr>
      <w:tabs>
        <w:tab w:val="left" w:pos="1080"/>
      </w:tabs>
      <w:spacing w:after="120" w:line="240" w:lineRule="auto"/>
    </w:pPr>
    <w:rPr>
      <w:rFonts w:ascii="Arial" w:eastAsia="Times New Roman" w:hAnsi="Arial" w:cs="Times New Roman"/>
      <w:b/>
      <w:sz w:val="20"/>
      <w:szCs w:val="18"/>
      <w:lang w:val="en-US"/>
    </w:rPr>
  </w:style>
  <w:style w:type="paragraph" w:customStyle="1" w:styleId="BodyTextBold">
    <w:name w:val="*Body Text Bold"/>
    <w:basedOn w:val="BodyText"/>
    <w:next w:val="BodyText"/>
    <w:link w:val="BodyTextBoldChar"/>
    <w:rsid w:val="00834161"/>
    <w:rPr>
      <w:b/>
    </w:rPr>
  </w:style>
  <w:style w:type="character" w:customStyle="1" w:styleId="BodyTextBoldChar">
    <w:name w:val="*Body Text Bold Char"/>
    <w:link w:val="BodyTextBold"/>
    <w:rsid w:val="00834161"/>
    <w:rPr>
      <w:rFonts w:ascii="Arial" w:eastAsia="Times New Roman" w:hAnsi="Arial" w:cs="Times New Roman"/>
      <w:b/>
      <w:color w:val="000000"/>
      <w:szCs w:val="20"/>
      <w:lang w:val="en-US"/>
    </w:rPr>
  </w:style>
  <w:style w:type="paragraph" w:customStyle="1" w:styleId="TableText10Bold">
    <w:name w:val="*Table Text 10 Bold"/>
    <w:basedOn w:val="Normalny"/>
    <w:link w:val="TableText10BoldChar"/>
    <w:rsid w:val="00834161"/>
    <w:pPr>
      <w:spacing w:after="0" w:line="240" w:lineRule="auto"/>
    </w:pPr>
    <w:rPr>
      <w:rFonts w:ascii="Arial" w:eastAsia="Times New Roman" w:hAnsi="Arial" w:cs="Times New Roman"/>
      <w:b/>
      <w:color w:val="000000"/>
      <w:sz w:val="20"/>
      <w:szCs w:val="20"/>
      <w:lang w:val="en-US"/>
    </w:rPr>
  </w:style>
  <w:style w:type="character" w:customStyle="1" w:styleId="TableText10BoldChar">
    <w:name w:val="*Table Text 10 Bold Char"/>
    <w:link w:val="TableText10Bold"/>
    <w:rsid w:val="00834161"/>
    <w:rPr>
      <w:rFonts w:ascii="Arial" w:eastAsia="Times New Roman" w:hAnsi="Arial" w:cs="Times New Roman"/>
      <w:b/>
      <w:color w:val="000000"/>
      <w:sz w:val="20"/>
      <w:szCs w:val="20"/>
      <w:lang w:val="en-US"/>
    </w:rPr>
  </w:style>
  <w:style w:type="paragraph" w:customStyle="1" w:styleId="TableText10Double">
    <w:name w:val="*Table Text 10 Double"/>
    <w:basedOn w:val="Normalny"/>
    <w:rsid w:val="00834161"/>
    <w:pPr>
      <w:spacing w:after="60" w:line="240" w:lineRule="auto"/>
    </w:pPr>
    <w:rPr>
      <w:rFonts w:ascii="Arial" w:eastAsia="Times New Roman" w:hAnsi="Arial" w:cs="Times New Roman"/>
      <w:color w:val="000000"/>
      <w:sz w:val="20"/>
      <w:szCs w:val="20"/>
      <w:lang w:val="en-US"/>
    </w:rPr>
  </w:style>
  <w:style w:type="paragraph" w:customStyle="1" w:styleId="TableText10Bullet1Double">
    <w:name w:val="*Table Text 10 Bullet #1 Double"/>
    <w:basedOn w:val="Normalny"/>
    <w:rsid w:val="00834161"/>
    <w:pPr>
      <w:numPr>
        <w:numId w:val="25"/>
      </w:numPr>
      <w:tabs>
        <w:tab w:val="left" w:pos="216"/>
      </w:tabs>
      <w:spacing w:after="60" w:line="240" w:lineRule="auto"/>
      <w:ind w:left="216" w:hanging="216"/>
    </w:pPr>
    <w:rPr>
      <w:rFonts w:ascii="Arial" w:eastAsia="Times New Roman" w:hAnsi="Arial" w:cs="Times New Roman"/>
      <w:color w:val="000000"/>
      <w:sz w:val="20"/>
      <w:szCs w:val="20"/>
      <w:lang w:val="en-US"/>
    </w:rPr>
  </w:style>
  <w:style w:type="paragraph" w:customStyle="1" w:styleId="Figure">
    <w:name w:val="*Figure"/>
    <w:basedOn w:val="BodyText"/>
    <w:next w:val="BodyText"/>
    <w:rsid w:val="00834161"/>
    <w:pPr>
      <w:jc w:val="center"/>
    </w:pPr>
  </w:style>
  <w:style w:type="paragraph" w:customStyle="1" w:styleId="FootnoteText">
    <w:name w:val="*Footnote Text"/>
    <w:basedOn w:val="Tekstprzypisudolnego"/>
    <w:link w:val="FootnoteTextZchn"/>
    <w:rsid w:val="00834161"/>
    <w:pPr>
      <w:ind w:left="158" w:hanging="158"/>
    </w:pPr>
    <w:rPr>
      <w:rFonts w:ascii="Arial" w:hAnsi="Arial"/>
      <w:color w:val="000000"/>
      <w:lang w:val="en-US" w:eastAsia="en-US"/>
    </w:rPr>
  </w:style>
  <w:style w:type="character" w:customStyle="1" w:styleId="FootnoteTextZchn">
    <w:name w:val="*Footnote Text Zchn"/>
    <w:link w:val="FootnoteText"/>
    <w:rsid w:val="00834161"/>
    <w:rPr>
      <w:rFonts w:ascii="Arial" w:eastAsia="Times New Roman" w:hAnsi="Arial" w:cs="Times New Roman"/>
      <w:color w:val="000000"/>
      <w:sz w:val="20"/>
      <w:szCs w:val="20"/>
      <w:lang w:val="en-US"/>
    </w:rPr>
  </w:style>
  <w:style w:type="character" w:customStyle="1" w:styleId="FootnoteReference">
    <w:name w:val="*Footnote Reference"/>
    <w:rsid w:val="00834161"/>
    <w:rPr>
      <w:rFonts w:ascii="Arial" w:hAnsi="Arial"/>
      <w:vertAlign w:val="superscript"/>
    </w:rPr>
  </w:style>
  <w:style w:type="paragraph" w:customStyle="1" w:styleId="TableHeading10">
    <w:name w:val="*Table Heading 10"/>
    <w:basedOn w:val="TableText10Bold"/>
    <w:rsid w:val="00834161"/>
    <w:pPr>
      <w:keepNext/>
      <w:shd w:val="clear" w:color="auto" w:fill="093678"/>
      <w:jc w:val="center"/>
    </w:pPr>
    <w:rPr>
      <w:color w:val="FFFFFF"/>
    </w:rPr>
  </w:style>
  <w:style w:type="paragraph" w:customStyle="1" w:styleId="FigureCaptionAuto">
    <w:name w:val="*Figure Caption Auto#"/>
    <w:basedOn w:val="Normalny"/>
    <w:next w:val="BodyText"/>
    <w:rsid w:val="00834161"/>
    <w:pPr>
      <w:keepNext/>
      <w:tabs>
        <w:tab w:val="num" w:pos="1080"/>
      </w:tabs>
      <w:spacing w:after="120" w:line="240" w:lineRule="auto"/>
      <w:ind w:left="432" w:hanging="432"/>
    </w:pPr>
    <w:rPr>
      <w:rFonts w:ascii="Arial" w:eastAsia="Times New Roman" w:hAnsi="Arial" w:cs="Times New Roman"/>
      <w:b/>
      <w:sz w:val="20"/>
      <w:szCs w:val="18"/>
      <w:lang w:val="en-US"/>
    </w:rPr>
  </w:style>
  <w:style w:type="paragraph" w:customStyle="1" w:styleId="TableText10Single">
    <w:name w:val="*Table Text 10 Single"/>
    <w:basedOn w:val="BodyText"/>
    <w:link w:val="TableText10SingleChar"/>
    <w:rsid w:val="00834161"/>
    <w:pPr>
      <w:spacing w:after="0"/>
    </w:pPr>
    <w:rPr>
      <w:sz w:val="20"/>
    </w:rPr>
  </w:style>
  <w:style w:type="character" w:customStyle="1" w:styleId="TableText10SingleChar">
    <w:name w:val="*Table Text 10 Single Char"/>
    <w:link w:val="TableText10Single"/>
    <w:rsid w:val="00834161"/>
    <w:rPr>
      <w:rFonts w:ascii="Arial" w:eastAsia="Times New Roman" w:hAnsi="Arial" w:cs="Times New Roman"/>
      <w:color w:val="000000"/>
      <w:sz w:val="20"/>
      <w:szCs w:val="20"/>
      <w:lang w:val="en-US"/>
    </w:rPr>
  </w:style>
  <w:style w:type="paragraph" w:customStyle="1" w:styleId="TableText11Bold">
    <w:name w:val="*Table Text 11 Bold"/>
    <w:basedOn w:val="Normalny"/>
    <w:rsid w:val="00834161"/>
    <w:pPr>
      <w:spacing w:after="0" w:line="240" w:lineRule="auto"/>
    </w:pPr>
    <w:rPr>
      <w:rFonts w:ascii="Arial" w:eastAsia="Times New Roman" w:hAnsi="Arial" w:cs="Times New Roman"/>
      <w:b/>
      <w:color w:val="000000"/>
      <w:szCs w:val="20"/>
      <w:lang w:val="en-US"/>
    </w:rPr>
  </w:style>
  <w:style w:type="paragraph" w:customStyle="1" w:styleId="Bullet2Double">
    <w:name w:val="*Bullet #2 Double"/>
    <w:basedOn w:val="BodyText"/>
    <w:rsid w:val="00834161"/>
    <w:pPr>
      <w:tabs>
        <w:tab w:val="num" w:pos="720"/>
        <w:tab w:val="num" w:pos="1080"/>
      </w:tabs>
      <w:ind w:left="720" w:hanging="360"/>
    </w:pPr>
  </w:style>
  <w:style w:type="paragraph" w:customStyle="1" w:styleId="font5">
    <w:name w:val="font5"/>
    <w:basedOn w:val="Normalny"/>
    <w:rsid w:val="00834161"/>
    <w:pPr>
      <w:spacing w:before="100" w:beforeAutospacing="1" w:after="100" w:afterAutospacing="1" w:line="240" w:lineRule="auto"/>
    </w:pPr>
    <w:rPr>
      <w:rFonts w:ascii="Tahoma" w:eastAsia="Times New Roman" w:hAnsi="Tahoma" w:cs="Tahoma"/>
      <w:color w:val="000000"/>
      <w:sz w:val="16"/>
      <w:szCs w:val="16"/>
      <w:lang w:eastAsia="pl-PL"/>
    </w:rPr>
  </w:style>
  <w:style w:type="paragraph" w:customStyle="1" w:styleId="font6">
    <w:name w:val="font6"/>
    <w:basedOn w:val="Normalny"/>
    <w:rsid w:val="00834161"/>
    <w:pPr>
      <w:spacing w:before="100" w:beforeAutospacing="1" w:after="100" w:afterAutospacing="1" w:line="240" w:lineRule="auto"/>
    </w:pPr>
    <w:rPr>
      <w:rFonts w:ascii="Tahoma" w:eastAsia="Times New Roman" w:hAnsi="Tahoma" w:cs="Tahoma"/>
      <w:color w:val="000000"/>
      <w:sz w:val="16"/>
      <w:szCs w:val="16"/>
      <w:lang w:eastAsia="pl-PL"/>
    </w:rPr>
  </w:style>
  <w:style w:type="paragraph" w:customStyle="1" w:styleId="font7">
    <w:name w:val="font7"/>
    <w:basedOn w:val="Normalny"/>
    <w:rsid w:val="00834161"/>
    <w:pPr>
      <w:spacing w:before="100" w:beforeAutospacing="1" w:after="100" w:afterAutospacing="1" w:line="240" w:lineRule="auto"/>
    </w:pPr>
    <w:rPr>
      <w:rFonts w:ascii="Times New Roman" w:eastAsia="Times New Roman" w:hAnsi="Times New Roman" w:cs="Times New Roman"/>
      <w:sz w:val="14"/>
      <w:szCs w:val="14"/>
      <w:lang w:eastAsia="pl-PL"/>
    </w:rPr>
  </w:style>
  <w:style w:type="paragraph" w:customStyle="1" w:styleId="font8">
    <w:name w:val="font8"/>
    <w:basedOn w:val="Normalny"/>
    <w:rsid w:val="00834161"/>
    <w:pPr>
      <w:spacing w:before="100" w:beforeAutospacing="1" w:after="100" w:afterAutospacing="1" w:line="240" w:lineRule="auto"/>
    </w:pPr>
    <w:rPr>
      <w:rFonts w:ascii="Calibri" w:eastAsia="Times New Roman" w:hAnsi="Calibri" w:cs="Calibri"/>
      <w:sz w:val="20"/>
      <w:szCs w:val="20"/>
      <w:lang w:eastAsia="pl-PL"/>
    </w:rPr>
  </w:style>
  <w:style w:type="paragraph" w:customStyle="1" w:styleId="font9">
    <w:name w:val="font9"/>
    <w:basedOn w:val="Normalny"/>
    <w:rsid w:val="00834161"/>
    <w:pPr>
      <w:spacing w:before="100" w:beforeAutospacing="1" w:after="100" w:afterAutospacing="1" w:line="240" w:lineRule="auto"/>
    </w:pPr>
    <w:rPr>
      <w:rFonts w:ascii="Tahoma" w:eastAsia="Times New Roman" w:hAnsi="Tahoma" w:cs="Tahoma"/>
      <w:color w:val="000000"/>
      <w:sz w:val="16"/>
      <w:szCs w:val="16"/>
      <w:lang w:eastAsia="pl-PL"/>
    </w:rPr>
  </w:style>
  <w:style w:type="paragraph" w:customStyle="1" w:styleId="xl67">
    <w:name w:val="xl67"/>
    <w:basedOn w:val="Normalny"/>
    <w:rsid w:val="008341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834161"/>
    <w:pPr>
      <w:spacing w:before="100" w:beforeAutospacing="1" w:after="100" w:afterAutospacing="1" w:line="240" w:lineRule="auto"/>
    </w:pPr>
    <w:rPr>
      <w:rFonts w:ascii="Arial" w:eastAsia="Times New Roman" w:hAnsi="Arial" w:cs="Arial"/>
      <w:b/>
      <w:bCs/>
      <w:sz w:val="24"/>
      <w:szCs w:val="24"/>
      <w:lang w:eastAsia="pl-PL"/>
    </w:rPr>
  </w:style>
  <w:style w:type="paragraph" w:customStyle="1" w:styleId="xl69">
    <w:name w:val="xl69"/>
    <w:basedOn w:val="Normalny"/>
    <w:rsid w:val="00834161"/>
    <w:pP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70">
    <w:name w:val="xl70"/>
    <w:basedOn w:val="Normalny"/>
    <w:rsid w:val="00834161"/>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xl71">
    <w:name w:val="xl71"/>
    <w:basedOn w:val="Normalny"/>
    <w:rsid w:val="00834161"/>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xl72">
    <w:name w:val="xl72"/>
    <w:basedOn w:val="Normalny"/>
    <w:rsid w:val="00834161"/>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xl73">
    <w:name w:val="xl73"/>
    <w:basedOn w:val="Normalny"/>
    <w:rsid w:val="00834161"/>
    <w:pP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4">
    <w:name w:val="xl74"/>
    <w:basedOn w:val="Normalny"/>
    <w:rsid w:val="00834161"/>
    <w:pPr>
      <w:spacing w:before="100" w:beforeAutospacing="1" w:after="100" w:afterAutospacing="1" w:line="240" w:lineRule="auto"/>
    </w:pPr>
    <w:rPr>
      <w:rFonts w:ascii="Arial" w:eastAsia="Times New Roman" w:hAnsi="Arial" w:cs="Arial"/>
      <w:sz w:val="16"/>
      <w:szCs w:val="16"/>
      <w:lang w:eastAsia="pl-PL"/>
    </w:rPr>
  </w:style>
  <w:style w:type="paragraph" w:customStyle="1" w:styleId="xl75">
    <w:name w:val="xl75"/>
    <w:basedOn w:val="Normalny"/>
    <w:rsid w:val="00834161"/>
    <w:pPr>
      <w:spacing w:before="100" w:beforeAutospacing="1" w:after="100" w:afterAutospacing="1" w:line="240" w:lineRule="auto"/>
    </w:pPr>
    <w:rPr>
      <w:rFonts w:ascii="Arial" w:eastAsia="Times New Roman" w:hAnsi="Arial" w:cs="Arial"/>
      <w:sz w:val="16"/>
      <w:szCs w:val="16"/>
      <w:lang w:eastAsia="pl-PL"/>
    </w:rPr>
  </w:style>
  <w:style w:type="paragraph" w:customStyle="1" w:styleId="xl76">
    <w:name w:val="xl76"/>
    <w:basedOn w:val="Normalny"/>
    <w:rsid w:val="00834161"/>
    <w:pPr>
      <w:pBdr>
        <w:top w:val="single" w:sz="4" w:space="0" w:color="auto"/>
        <w:left w:val="single" w:sz="4" w:space="0" w:color="auto"/>
        <w:right w:val="single" w:sz="4" w:space="0" w:color="auto"/>
      </w:pBdr>
      <w:shd w:val="clear" w:color="000000" w:fill="969696"/>
      <w:spacing w:before="100" w:beforeAutospacing="1" w:after="100" w:afterAutospacing="1" w:line="240" w:lineRule="auto"/>
      <w:jc w:val="center"/>
      <w:textAlignment w:val="top"/>
    </w:pPr>
    <w:rPr>
      <w:rFonts w:ascii="Arial" w:eastAsia="Times New Roman" w:hAnsi="Arial" w:cs="Arial"/>
      <w:b/>
      <w:bCs/>
      <w:color w:val="FFFFFF"/>
      <w:sz w:val="16"/>
      <w:szCs w:val="16"/>
      <w:lang w:eastAsia="pl-PL"/>
    </w:rPr>
  </w:style>
  <w:style w:type="paragraph" w:customStyle="1" w:styleId="xl77">
    <w:name w:val="xl77"/>
    <w:basedOn w:val="Normalny"/>
    <w:rsid w:val="00834161"/>
    <w:pPr>
      <w:pBdr>
        <w:top w:val="single" w:sz="4" w:space="0" w:color="auto"/>
        <w:left w:val="single" w:sz="4" w:space="0" w:color="auto"/>
        <w:right w:val="single" w:sz="4" w:space="0" w:color="auto"/>
      </w:pBdr>
      <w:shd w:val="clear" w:color="000000" w:fill="969696"/>
      <w:spacing w:before="100" w:beforeAutospacing="1" w:after="100" w:afterAutospacing="1" w:line="240" w:lineRule="auto"/>
      <w:textAlignment w:val="top"/>
    </w:pPr>
    <w:rPr>
      <w:rFonts w:ascii="Arial" w:eastAsia="Times New Roman" w:hAnsi="Arial" w:cs="Arial"/>
      <w:b/>
      <w:bCs/>
      <w:color w:val="FFFFFF"/>
      <w:sz w:val="16"/>
      <w:szCs w:val="16"/>
      <w:lang w:eastAsia="pl-PL"/>
    </w:rPr>
  </w:style>
  <w:style w:type="paragraph" w:customStyle="1" w:styleId="xl78">
    <w:name w:val="xl78"/>
    <w:basedOn w:val="Normalny"/>
    <w:rsid w:val="00834161"/>
    <w:pPr>
      <w:pBdr>
        <w:top w:val="single" w:sz="4" w:space="0" w:color="auto"/>
        <w:left w:val="single" w:sz="4"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color w:val="FFFFFF"/>
      <w:sz w:val="16"/>
      <w:szCs w:val="16"/>
      <w:lang w:eastAsia="pl-PL"/>
    </w:rPr>
  </w:style>
  <w:style w:type="paragraph" w:customStyle="1" w:styleId="xl79">
    <w:name w:val="xl79"/>
    <w:basedOn w:val="Normalny"/>
    <w:rsid w:val="00834161"/>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80">
    <w:name w:val="xl80"/>
    <w:basedOn w:val="Normalny"/>
    <w:rsid w:val="00834161"/>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81">
    <w:name w:val="xl81"/>
    <w:basedOn w:val="Normalny"/>
    <w:rsid w:val="00834161"/>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rsid w:val="00834161"/>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83">
    <w:name w:val="xl83"/>
    <w:basedOn w:val="Normalny"/>
    <w:rsid w:val="00834161"/>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84">
    <w:name w:val="xl84"/>
    <w:basedOn w:val="Normalny"/>
    <w:rsid w:val="00834161"/>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5">
    <w:name w:val="xl85"/>
    <w:basedOn w:val="Normalny"/>
    <w:rsid w:val="00834161"/>
    <w:pPr>
      <w:pBdr>
        <w:left w:val="single" w:sz="4" w:space="0" w:color="auto"/>
        <w:right w:val="single" w:sz="4" w:space="0" w:color="auto"/>
      </w:pBdr>
      <w:shd w:val="clear" w:color="000000" w:fill="C0C0C0"/>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86">
    <w:name w:val="xl86"/>
    <w:basedOn w:val="Normalny"/>
    <w:rsid w:val="00834161"/>
    <w:pPr>
      <w:pBdr>
        <w:left w:val="single" w:sz="4" w:space="0" w:color="auto"/>
        <w:right w:val="single" w:sz="4" w:space="0" w:color="auto"/>
      </w:pBdr>
      <w:shd w:val="clear" w:color="000000" w:fill="C0C0C0"/>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87">
    <w:name w:val="xl87"/>
    <w:basedOn w:val="Normalny"/>
    <w:rsid w:val="00834161"/>
    <w:pPr>
      <w:pBdr>
        <w:left w:val="single" w:sz="4" w:space="0" w:color="auto"/>
        <w:right w:val="single" w:sz="4" w:space="0" w:color="auto"/>
      </w:pBdr>
      <w:shd w:val="clear" w:color="000000"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88">
    <w:name w:val="xl88"/>
    <w:basedOn w:val="Normalny"/>
    <w:rsid w:val="0083416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89">
    <w:name w:val="xl89"/>
    <w:basedOn w:val="Normalny"/>
    <w:rsid w:val="0083416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90">
    <w:name w:val="xl90"/>
    <w:basedOn w:val="Normalny"/>
    <w:rsid w:val="0083416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1">
    <w:name w:val="xl91"/>
    <w:basedOn w:val="Normalny"/>
    <w:rsid w:val="00834161"/>
    <w:pP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92">
    <w:name w:val="xl92"/>
    <w:basedOn w:val="Normalny"/>
    <w:rsid w:val="00834161"/>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xl93">
    <w:name w:val="xl93"/>
    <w:basedOn w:val="Normalny"/>
    <w:rsid w:val="00834161"/>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xl94">
    <w:name w:val="xl94"/>
    <w:basedOn w:val="Normalny"/>
    <w:rsid w:val="00834161"/>
    <w:pP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95">
    <w:name w:val="xl95"/>
    <w:basedOn w:val="Normalny"/>
    <w:rsid w:val="00834161"/>
    <w:pPr>
      <w:spacing w:before="100" w:beforeAutospacing="1" w:after="100" w:afterAutospacing="1" w:line="240" w:lineRule="auto"/>
    </w:pPr>
    <w:rPr>
      <w:rFonts w:ascii="Arial" w:eastAsia="Times New Roman" w:hAnsi="Arial" w:cs="Arial"/>
      <w:sz w:val="16"/>
      <w:szCs w:val="16"/>
      <w:lang w:eastAsia="pl-PL"/>
    </w:rPr>
  </w:style>
  <w:style w:type="paragraph" w:customStyle="1" w:styleId="xl96">
    <w:name w:val="xl96"/>
    <w:basedOn w:val="Normalny"/>
    <w:rsid w:val="00834161"/>
    <w:pPr>
      <w:spacing w:before="100" w:beforeAutospacing="1" w:after="100" w:afterAutospacing="1" w:line="240" w:lineRule="auto"/>
    </w:pPr>
    <w:rPr>
      <w:rFonts w:ascii="Arial" w:eastAsia="Times New Roman" w:hAnsi="Arial" w:cs="Arial"/>
      <w:sz w:val="16"/>
      <w:szCs w:val="16"/>
      <w:lang w:eastAsia="pl-PL"/>
    </w:rPr>
  </w:style>
  <w:style w:type="paragraph" w:customStyle="1" w:styleId="xl97">
    <w:name w:val="xl97"/>
    <w:basedOn w:val="Normalny"/>
    <w:rsid w:val="00834161"/>
    <w:pPr>
      <w:pBdr>
        <w:top w:val="single" w:sz="4" w:space="0" w:color="auto"/>
        <w:left w:val="single" w:sz="4" w:space="0" w:color="auto"/>
        <w:right w:val="single" w:sz="4" w:space="0" w:color="auto"/>
      </w:pBdr>
      <w:shd w:val="clear" w:color="000000" w:fill="969696"/>
      <w:spacing w:before="100" w:beforeAutospacing="1" w:after="100" w:afterAutospacing="1" w:line="240" w:lineRule="auto"/>
      <w:jc w:val="center"/>
      <w:textAlignment w:val="top"/>
    </w:pPr>
    <w:rPr>
      <w:rFonts w:ascii="Arial" w:eastAsia="Times New Roman" w:hAnsi="Arial" w:cs="Arial"/>
      <w:b/>
      <w:bCs/>
      <w:color w:val="FFFFFF"/>
      <w:sz w:val="16"/>
      <w:szCs w:val="16"/>
      <w:lang w:eastAsia="pl-PL"/>
    </w:rPr>
  </w:style>
  <w:style w:type="paragraph" w:customStyle="1" w:styleId="xl98">
    <w:name w:val="xl98"/>
    <w:basedOn w:val="Normalny"/>
    <w:rsid w:val="00834161"/>
    <w:pPr>
      <w:pBdr>
        <w:top w:val="single" w:sz="4" w:space="0" w:color="auto"/>
        <w:left w:val="single" w:sz="4" w:space="0" w:color="auto"/>
        <w:right w:val="single" w:sz="4" w:space="0" w:color="auto"/>
      </w:pBdr>
      <w:shd w:val="clear" w:color="000000" w:fill="969696"/>
      <w:spacing w:before="100" w:beforeAutospacing="1" w:after="100" w:afterAutospacing="1" w:line="240" w:lineRule="auto"/>
      <w:textAlignment w:val="top"/>
    </w:pPr>
    <w:rPr>
      <w:rFonts w:ascii="Arial" w:eastAsia="Times New Roman" w:hAnsi="Arial" w:cs="Arial"/>
      <w:b/>
      <w:bCs/>
      <w:color w:val="FFFFFF"/>
      <w:sz w:val="16"/>
      <w:szCs w:val="16"/>
      <w:lang w:eastAsia="pl-PL"/>
    </w:rPr>
  </w:style>
  <w:style w:type="paragraph" w:customStyle="1" w:styleId="xl99">
    <w:name w:val="xl99"/>
    <w:basedOn w:val="Normalny"/>
    <w:rsid w:val="00834161"/>
    <w:pPr>
      <w:pBdr>
        <w:top w:val="single" w:sz="4" w:space="0" w:color="auto"/>
        <w:left w:val="single" w:sz="4"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color w:val="FFFFFF"/>
      <w:sz w:val="16"/>
      <w:szCs w:val="16"/>
      <w:lang w:eastAsia="pl-PL"/>
    </w:rPr>
  </w:style>
  <w:style w:type="paragraph" w:customStyle="1" w:styleId="xl100">
    <w:name w:val="xl100"/>
    <w:basedOn w:val="Normalny"/>
    <w:rsid w:val="00834161"/>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101">
    <w:name w:val="xl101"/>
    <w:basedOn w:val="Normalny"/>
    <w:rsid w:val="00834161"/>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102">
    <w:name w:val="xl102"/>
    <w:basedOn w:val="Normalny"/>
    <w:rsid w:val="00834161"/>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103">
    <w:name w:val="xl103"/>
    <w:basedOn w:val="Normalny"/>
    <w:rsid w:val="00834161"/>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104">
    <w:name w:val="xl104"/>
    <w:basedOn w:val="Normalny"/>
    <w:rsid w:val="00834161"/>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105">
    <w:name w:val="xl105"/>
    <w:basedOn w:val="Normalny"/>
    <w:rsid w:val="00834161"/>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106">
    <w:name w:val="xl106"/>
    <w:basedOn w:val="Normalny"/>
    <w:rsid w:val="00834161"/>
    <w:pPr>
      <w:pBdr>
        <w:left w:val="single" w:sz="4" w:space="0" w:color="auto"/>
        <w:right w:val="single" w:sz="4" w:space="0" w:color="auto"/>
      </w:pBdr>
      <w:shd w:val="clear" w:color="000000" w:fill="C0C0C0"/>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107">
    <w:name w:val="xl107"/>
    <w:basedOn w:val="Normalny"/>
    <w:rsid w:val="00834161"/>
    <w:pPr>
      <w:pBdr>
        <w:left w:val="single" w:sz="4" w:space="0" w:color="auto"/>
        <w:right w:val="single" w:sz="4" w:space="0" w:color="auto"/>
      </w:pBdr>
      <w:shd w:val="clear" w:color="000000" w:fill="C0C0C0"/>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108">
    <w:name w:val="xl108"/>
    <w:basedOn w:val="Normalny"/>
    <w:rsid w:val="00834161"/>
    <w:pPr>
      <w:pBdr>
        <w:left w:val="single" w:sz="4" w:space="0" w:color="auto"/>
        <w:right w:val="single" w:sz="4" w:space="0" w:color="auto"/>
      </w:pBdr>
      <w:shd w:val="clear" w:color="000000"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109">
    <w:name w:val="xl109"/>
    <w:basedOn w:val="Normalny"/>
    <w:rsid w:val="0083416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110">
    <w:name w:val="xl110"/>
    <w:basedOn w:val="Normalny"/>
    <w:rsid w:val="0083416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111">
    <w:name w:val="xl111"/>
    <w:basedOn w:val="Normalny"/>
    <w:rsid w:val="0083416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112">
    <w:name w:val="xl112"/>
    <w:basedOn w:val="Normalny"/>
    <w:rsid w:val="00834161"/>
    <w:pPr>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13">
    <w:name w:val="xl113"/>
    <w:basedOn w:val="Normalny"/>
    <w:rsid w:val="00834161"/>
    <w:pPr>
      <w:spacing w:before="100" w:beforeAutospacing="1" w:after="100" w:afterAutospacing="1" w:line="240" w:lineRule="auto"/>
      <w:ind w:firstLineChars="400" w:firstLine="400"/>
    </w:pPr>
    <w:rPr>
      <w:rFonts w:ascii="Symbol" w:eastAsia="Times New Roman" w:hAnsi="Symbol" w:cs="Times New Roman"/>
      <w:sz w:val="24"/>
      <w:szCs w:val="24"/>
      <w:lang w:eastAsia="pl-PL"/>
    </w:rPr>
  </w:style>
  <w:style w:type="paragraph" w:customStyle="1" w:styleId="xl115">
    <w:name w:val="xl115"/>
    <w:basedOn w:val="Normalny"/>
    <w:rsid w:val="00834161"/>
    <w:pP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116">
    <w:name w:val="xl116"/>
    <w:basedOn w:val="Normalny"/>
    <w:rsid w:val="00834161"/>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xl117">
    <w:name w:val="xl117"/>
    <w:basedOn w:val="Normalny"/>
    <w:rsid w:val="00834161"/>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xl118">
    <w:name w:val="xl118"/>
    <w:basedOn w:val="Normalny"/>
    <w:rsid w:val="00834161"/>
    <w:pP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19">
    <w:name w:val="xl119"/>
    <w:basedOn w:val="Normalny"/>
    <w:rsid w:val="00834161"/>
    <w:pPr>
      <w:spacing w:before="100" w:beforeAutospacing="1" w:after="100" w:afterAutospacing="1" w:line="240" w:lineRule="auto"/>
    </w:pPr>
    <w:rPr>
      <w:rFonts w:ascii="Arial" w:eastAsia="Times New Roman" w:hAnsi="Arial" w:cs="Arial"/>
      <w:sz w:val="16"/>
      <w:szCs w:val="16"/>
      <w:lang w:eastAsia="pl-PL"/>
    </w:rPr>
  </w:style>
  <w:style w:type="paragraph" w:customStyle="1" w:styleId="xl120">
    <w:name w:val="xl120"/>
    <w:basedOn w:val="Normalny"/>
    <w:rsid w:val="00834161"/>
    <w:pPr>
      <w:spacing w:before="100" w:beforeAutospacing="1" w:after="100" w:afterAutospacing="1" w:line="240" w:lineRule="auto"/>
    </w:pPr>
    <w:rPr>
      <w:rFonts w:ascii="Arial" w:eastAsia="Times New Roman" w:hAnsi="Arial" w:cs="Arial"/>
      <w:sz w:val="16"/>
      <w:szCs w:val="16"/>
      <w:lang w:eastAsia="pl-PL"/>
    </w:rPr>
  </w:style>
  <w:style w:type="paragraph" w:customStyle="1" w:styleId="xl121">
    <w:name w:val="xl121"/>
    <w:basedOn w:val="Normalny"/>
    <w:rsid w:val="00834161"/>
    <w:pPr>
      <w:pBdr>
        <w:top w:val="single" w:sz="4" w:space="0" w:color="auto"/>
        <w:left w:val="single" w:sz="4" w:space="0" w:color="auto"/>
        <w:right w:val="single" w:sz="4" w:space="0" w:color="auto"/>
      </w:pBdr>
      <w:shd w:val="clear" w:color="000000" w:fill="969696"/>
      <w:spacing w:before="100" w:beforeAutospacing="1" w:after="100" w:afterAutospacing="1" w:line="240" w:lineRule="auto"/>
      <w:jc w:val="center"/>
      <w:textAlignment w:val="top"/>
    </w:pPr>
    <w:rPr>
      <w:rFonts w:ascii="Arial" w:eastAsia="Times New Roman" w:hAnsi="Arial" w:cs="Arial"/>
      <w:b/>
      <w:bCs/>
      <w:color w:val="FFFFFF"/>
      <w:sz w:val="16"/>
      <w:szCs w:val="16"/>
      <w:lang w:eastAsia="pl-PL"/>
    </w:rPr>
  </w:style>
  <w:style w:type="paragraph" w:customStyle="1" w:styleId="xl122">
    <w:name w:val="xl122"/>
    <w:basedOn w:val="Normalny"/>
    <w:rsid w:val="00834161"/>
    <w:pPr>
      <w:pBdr>
        <w:top w:val="single" w:sz="4" w:space="0" w:color="auto"/>
        <w:left w:val="single" w:sz="4" w:space="0" w:color="auto"/>
        <w:right w:val="single" w:sz="4" w:space="0" w:color="auto"/>
      </w:pBdr>
      <w:shd w:val="clear" w:color="000000" w:fill="969696"/>
      <w:spacing w:before="100" w:beforeAutospacing="1" w:after="100" w:afterAutospacing="1" w:line="240" w:lineRule="auto"/>
      <w:textAlignment w:val="top"/>
    </w:pPr>
    <w:rPr>
      <w:rFonts w:ascii="Arial" w:eastAsia="Times New Roman" w:hAnsi="Arial" w:cs="Arial"/>
      <w:b/>
      <w:bCs/>
      <w:color w:val="FFFFFF"/>
      <w:sz w:val="16"/>
      <w:szCs w:val="16"/>
      <w:lang w:eastAsia="pl-PL"/>
    </w:rPr>
  </w:style>
  <w:style w:type="paragraph" w:customStyle="1" w:styleId="xl123">
    <w:name w:val="xl123"/>
    <w:basedOn w:val="Normalny"/>
    <w:rsid w:val="00834161"/>
    <w:pPr>
      <w:pBdr>
        <w:top w:val="single" w:sz="4" w:space="0" w:color="auto"/>
        <w:left w:val="single" w:sz="4"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color w:val="FFFFFF"/>
      <w:sz w:val="16"/>
      <w:szCs w:val="16"/>
      <w:lang w:eastAsia="pl-PL"/>
    </w:rPr>
  </w:style>
  <w:style w:type="paragraph" w:customStyle="1" w:styleId="xl124">
    <w:name w:val="xl124"/>
    <w:basedOn w:val="Normalny"/>
    <w:rsid w:val="00834161"/>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125">
    <w:name w:val="xl125"/>
    <w:basedOn w:val="Normalny"/>
    <w:rsid w:val="00834161"/>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126">
    <w:name w:val="xl126"/>
    <w:basedOn w:val="Normalny"/>
    <w:rsid w:val="00834161"/>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127">
    <w:name w:val="xl127"/>
    <w:basedOn w:val="Normalny"/>
    <w:rsid w:val="00834161"/>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128">
    <w:name w:val="xl128"/>
    <w:basedOn w:val="Normalny"/>
    <w:rsid w:val="00834161"/>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129">
    <w:name w:val="xl129"/>
    <w:basedOn w:val="Normalny"/>
    <w:rsid w:val="00834161"/>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130">
    <w:name w:val="xl130"/>
    <w:basedOn w:val="Normalny"/>
    <w:rsid w:val="00834161"/>
    <w:pPr>
      <w:pBdr>
        <w:left w:val="single" w:sz="4" w:space="0" w:color="auto"/>
        <w:right w:val="single" w:sz="4" w:space="0" w:color="auto"/>
      </w:pBdr>
      <w:shd w:val="clear" w:color="000000" w:fill="C0C0C0"/>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131">
    <w:name w:val="xl131"/>
    <w:basedOn w:val="Normalny"/>
    <w:rsid w:val="00834161"/>
    <w:pPr>
      <w:pBdr>
        <w:left w:val="single" w:sz="4" w:space="0" w:color="auto"/>
        <w:right w:val="single" w:sz="4" w:space="0" w:color="auto"/>
      </w:pBdr>
      <w:shd w:val="clear" w:color="000000" w:fill="C0C0C0"/>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132">
    <w:name w:val="xl132"/>
    <w:basedOn w:val="Normalny"/>
    <w:rsid w:val="00834161"/>
    <w:pPr>
      <w:pBdr>
        <w:left w:val="single" w:sz="4" w:space="0" w:color="auto"/>
        <w:right w:val="single" w:sz="4" w:space="0" w:color="auto"/>
      </w:pBdr>
      <w:shd w:val="clear" w:color="000000"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133">
    <w:name w:val="xl133"/>
    <w:basedOn w:val="Normalny"/>
    <w:rsid w:val="0083416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134">
    <w:name w:val="xl134"/>
    <w:basedOn w:val="Normalny"/>
    <w:rsid w:val="0083416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135">
    <w:name w:val="xl135"/>
    <w:basedOn w:val="Normalny"/>
    <w:rsid w:val="0083416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136">
    <w:name w:val="xl136"/>
    <w:basedOn w:val="Normalny"/>
    <w:rsid w:val="00834161"/>
    <w:pPr>
      <w:pBdr>
        <w:bottom w:val="single" w:sz="4" w:space="0" w:color="auto"/>
      </w:pBdr>
      <w:shd w:val="clear" w:color="000000" w:fill="969696"/>
      <w:spacing w:before="100" w:beforeAutospacing="1" w:after="100" w:afterAutospacing="1" w:line="240" w:lineRule="auto"/>
      <w:jc w:val="center"/>
    </w:pPr>
    <w:rPr>
      <w:rFonts w:ascii="Arial" w:eastAsia="Times New Roman" w:hAnsi="Arial" w:cs="Arial"/>
      <w:b/>
      <w:bCs/>
      <w:color w:val="FFFFFF"/>
      <w:sz w:val="16"/>
      <w:szCs w:val="16"/>
      <w:lang w:eastAsia="pl-PL"/>
    </w:rPr>
  </w:style>
  <w:style w:type="paragraph" w:customStyle="1" w:styleId="xl137">
    <w:name w:val="xl137"/>
    <w:basedOn w:val="Normalny"/>
    <w:rsid w:val="00834161"/>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38">
    <w:name w:val="xl138"/>
    <w:basedOn w:val="Normalny"/>
    <w:rsid w:val="00834161"/>
    <w:pPr>
      <w:pBdr>
        <w:top w:val="single" w:sz="4" w:space="0" w:color="auto"/>
        <w:left w:val="single" w:sz="4" w:space="0" w:color="auto"/>
      </w:pBdr>
      <w:shd w:val="clear" w:color="000000" w:fill="969696"/>
      <w:spacing w:before="100" w:beforeAutospacing="1" w:after="100" w:afterAutospacing="1" w:line="240" w:lineRule="auto"/>
    </w:pPr>
    <w:rPr>
      <w:rFonts w:ascii="Arial" w:eastAsia="Times New Roman" w:hAnsi="Arial" w:cs="Arial"/>
      <w:b/>
      <w:bCs/>
      <w:color w:val="FFFFFF"/>
      <w:sz w:val="16"/>
      <w:szCs w:val="16"/>
      <w:lang w:eastAsia="pl-PL"/>
    </w:rPr>
  </w:style>
  <w:style w:type="paragraph" w:customStyle="1" w:styleId="xl139">
    <w:name w:val="xl139"/>
    <w:basedOn w:val="Normalny"/>
    <w:rsid w:val="00834161"/>
    <w:pPr>
      <w:pBdr>
        <w:left w:val="single" w:sz="4" w:space="0" w:color="auto"/>
        <w:right w:val="single" w:sz="4" w:space="0" w:color="auto"/>
      </w:pBdr>
      <w:shd w:val="clear" w:color="000000" w:fill="969696"/>
      <w:spacing w:before="100" w:beforeAutospacing="1" w:after="100" w:afterAutospacing="1" w:line="240" w:lineRule="auto"/>
    </w:pPr>
    <w:rPr>
      <w:rFonts w:ascii="Arial" w:eastAsia="Times New Roman" w:hAnsi="Arial" w:cs="Arial"/>
      <w:sz w:val="16"/>
      <w:szCs w:val="16"/>
      <w:lang w:eastAsia="pl-PL"/>
    </w:rPr>
  </w:style>
  <w:style w:type="paragraph" w:customStyle="1" w:styleId="xl140">
    <w:name w:val="xl140"/>
    <w:basedOn w:val="Normalny"/>
    <w:rsid w:val="00834161"/>
    <w:pPr>
      <w:pBdr>
        <w:top w:val="single" w:sz="8" w:space="0" w:color="auto"/>
        <w:left w:val="single" w:sz="8" w:space="0" w:color="auto"/>
        <w:right w:val="single" w:sz="8" w:space="0" w:color="auto"/>
      </w:pBdr>
      <w:shd w:val="clear" w:color="000000" w:fill="969696"/>
      <w:spacing w:before="100" w:beforeAutospacing="1" w:after="100" w:afterAutospacing="1" w:line="240" w:lineRule="auto"/>
      <w:jc w:val="center"/>
      <w:textAlignment w:val="top"/>
    </w:pPr>
    <w:rPr>
      <w:rFonts w:ascii="Arial" w:eastAsia="Times New Roman" w:hAnsi="Arial" w:cs="Arial"/>
      <w:b/>
      <w:bCs/>
      <w:color w:val="FFFFFF"/>
      <w:sz w:val="16"/>
      <w:szCs w:val="16"/>
      <w:lang w:eastAsia="pl-PL"/>
    </w:rPr>
  </w:style>
  <w:style w:type="paragraph" w:customStyle="1" w:styleId="xl141">
    <w:name w:val="xl141"/>
    <w:basedOn w:val="Normalny"/>
    <w:rsid w:val="00834161"/>
    <w:pPr>
      <w:pBdr>
        <w:top w:val="single" w:sz="8" w:space="0" w:color="auto"/>
        <w:right w:val="single" w:sz="8" w:space="0" w:color="auto"/>
      </w:pBdr>
      <w:shd w:val="clear" w:color="000000" w:fill="969696"/>
      <w:spacing w:before="100" w:beforeAutospacing="1" w:after="100" w:afterAutospacing="1" w:line="240" w:lineRule="auto"/>
      <w:textAlignment w:val="top"/>
    </w:pPr>
    <w:rPr>
      <w:rFonts w:ascii="Arial" w:eastAsia="Times New Roman" w:hAnsi="Arial" w:cs="Arial"/>
      <w:b/>
      <w:bCs/>
      <w:color w:val="FFFFFF"/>
      <w:sz w:val="16"/>
      <w:szCs w:val="16"/>
      <w:lang w:eastAsia="pl-PL"/>
    </w:rPr>
  </w:style>
  <w:style w:type="paragraph" w:customStyle="1" w:styleId="xl142">
    <w:name w:val="xl142"/>
    <w:basedOn w:val="Normalny"/>
    <w:rsid w:val="00834161"/>
    <w:pPr>
      <w:pBdr>
        <w:top w:val="single" w:sz="8" w:space="0" w:color="auto"/>
        <w:right w:val="single" w:sz="8" w:space="0" w:color="auto"/>
      </w:pBdr>
      <w:shd w:val="clear" w:color="000000" w:fill="969696"/>
      <w:spacing w:before="100" w:beforeAutospacing="1" w:after="100" w:afterAutospacing="1" w:line="240" w:lineRule="auto"/>
    </w:pPr>
    <w:rPr>
      <w:rFonts w:ascii="Arial" w:eastAsia="Times New Roman" w:hAnsi="Arial" w:cs="Arial"/>
      <w:b/>
      <w:bCs/>
      <w:color w:val="FFFFFF"/>
      <w:sz w:val="16"/>
      <w:szCs w:val="16"/>
      <w:lang w:eastAsia="pl-PL"/>
    </w:rPr>
  </w:style>
  <w:style w:type="paragraph" w:customStyle="1" w:styleId="xl143">
    <w:name w:val="xl143"/>
    <w:basedOn w:val="Normalny"/>
    <w:rsid w:val="00834161"/>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144">
    <w:name w:val="xl144"/>
    <w:basedOn w:val="Normalny"/>
    <w:rsid w:val="00834161"/>
    <w:pPr>
      <w:pBdr>
        <w:top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145">
    <w:name w:val="xl145"/>
    <w:basedOn w:val="Normalny"/>
    <w:rsid w:val="00834161"/>
    <w:pPr>
      <w:pBdr>
        <w:top w:val="single" w:sz="8" w:space="0" w:color="auto"/>
        <w:right w:val="single" w:sz="8"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146">
    <w:name w:val="xl146"/>
    <w:basedOn w:val="Normalny"/>
    <w:rsid w:val="00834161"/>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147">
    <w:name w:val="xl147"/>
    <w:basedOn w:val="Normalny"/>
    <w:rsid w:val="00834161"/>
    <w:pPr>
      <w:pBdr>
        <w:right w:val="single" w:sz="8" w:space="0" w:color="auto"/>
      </w:pBdr>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148">
    <w:name w:val="xl148"/>
    <w:basedOn w:val="Normalny"/>
    <w:rsid w:val="00834161"/>
    <w:pPr>
      <w:pBdr>
        <w:right w:val="single" w:sz="8"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149">
    <w:name w:val="xl149"/>
    <w:basedOn w:val="Normalny"/>
    <w:rsid w:val="00834161"/>
    <w:pPr>
      <w:pBdr>
        <w:left w:val="single" w:sz="8" w:space="0" w:color="auto"/>
        <w:right w:val="single" w:sz="8" w:space="0" w:color="auto"/>
      </w:pBdr>
      <w:shd w:val="clear" w:color="000000" w:fill="C0C0C0"/>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150">
    <w:name w:val="xl150"/>
    <w:basedOn w:val="Normalny"/>
    <w:rsid w:val="00834161"/>
    <w:pPr>
      <w:pBdr>
        <w:right w:val="single" w:sz="8" w:space="0" w:color="auto"/>
      </w:pBdr>
      <w:shd w:val="clear" w:color="000000" w:fill="C0C0C0"/>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151">
    <w:name w:val="xl151"/>
    <w:basedOn w:val="Normalny"/>
    <w:rsid w:val="00834161"/>
    <w:pPr>
      <w:pBdr>
        <w:right w:val="single" w:sz="8" w:space="0" w:color="auto"/>
      </w:pBdr>
      <w:shd w:val="clear" w:color="000000" w:fill="C0C0C0"/>
      <w:spacing w:before="100" w:beforeAutospacing="1" w:after="100" w:afterAutospacing="1" w:line="240" w:lineRule="auto"/>
    </w:pPr>
    <w:rPr>
      <w:rFonts w:ascii="Arial" w:eastAsia="Times New Roman" w:hAnsi="Arial" w:cs="Arial"/>
      <w:sz w:val="16"/>
      <w:szCs w:val="16"/>
      <w:lang w:eastAsia="pl-PL"/>
    </w:rPr>
  </w:style>
  <w:style w:type="paragraph" w:customStyle="1" w:styleId="xl152">
    <w:name w:val="xl152"/>
    <w:basedOn w:val="Normalny"/>
    <w:rsid w:val="00834161"/>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153">
    <w:name w:val="xl153"/>
    <w:basedOn w:val="Normalny"/>
    <w:rsid w:val="00834161"/>
    <w:pPr>
      <w:pBdr>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154">
    <w:name w:val="xl154"/>
    <w:basedOn w:val="Normalny"/>
    <w:rsid w:val="00834161"/>
    <w:pPr>
      <w:pBdr>
        <w:bottom w:val="single" w:sz="8" w:space="0" w:color="auto"/>
        <w:right w:val="single" w:sz="8"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155">
    <w:name w:val="xl155"/>
    <w:basedOn w:val="Normalny"/>
    <w:rsid w:val="00834161"/>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line="240" w:lineRule="auto"/>
      <w:jc w:val="center"/>
    </w:pPr>
    <w:rPr>
      <w:rFonts w:ascii="Arial" w:eastAsia="Times New Roman" w:hAnsi="Arial" w:cs="Arial"/>
      <w:b/>
      <w:bCs/>
      <w:color w:val="FFFFFF"/>
      <w:sz w:val="24"/>
      <w:szCs w:val="24"/>
      <w:lang w:eastAsia="pl-PL"/>
    </w:rPr>
  </w:style>
  <w:style w:type="paragraph" w:customStyle="1" w:styleId="xl156">
    <w:name w:val="xl156"/>
    <w:basedOn w:val="Normalny"/>
    <w:rsid w:val="00834161"/>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line="240" w:lineRule="auto"/>
      <w:jc w:val="center"/>
      <w:textAlignment w:val="center"/>
    </w:pPr>
    <w:rPr>
      <w:rFonts w:ascii="Arial" w:eastAsia="Times New Roman" w:hAnsi="Arial" w:cs="Arial"/>
      <w:b/>
      <w:bCs/>
      <w:color w:val="FFFFFF"/>
      <w:sz w:val="24"/>
      <w:szCs w:val="24"/>
      <w:lang w:eastAsia="pl-PL"/>
    </w:rPr>
  </w:style>
  <w:style w:type="paragraph" w:customStyle="1" w:styleId="xl157">
    <w:name w:val="xl157"/>
    <w:basedOn w:val="Normalny"/>
    <w:rsid w:val="008341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58">
    <w:name w:val="xl158"/>
    <w:basedOn w:val="Normalny"/>
    <w:rsid w:val="00834161"/>
    <w:pPr>
      <w:pBdr>
        <w:top w:val="single" w:sz="4" w:space="0" w:color="auto"/>
        <w:bottom w:val="single" w:sz="4" w:space="0" w:color="auto"/>
        <w:right w:val="single" w:sz="4" w:space="0" w:color="auto"/>
      </w:pBdr>
      <w:shd w:val="clear" w:color="000000" w:fill="00CCFF"/>
      <w:spacing w:before="100" w:beforeAutospacing="1" w:after="100" w:afterAutospacing="1" w:line="240" w:lineRule="auto"/>
      <w:jc w:val="center"/>
    </w:pPr>
    <w:rPr>
      <w:rFonts w:ascii="Arial" w:eastAsia="Times New Roman" w:hAnsi="Arial" w:cs="Arial"/>
      <w:b/>
      <w:bCs/>
      <w:color w:val="FFFFFF"/>
      <w:sz w:val="24"/>
      <w:szCs w:val="24"/>
      <w:lang w:eastAsia="pl-PL"/>
    </w:rPr>
  </w:style>
  <w:style w:type="paragraph" w:customStyle="1" w:styleId="xl159">
    <w:name w:val="xl159"/>
    <w:basedOn w:val="Normalny"/>
    <w:rsid w:val="00834161"/>
    <w:pPr>
      <w:pBdr>
        <w:top w:val="single" w:sz="4" w:space="0" w:color="auto"/>
        <w:bottom w:val="single" w:sz="4" w:space="0" w:color="auto"/>
      </w:pBdr>
      <w:shd w:val="clear" w:color="000000" w:fill="00CCFF"/>
      <w:spacing w:before="100" w:beforeAutospacing="1" w:after="100" w:afterAutospacing="1" w:line="240" w:lineRule="auto"/>
      <w:jc w:val="center"/>
    </w:pPr>
    <w:rPr>
      <w:rFonts w:ascii="Arial" w:eastAsia="Times New Roman" w:hAnsi="Arial" w:cs="Arial"/>
      <w:b/>
      <w:bCs/>
      <w:color w:val="FFFFFF"/>
      <w:sz w:val="24"/>
      <w:szCs w:val="24"/>
      <w:lang w:eastAsia="pl-PL"/>
    </w:rPr>
  </w:style>
  <w:style w:type="paragraph" w:customStyle="1" w:styleId="xl160">
    <w:name w:val="xl160"/>
    <w:basedOn w:val="Normalny"/>
    <w:rsid w:val="0083416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61">
    <w:name w:val="xl161"/>
    <w:basedOn w:val="Normalny"/>
    <w:rsid w:val="0083416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62">
    <w:name w:val="xl162"/>
    <w:basedOn w:val="Normalny"/>
    <w:rsid w:val="0083416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63">
    <w:name w:val="xl163"/>
    <w:basedOn w:val="Normalny"/>
    <w:rsid w:val="0083416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sz w:val="24"/>
      <w:szCs w:val="24"/>
      <w:lang w:eastAsia="pl-PL"/>
    </w:rPr>
  </w:style>
  <w:style w:type="paragraph" w:customStyle="1" w:styleId="xl164">
    <w:name w:val="xl164"/>
    <w:basedOn w:val="Normalny"/>
    <w:rsid w:val="008341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65">
    <w:name w:val="xl165"/>
    <w:basedOn w:val="Normalny"/>
    <w:rsid w:val="00834161"/>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67">
    <w:name w:val="xl167"/>
    <w:basedOn w:val="Normalny"/>
    <w:rsid w:val="008341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68">
    <w:name w:val="xl168"/>
    <w:basedOn w:val="Normalny"/>
    <w:rsid w:val="00834161"/>
    <w:pPr>
      <w:shd w:val="clear" w:color="000000" w:fill="FFFF99"/>
      <w:spacing w:before="100" w:beforeAutospacing="1" w:after="100" w:afterAutospacing="1" w:line="240" w:lineRule="auto"/>
      <w:jc w:val="center"/>
    </w:pPr>
    <w:rPr>
      <w:rFonts w:ascii="Arial" w:eastAsia="Times New Roman" w:hAnsi="Arial" w:cs="Arial"/>
      <w:b/>
      <w:bCs/>
      <w:color w:val="FF0000"/>
      <w:sz w:val="28"/>
      <w:szCs w:val="28"/>
      <w:lang w:eastAsia="pl-PL"/>
    </w:rPr>
  </w:style>
  <w:style w:type="paragraph" w:customStyle="1" w:styleId="xl169">
    <w:name w:val="xl169"/>
    <w:basedOn w:val="Normalny"/>
    <w:rsid w:val="0083416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70">
    <w:name w:val="xl170"/>
    <w:basedOn w:val="Normalny"/>
    <w:rsid w:val="0083416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71">
    <w:name w:val="xl171"/>
    <w:basedOn w:val="Normalny"/>
    <w:rsid w:val="0083416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72">
    <w:name w:val="xl172"/>
    <w:basedOn w:val="Normalny"/>
    <w:rsid w:val="00834161"/>
    <w:pPr>
      <w:pBdr>
        <w:top w:val="single" w:sz="4" w:space="0" w:color="auto"/>
        <w:left w:val="single" w:sz="4" w:space="0" w:color="auto"/>
        <w:bottom w:val="single" w:sz="4" w:space="0" w:color="auto"/>
      </w:pBdr>
      <w:shd w:val="clear" w:color="000000" w:fill="00CCFF"/>
      <w:spacing w:before="100" w:beforeAutospacing="1" w:after="100" w:afterAutospacing="1" w:line="240" w:lineRule="auto"/>
      <w:jc w:val="center"/>
    </w:pPr>
    <w:rPr>
      <w:rFonts w:ascii="Arial" w:eastAsia="Times New Roman" w:hAnsi="Arial" w:cs="Arial"/>
      <w:b/>
      <w:bCs/>
      <w:color w:val="FFFFFF"/>
      <w:sz w:val="24"/>
      <w:szCs w:val="24"/>
      <w:lang w:eastAsia="pl-PL"/>
    </w:rPr>
  </w:style>
  <w:style w:type="paragraph" w:customStyle="1" w:styleId="xl173">
    <w:name w:val="xl173"/>
    <w:basedOn w:val="Normalny"/>
    <w:rsid w:val="00834161"/>
    <w:pPr>
      <w:shd w:val="clear" w:color="000000" w:fill="C0C0C0"/>
      <w:spacing w:before="100" w:beforeAutospacing="1" w:after="100" w:afterAutospacing="1" w:line="240" w:lineRule="auto"/>
      <w:jc w:val="center"/>
      <w:textAlignment w:val="top"/>
    </w:pPr>
    <w:rPr>
      <w:rFonts w:ascii="Arial" w:eastAsia="Times New Roman" w:hAnsi="Arial" w:cs="Arial"/>
      <w:b/>
      <w:bCs/>
      <w:sz w:val="24"/>
      <w:szCs w:val="24"/>
      <w:lang w:eastAsia="pl-PL"/>
    </w:rPr>
  </w:style>
  <w:style w:type="paragraph" w:customStyle="1" w:styleId="xl174">
    <w:name w:val="xl174"/>
    <w:basedOn w:val="Normalny"/>
    <w:rsid w:val="00834161"/>
    <w:pP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175">
    <w:name w:val="xl175"/>
    <w:basedOn w:val="Normalny"/>
    <w:rsid w:val="008341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176">
    <w:name w:val="xl176"/>
    <w:basedOn w:val="Normalny"/>
    <w:rsid w:val="008341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NumbersAutoDouble">
    <w:name w:val="*Numbers (Auto) Double"/>
    <w:basedOn w:val="BodyText"/>
    <w:rsid w:val="00834161"/>
    <w:pPr>
      <w:tabs>
        <w:tab w:val="num" w:pos="360"/>
      </w:tabs>
      <w:ind w:left="360" w:hanging="360"/>
    </w:pPr>
  </w:style>
  <w:style w:type="paragraph" w:customStyle="1" w:styleId="TableSubheading10">
    <w:name w:val="*Table Subheading 10"/>
    <w:basedOn w:val="TableText10Single"/>
    <w:rsid w:val="00834161"/>
    <w:pPr>
      <w:keepNext/>
      <w:shd w:val="clear" w:color="auto" w:fill="A6A8AA"/>
      <w:jc w:val="center"/>
    </w:pPr>
    <w:rPr>
      <w:b/>
      <w:color w:val="FFFFFF"/>
    </w:rPr>
  </w:style>
  <w:style w:type="paragraph" w:customStyle="1" w:styleId="msolistparagraph0">
    <w:name w:val="msolistparagraph"/>
    <w:basedOn w:val="Normalny"/>
    <w:rsid w:val="00834161"/>
    <w:pPr>
      <w:spacing w:after="0" w:line="240" w:lineRule="auto"/>
      <w:ind w:left="720"/>
    </w:pPr>
    <w:rPr>
      <w:rFonts w:ascii="Calibri" w:eastAsia="Calibri" w:hAnsi="Calibri" w:cs="Times New Roman"/>
      <w:lang w:eastAsia="pl-PL"/>
    </w:rPr>
  </w:style>
  <w:style w:type="paragraph" w:customStyle="1" w:styleId="Kolorowalistaakcent11">
    <w:name w:val="Kolorowa lista — akcent 11"/>
    <w:basedOn w:val="Normalny"/>
    <w:uiPriority w:val="34"/>
    <w:qFormat/>
    <w:rsid w:val="00834161"/>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2poziom">
    <w:name w:val="2poziom"/>
    <w:basedOn w:val="Normalny"/>
    <w:rsid w:val="00834161"/>
    <w:pPr>
      <w:numPr>
        <w:ilvl w:val="1"/>
        <w:numId w:val="29"/>
      </w:numPr>
      <w:spacing w:before="120" w:after="120" w:line="240" w:lineRule="atLeast"/>
      <w:jc w:val="both"/>
    </w:pPr>
    <w:rPr>
      <w:rFonts w:ascii="Times New Roman" w:eastAsia="Times New Roman" w:hAnsi="Times New Roman" w:cs="Times New Roman"/>
      <w:b/>
      <w:lang w:eastAsia="pl-PL"/>
    </w:rPr>
  </w:style>
  <w:style w:type="paragraph" w:customStyle="1" w:styleId="1poziom">
    <w:name w:val="1poziom"/>
    <w:basedOn w:val="Normalny"/>
    <w:rsid w:val="00834161"/>
    <w:pPr>
      <w:keepNext/>
      <w:numPr>
        <w:numId w:val="29"/>
      </w:numPr>
      <w:spacing w:before="240" w:after="120" w:line="240" w:lineRule="atLeast"/>
      <w:jc w:val="both"/>
    </w:pPr>
    <w:rPr>
      <w:rFonts w:ascii="Times New Roman" w:eastAsia="Times New Roman" w:hAnsi="Times New Roman" w:cs="Times New Roman"/>
      <w:b/>
      <w:bCs/>
      <w:lang w:eastAsia="pl-PL"/>
    </w:rPr>
  </w:style>
  <w:style w:type="paragraph" w:customStyle="1" w:styleId="3poziom">
    <w:name w:val="3poziom"/>
    <w:basedOn w:val="Normalny"/>
    <w:rsid w:val="00834161"/>
    <w:pPr>
      <w:numPr>
        <w:ilvl w:val="2"/>
        <w:numId w:val="29"/>
      </w:numPr>
      <w:spacing w:before="120" w:after="120" w:line="240" w:lineRule="atLeast"/>
      <w:jc w:val="both"/>
    </w:pPr>
    <w:rPr>
      <w:rFonts w:ascii="Times New Roman" w:eastAsia="Times New Roman" w:hAnsi="Times New Roman" w:cs="Times New Roman"/>
      <w:lang w:eastAsia="pl-PL"/>
    </w:rPr>
  </w:style>
  <w:style w:type="paragraph" w:customStyle="1" w:styleId="Cytat1">
    <w:name w:val="Cytat1"/>
    <w:basedOn w:val="Normalny"/>
    <w:next w:val="Normalny"/>
    <w:uiPriority w:val="29"/>
    <w:qFormat/>
    <w:rsid w:val="00834161"/>
    <w:pPr>
      <w:spacing w:after="200" w:line="276" w:lineRule="auto"/>
    </w:pPr>
    <w:rPr>
      <w:rFonts w:ascii="Cambria" w:eastAsia="Calibri" w:hAnsi="Cambria" w:cs="Times New Roman"/>
      <w:i/>
      <w:iCs/>
    </w:rPr>
  </w:style>
  <w:style w:type="character" w:customStyle="1" w:styleId="CytatZnak">
    <w:name w:val="Cytat Znak"/>
    <w:basedOn w:val="Domylnaczcionkaakapitu"/>
    <w:link w:val="Cytat"/>
    <w:uiPriority w:val="29"/>
    <w:rsid w:val="00834161"/>
    <w:rPr>
      <w:rFonts w:ascii="Cambria" w:eastAsia="Calibri" w:hAnsi="Cambria" w:cs="Times New Roman"/>
      <w:i/>
      <w:iCs/>
    </w:rPr>
  </w:style>
  <w:style w:type="paragraph" w:customStyle="1" w:styleId="Cytatintensywny1">
    <w:name w:val="Cytat intensywny1"/>
    <w:basedOn w:val="Normalny"/>
    <w:next w:val="Normalny"/>
    <w:uiPriority w:val="30"/>
    <w:qFormat/>
    <w:rsid w:val="00834161"/>
    <w:pPr>
      <w:pBdr>
        <w:top w:val="single" w:sz="4" w:space="10" w:color="auto"/>
        <w:bottom w:val="single" w:sz="4" w:space="10" w:color="auto"/>
      </w:pBdr>
      <w:spacing w:before="240" w:after="240" w:line="300" w:lineRule="auto"/>
      <w:ind w:left="1152" w:right="1152"/>
      <w:jc w:val="both"/>
    </w:pPr>
    <w:rPr>
      <w:rFonts w:ascii="Cambria" w:eastAsia="Calibri" w:hAnsi="Cambria" w:cs="Times New Roman"/>
      <w:i/>
      <w:iCs/>
    </w:rPr>
  </w:style>
  <w:style w:type="character" w:customStyle="1" w:styleId="CytatintensywnyZnak">
    <w:name w:val="Cytat intensywny Znak"/>
    <w:basedOn w:val="Domylnaczcionkaakapitu"/>
    <w:link w:val="Cytatintensywny"/>
    <w:uiPriority w:val="30"/>
    <w:rsid w:val="00834161"/>
    <w:rPr>
      <w:rFonts w:ascii="Cambria" w:eastAsia="Calibri" w:hAnsi="Cambria" w:cs="Times New Roman"/>
      <w:i/>
      <w:iCs/>
    </w:rPr>
  </w:style>
  <w:style w:type="character" w:styleId="Wyrnieniedelikatne">
    <w:name w:val="Subtle Emphasis"/>
    <w:uiPriority w:val="19"/>
    <w:qFormat/>
    <w:rsid w:val="00834161"/>
    <w:rPr>
      <w:i/>
      <w:iCs/>
    </w:rPr>
  </w:style>
  <w:style w:type="character" w:styleId="Wyrnienieintensywne">
    <w:name w:val="Intense Emphasis"/>
    <w:uiPriority w:val="21"/>
    <w:qFormat/>
    <w:rsid w:val="00834161"/>
    <w:rPr>
      <w:b/>
      <w:bCs/>
      <w:i/>
      <w:iCs/>
    </w:rPr>
  </w:style>
  <w:style w:type="character" w:styleId="Odwoaniedelikatne">
    <w:name w:val="Subtle Reference"/>
    <w:basedOn w:val="Domylnaczcionkaakapitu"/>
    <w:uiPriority w:val="31"/>
    <w:qFormat/>
    <w:rsid w:val="00834161"/>
    <w:rPr>
      <w:smallCaps/>
    </w:rPr>
  </w:style>
  <w:style w:type="character" w:styleId="Odwoanieintensywne">
    <w:name w:val="Intense Reference"/>
    <w:uiPriority w:val="32"/>
    <w:qFormat/>
    <w:rsid w:val="00834161"/>
    <w:rPr>
      <w:b/>
      <w:bCs/>
      <w:smallCaps/>
    </w:rPr>
  </w:style>
  <w:style w:type="character" w:styleId="Tytuksiki">
    <w:name w:val="Book Title"/>
    <w:basedOn w:val="Domylnaczcionkaakapitu"/>
    <w:uiPriority w:val="33"/>
    <w:qFormat/>
    <w:rsid w:val="00834161"/>
    <w:rPr>
      <w:i/>
      <w:iCs/>
      <w:smallCaps/>
      <w:spacing w:val="5"/>
    </w:rPr>
  </w:style>
  <w:style w:type="paragraph" w:customStyle="1" w:styleId="OznaczeniestronI">
    <w:name w:val="Oznaczenie stron I"/>
    <w:aliases w:val="II,III"/>
    <w:basedOn w:val="Normalny"/>
    <w:rsid w:val="00834161"/>
    <w:pPr>
      <w:numPr>
        <w:numId w:val="30"/>
      </w:numPr>
      <w:spacing w:after="200" w:line="276" w:lineRule="auto"/>
      <w:jc w:val="both"/>
    </w:pPr>
    <w:rPr>
      <w:rFonts w:ascii="Calibri" w:eastAsia="Calibri" w:hAnsi="Calibri" w:cs="Times New Roman"/>
    </w:rPr>
  </w:style>
  <w:style w:type="paragraph" w:customStyle="1" w:styleId="Listazwykaarabska">
    <w:name w:val="Lista zwykła arabska"/>
    <w:basedOn w:val="Normalny"/>
    <w:rsid w:val="00834161"/>
    <w:pPr>
      <w:numPr>
        <w:numId w:val="31"/>
      </w:numPr>
      <w:tabs>
        <w:tab w:val="left" w:pos="851"/>
      </w:tabs>
      <w:spacing w:after="200" w:line="276" w:lineRule="auto"/>
      <w:jc w:val="both"/>
    </w:pPr>
    <w:rPr>
      <w:rFonts w:ascii="Calibri" w:eastAsia="Calibri" w:hAnsi="Calibri" w:cs="Times New Roman"/>
    </w:rPr>
  </w:style>
  <w:style w:type="paragraph" w:customStyle="1" w:styleId="OznaczenieStron-Normalny">
    <w:name w:val="Oznaczenie Stron - Normalny"/>
    <w:basedOn w:val="Normalny"/>
    <w:link w:val="OznaczenieStron-NormalnyZnak"/>
    <w:rsid w:val="00834161"/>
    <w:pPr>
      <w:spacing w:after="200" w:line="276" w:lineRule="auto"/>
      <w:ind w:left="426"/>
      <w:jc w:val="both"/>
    </w:pPr>
    <w:rPr>
      <w:rFonts w:ascii="Calibri" w:eastAsia="Calibri" w:hAnsi="Calibri" w:cs="Times New Roman"/>
    </w:rPr>
  </w:style>
  <w:style w:type="character" w:customStyle="1" w:styleId="OznaczenieStron-NormalnyZnak">
    <w:name w:val="Oznaczenie Stron - Normalny Znak"/>
    <w:link w:val="OznaczenieStron-Normalny"/>
    <w:locked/>
    <w:rsid w:val="00834161"/>
    <w:rPr>
      <w:rFonts w:ascii="Calibri" w:eastAsia="Calibri" w:hAnsi="Calibri" w:cs="Times New Roman"/>
    </w:rPr>
  </w:style>
  <w:style w:type="character" w:customStyle="1" w:styleId="btnhome">
    <w:name w:val="btnhome"/>
    <w:basedOn w:val="Domylnaczcionkaakapitu"/>
    <w:rsid w:val="00834161"/>
  </w:style>
  <w:style w:type="paragraph" w:customStyle="1" w:styleId="Pa8">
    <w:name w:val="Pa8"/>
    <w:basedOn w:val="Default"/>
    <w:next w:val="Default"/>
    <w:uiPriority w:val="99"/>
    <w:rsid w:val="00834161"/>
    <w:pPr>
      <w:spacing w:line="191" w:lineRule="atLeast"/>
    </w:pPr>
    <w:rPr>
      <w:rFonts w:ascii="Klavika Light" w:eastAsia="Calibri" w:hAnsi="Klavika Light" w:cs="Times New Roman"/>
      <w:color w:val="auto"/>
      <w:lang w:eastAsia="en-US"/>
    </w:rPr>
  </w:style>
  <w:style w:type="character" w:customStyle="1" w:styleId="A6">
    <w:name w:val="A6"/>
    <w:uiPriority w:val="99"/>
    <w:rsid w:val="00834161"/>
    <w:rPr>
      <w:rFonts w:cs="Klavika Light"/>
      <w:color w:val="000000"/>
      <w:sz w:val="16"/>
      <w:szCs w:val="16"/>
    </w:rPr>
  </w:style>
  <w:style w:type="paragraph" w:styleId="Cytat">
    <w:name w:val="Quote"/>
    <w:basedOn w:val="Normalny"/>
    <w:next w:val="Normalny"/>
    <w:link w:val="CytatZnak"/>
    <w:uiPriority w:val="29"/>
    <w:qFormat/>
    <w:rsid w:val="00834161"/>
    <w:pPr>
      <w:spacing w:after="0" w:line="288" w:lineRule="auto"/>
      <w:jc w:val="both"/>
    </w:pPr>
    <w:rPr>
      <w:rFonts w:ascii="Cambria" w:eastAsia="Calibri" w:hAnsi="Cambria" w:cs="Times New Roman"/>
      <w:i/>
      <w:iCs/>
    </w:rPr>
  </w:style>
  <w:style w:type="character" w:customStyle="1" w:styleId="CytatZnak1">
    <w:name w:val="Cytat Znak1"/>
    <w:basedOn w:val="Domylnaczcionkaakapitu"/>
    <w:uiPriority w:val="29"/>
    <w:rsid w:val="00834161"/>
    <w:rPr>
      <w:i/>
      <w:iCs/>
      <w:color w:val="404040" w:themeColor="text1" w:themeTint="BF"/>
    </w:rPr>
  </w:style>
  <w:style w:type="paragraph" w:styleId="Cytatintensywny">
    <w:name w:val="Intense Quote"/>
    <w:basedOn w:val="Normalny"/>
    <w:next w:val="Normalny"/>
    <w:link w:val="CytatintensywnyZnak"/>
    <w:uiPriority w:val="30"/>
    <w:qFormat/>
    <w:rsid w:val="00834161"/>
    <w:pPr>
      <w:pBdr>
        <w:bottom w:val="single" w:sz="4" w:space="4" w:color="5B9BD5" w:themeColor="accent1"/>
      </w:pBdr>
      <w:spacing w:before="200" w:after="280" w:line="288" w:lineRule="auto"/>
      <w:ind w:left="936" w:right="936"/>
      <w:jc w:val="both"/>
    </w:pPr>
    <w:rPr>
      <w:rFonts w:ascii="Cambria" w:eastAsia="Calibri" w:hAnsi="Cambria" w:cs="Times New Roman"/>
      <w:i/>
      <w:iCs/>
    </w:rPr>
  </w:style>
  <w:style w:type="character" w:customStyle="1" w:styleId="CytatintensywnyZnak1">
    <w:name w:val="Cytat intensywny Znak1"/>
    <w:basedOn w:val="Domylnaczcionkaakapitu"/>
    <w:uiPriority w:val="30"/>
    <w:rsid w:val="00834161"/>
    <w:rPr>
      <w:i/>
      <w:iCs/>
      <w:color w:val="5B9BD5" w:themeColor="accent1"/>
    </w:rPr>
  </w:style>
  <w:style w:type="numbering" w:customStyle="1" w:styleId="Bezlisty3">
    <w:name w:val="Bez listy3"/>
    <w:next w:val="Bezlisty"/>
    <w:uiPriority w:val="99"/>
    <w:semiHidden/>
    <w:unhideWhenUsed/>
    <w:rsid w:val="00834161"/>
  </w:style>
  <w:style w:type="table" w:customStyle="1" w:styleId="Tabela-Siatka7">
    <w:name w:val="Tabela - Siatka7"/>
    <w:basedOn w:val="Standardowy"/>
    <w:next w:val="Tabela-Siatka"/>
    <w:uiPriority w:val="59"/>
    <w:rsid w:val="008341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siatka1">
    <w:name w:val="Jasna siatka1"/>
    <w:basedOn w:val="Standardowy"/>
    <w:next w:val="Jasnasiatka"/>
    <w:uiPriority w:val="62"/>
    <w:rsid w:val="00834161"/>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Tekstpodstawowyparagrafw">
    <w:name w:val="Tekst podstawowy paragrafów"/>
    <w:basedOn w:val="Normalny"/>
    <w:uiPriority w:val="99"/>
    <w:rsid w:val="00834161"/>
    <w:pPr>
      <w:numPr>
        <w:numId w:val="32"/>
      </w:numPr>
      <w:suppressAutoHyphens/>
      <w:spacing w:before="120" w:after="0" w:line="240" w:lineRule="auto"/>
      <w:jc w:val="both"/>
    </w:pPr>
    <w:rPr>
      <w:rFonts w:ascii="Arial" w:eastAsia="Times New Roman" w:hAnsi="Arial" w:cs="Times New Roman"/>
      <w:sz w:val="24"/>
      <w:szCs w:val="20"/>
      <w:lang w:eastAsia="ar-SA"/>
    </w:rPr>
  </w:style>
  <w:style w:type="paragraph" w:customStyle="1" w:styleId="WW-Tekstpodstawowy3">
    <w:name w:val="WW-Tekst podstawowy 3"/>
    <w:basedOn w:val="Normalny"/>
    <w:uiPriority w:val="99"/>
    <w:rsid w:val="00834161"/>
    <w:pPr>
      <w:suppressAutoHyphens/>
      <w:spacing w:after="120" w:line="240" w:lineRule="auto"/>
      <w:jc w:val="both"/>
    </w:pPr>
    <w:rPr>
      <w:rFonts w:ascii="Times New Roman" w:eastAsia="Times New Roman" w:hAnsi="Times New Roman" w:cs="Times New Roman"/>
      <w:sz w:val="16"/>
      <w:szCs w:val="20"/>
      <w:lang w:eastAsia="ar-SA"/>
    </w:rPr>
  </w:style>
  <w:style w:type="table" w:styleId="Jasnasiatka">
    <w:name w:val="Light Grid"/>
    <w:basedOn w:val="Standardowy"/>
    <w:uiPriority w:val="62"/>
    <w:rsid w:val="00834161"/>
    <w:pPr>
      <w:spacing w:after="0" w:line="240" w:lineRule="auto"/>
    </w:pPr>
    <w:rPr>
      <w:rFonts w:ascii="Times New Roman" w:eastAsia="Times New Roman" w:hAnsi="Times New Roman" w:cs="Times New Roman"/>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BezodstpwZnak">
    <w:name w:val="Bez odstępów Znak"/>
    <w:basedOn w:val="Domylnaczcionkaakapitu"/>
    <w:link w:val="Bezodstpw"/>
    <w:uiPriority w:val="1"/>
    <w:rsid w:val="001D40AB"/>
    <w:rPr>
      <w:rFonts w:ascii="Calibri" w:eastAsia="Times New Roman" w:hAnsi="Calibri" w:cs="Times New Roman"/>
    </w:rPr>
  </w:style>
  <w:style w:type="character" w:customStyle="1" w:styleId="CharStyle16">
    <w:name w:val="Char Style 16"/>
    <w:basedOn w:val="Domylnaczcionkaakapitu"/>
    <w:link w:val="Style15"/>
    <w:rsid w:val="001D40AB"/>
    <w:rPr>
      <w:sz w:val="20"/>
      <w:szCs w:val="20"/>
    </w:rPr>
  </w:style>
  <w:style w:type="paragraph" w:customStyle="1" w:styleId="Style15">
    <w:name w:val="Style 15"/>
    <w:basedOn w:val="Normalny"/>
    <w:link w:val="CharStyle16"/>
    <w:rsid w:val="001D40AB"/>
    <w:pPr>
      <w:widowControl w:val="0"/>
      <w:spacing w:after="120" w:line="240" w:lineRule="auto"/>
    </w:pPr>
    <w:rPr>
      <w:sz w:val="20"/>
      <w:szCs w:val="20"/>
    </w:rPr>
  </w:style>
  <w:style w:type="character" w:customStyle="1" w:styleId="CharStyle14">
    <w:name w:val="Char Style 14"/>
    <w:basedOn w:val="Domylnaczcionkaakapitu"/>
    <w:link w:val="Style13"/>
    <w:rsid w:val="001D40AB"/>
    <w:rPr>
      <w:b/>
      <w:bCs/>
      <w:sz w:val="20"/>
      <w:szCs w:val="20"/>
    </w:rPr>
  </w:style>
  <w:style w:type="paragraph" w:customStyle="1" w:styleId="Style13">
    <w:name w:val="Style 13"/>
    <w:basedOn w:val="Normalny"/>
    <w:link w:val="CharStyle14"/>
    <w:rsid w:val="001D40AB"/>
    <w:pPr>
      <w:widowControl w:val="0"/>
      <w:spacing w:after="120" w:line="240" w:lineRule="auto"/>
      <w:jc w:val="center"/>
      <w:outlineLvl w:val="3"/>
    </w:pPr>
    <w:rPr>
      <w:b/>
      <w:bCs/>
      <w:sz w:val="20"/>
      <w:szCs w:val="20"/>
    </w:rPr>
  </w:style>
  <w:style w:type="paragraph" w:styleId="HTML-wstpniesformatowany">
    <w:name w:val="HTML Preformatted"/>
    <w:basedOn w:val="Normalny"/>
    <w:link w:val="HTML-wstpniesformatowanyZnak"/>
    <w:uiPriority w:val="99"/>
    <w:semiHidden/>
    <w:unhideWhenUsed/>
    <w:rsid w:val="001D4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1D40AB"/>
    <w:rPr>
      <w:rFonts w:ascii="Courier New" w:hAnsi="Courier New" w:cs="Courier New"/>
      <w:sz w:val="20"/>
      <w:szCs w:val="20"/>
      <w:lang w:eastAsia="pl-PL"/>
    </w:rPr>
  </w:style>
  <w:style w:type="character" w:customStyle="1" w:styleId="code-keyword">
    <w:name w:val="code-keyword"/>
    <w:basedOn w:val="Domylnaczcionkaakapitu"/>
    <w:rsid w:val="001D40AB"/>
  </w:style>
  <w:style w:type="character" w:customStyle="1" w:styleId="alb-s">
    <w:name w:val="a_lb-s"/>
    <w:basedOn w:val="Domylnaczcionkaakapitu"/>
    <w:rsid w:val="001D40AB"/>
  </w:style>
  <w:style w:type="paragraph" w:customStyle="1" w:styleId="ARTartustawynprozporzdzenia">
    <w:name w:val="ART(§) – art. ustawy (§ np. rozporządzenia)"/>
    <w:uiPriority w:val="11"/>
    <w:qFormat/>
    <w:rsid w:val="001D40AB"/>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1D40AB"/>
    <w:pPr>
      <w:spacing w:before="0"/>
    </w:pPr>
    <w:rPr>
      <w:bCs/>
    </w:rPr>
  </w:style>
  <w:style w:type="character" w:customStyle="1" w:styleId="Ppogrubienie">
    <w:name w:val="_P_ – pogrubienie"/>
    <w:basedOn w:val="Domylnaczcionkaakapitu"/>
    <w:uiPriority w:val="1"/>
    <w:qFormat/>
    <w:rsid w:val="001D40AB"/>
    <w:rPr>
      <w:b/>
    </w:rPr>
  </w:style>
  <w:style w:type="paragraph" w:customStyle="1" w:styleId="PKTpunkt">
    <w:name w:val="PKT – punkt"/>
    <w:uiPriority w:val="13"/>
    <w:qFormat/>
    <w:rsid w:val="001D40AB"/>
    <w:pPr>
      <w:spacing w:after="0" w:line="360" w:lineRule="auto"/>
      <w:ind w:left="510" w:hanging="510"/>
      <w:jc w:val="both"/>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708339">
      <w:bodyDiv w:val="1"/>
      <w:marLeft w:val="0"/>
      <w:marRight w:val="0"/>
      <w:marTop w:val="0"/>
      <w:marBottom w:val="0"/>
      <w:divBdr>
        <w:top w:val="none" w:sz="0" w:space="0" w:color="auto"/>
        <w:left w:val="none" w:sz="0" w:space="0" w:color="auto"/>
        <w:bottom w:val="none" w:sz="0" w:space="0" w:color="auto"/>
        <w:right w:val="none" w:sz="0" w:space="0" w:color="auto"/>
      </w:divBdr>
    </w:div>
    <w:div w:id="470834028">
      <w:bodyDiv w:val="1"/>
      <w:marLeft w:val="0"/>
      <w:marRight w:val="0"/>
      <w:marTop w:val="0"/>
      <w:marBottom w:val="0"/>
      <w:divBdr>
        <w:top w:val="none" w:sz="0" w:space="0" w:color="auto"/>
        <w:left w:val="none" w:sz="0" w:space="0" w:color="auto"/>
        <w:bottom w:val="none" w:sz="0" w:space="0" w:color="auto"/>
        <w:right w:val="none" w:sz="0" w:space="0" w:color="auto"/>
      </w:divBdr>
    </w:div>
    <w:div w:id="665521350">
      <w:bodyDiv w:val="1"/>
      <w:marLeft w:val="0"/>
      <w:marRight w:val="0"/>
      <w:marTop w:val="0"/>
      <w:marBottom w:val="0"/>
      <w:divBdr>
        <w:top w:val="none" w:sz="0" w:space="0" w:color="auto"/>
        <w:left w:val="none" w:sz="0" w:space="0" w:color="auto"/>
        <w:bottom w:val="none" w:sz="0" w:space="0" w:color="auto"/>
        <w:right w:val="none" w:sz="0" w:space="0" w:color="auto"/>
      </w:divBdr>
    </w:div>
    <w:div w:id="727457255">
      <w:bodyDiv w:val="1"/>
      <w:marLeft w:val="0"/>
      <w:marRight w:val="0"/>
      <w:marTop w:val="0"/>
      <w:marBottom w:val="0"/>
      <w:divBdr>
        <w:top w:val="none" w:sz="0" w:space="0" w:color="auto"/>
        <w:left w:val="none" w:sz="0" w:space="0" w:color="auto"/>
        <w:bottom w:val="none" w:sz="0" w:space="0" w:color="auto"/>
        <w:right w:val="none" w:sz="0" w:space="0" w:color="auto"/>
      </w:divBdr>
    </w:div>
    <w:div w:id="1315378399">
      <w:bodyDiv w:val="1"/>
      <w:marLeft w:val="0"/>
      <w:marRight w:val="0"/>
      <w:marTop w:val="0"/>
      <w:marBottom w:val="0"/>
      <w:divBdr>
        <w:top w:val="none" w:sz="0" w:space="0" w:color="auto"/>
        <w:left w:val="none" w:sz="0" w:space="0" w:color="auto"/>
        <w:bottom w:val="none" w:sz="0" w:space="0" w:color="auto"/>
        <w:right w:val="none" w:sz="0" w:space="0" w:color="auto"/>
      </w:divBdr>
    </w:div>
    <w:div w:id="1582064617">
      <w:bodyDiv w:val="1"/>
      <w:marLeft w:val="0"/>
      <w:marRight w:val="0"/>
      <w:marTop w:val="0"/>
      <w:marBottom w:val="0"/>
      <w:divBdr>
        <w:top w:val="none" w:sz="0" w:space="0" w:color="auto"/>
        <w:left w:val="none" w:sz="0" w:space="0" w:color="auto"/>
        <w:bottom w:val="none" w:sz="0" w:space="0" w:color="auto"/>
        <w:right w:val="none" w:sz="0" w:space="0" w:color="auto"/>
      </w:divBdr>
    </w:div>
    <w:div w:id="1691906146">
      <w:bodyDiv w:val="1"/>
      <w:marLeft w:val="0"/>
      <w:marRight w:val="0"/>
      <w:marTop w:val="0"/>
      <w:marBottom w:val="0"/>
      <w:divBdr>
        <w:top w:val="none" w:sz="0" w:space="0" w:color="auto"/>
        <w:left w:val="none" w:sz="0" w:space="0" w:color="auto"/>
        <w:bottom w:val="none" w:sz="0" w:space="0" w:color="auto"/>
        <w:right w:val="none" w:sz="0" w:space="0" w:color="auto"/>
      </w:divBdr>
    </w:div>
    <w:div w:id="1866869414">
      <w:bodyDiv w:val="1"/>
      <w:marLeft w:val="0"/>
      <w:marRight w:val="0"/>
      <w:marTop w:val="0"/>
      <w:marBottom w:val="0"/>
      <w:divBdr>
        <w:top w:val="none" w:sz="0" w:space="0" w:color="auto"/>
        <w:left w:val="none" w:sz="0" w:space="0" w:color="auto"/>
        <w:bottom w:val="none" w:sz="0" w:space="0" w:color="auto"/>
        <w:right w:val="none" w:sz="0" w:space="0" w:color="auto"/>
      </w:divBdr>
    </w:div>
    <w:div w:id="2104910017">
      <w:bodyDiv w:val="1"/>
      <w:marLeft w:val="0"/>
      <w:marRight w:val="0"/>
      <w:marTop w:val="0"/>
      <w:marBottom w:val="0"/>
      <w:divBdr>
        <w:top w:val="none" w:sz="0" w:space="0" w:color="auto"/>
        <w:left w:val="none" w:sz="0" w:space="0" w:color="auto"/>
        <w:bottom w:val="none" w:sz="0" w:space="0" w:color="auto"/>
        <w:right w:val="none" w:sz="0" w:space="0" w:color="auto"/>
      </w:divBdr>
    </w:div>
    <w:div w:id="2109040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wis@zsk.pl" TargetMode="Externa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s://www.gkpge.pl/compliance" TargetMode="External"/><Relationship Id="rId4" Type="http://schemas.openxmlformats.org/officeDocument/2006/relationships/settings" Target="settings.xml"/><Relationship Id="rId9" Type="http://schemas.openxmlformats.org/officeDocument/2006/relationships/hyperlink" Target="https://zsk.pl/pge/"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Projektowane postanowienia umowy.docx</dmsv2BaseFileName>
    <dmsv2BaseDisplayName xmlns="http://schemas.microsoft.com/sharepoint/v3">Załącznik nr 1 do SWZ - Projektowane postanowienia umowy</dmsv2BaseDisplayName>
    <dmsv2SWPP2ObjectNumber xmlns="http://schemas.microsoft.com/sharepoint/v3">POST/PGE/W/DZ/00333/2025                          </dmsv2SWPP2ObjectNumber>
    <dmsv2SWPP2SumMD5 xmlns="http://schemas.microsoft.com/sharepoint/v3">d8190a9f6fa1b39ce0a4e2948a09af6b</dmsv2SWPP2SumMD5>
    <dmsv2BaseMoved xmlns="http://schemas.microsoft.com/sharepoint/v3">false</dmsv2BaseMoved>
    <dmsv2BaseIsSensitive xmlns="http://schemas.microsoft.com/sharepoint/v3">true</dmsv2BaseIsSensitive>
    <dmsv2SWPP2IDSWPP2 xmlns="http://schemas.microsoft.com/sharepoint/v3">699120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24044655</dmsv2BaseClientSystemDocumentID>
    <dmsv2BaseModifiedByID xmlns="http://schemas.microsoft.com/sharepoint/v3">10230690</dmsv2BaseModifiedByID>
    <dmsv2BaseCreatedByID xmlns="http://schemas.microsoft.com/sharepoint/v3">10230690</dmsv2BaseCreatedByID>
    <dmsv2SWPP2ObjectDepartment xmlns="http://schemas.microsoft.com/sharepoint/v3">000000010003000000220002</dmsv2SWPP2ObjectDepartment>
    <dmsv2SWPP2ObjectName xmlns="http://schemas.microsoft.com/sharepoint/v3">Postępowanie</dmsv2SWPP2ObjectName>
    <_dlc_DocId xmlns="a19cb1c7-c5c7-46d4-85ae-d83685407bba">JEUP5JKVCYQC-40426796-5186</_dlc_DocId>
    <_dlc_DocIdUrl xmlns="a19cb1c7-c5c7-46d4-85ae-d83685407bba">
      <Url>https://swpp2.dms.gkpge.pl/sites/41/_layouts/15/DocIdRedir.aspx?ID=JEUP5JKVCYQC-40426796-5186</Url>
      <Description>JEUP5JKVCYQC-40426796-5186</Description>
    </_dlc_DocIdUrl>
  </documentManagement>
</p:properties>
</file>

<file path=customXml/itemProps1.xml><?xml version="1.0" encoding="utf-8"?>
<ds:datastoreItem xmlns:ds="http://schemas.openxmlformats.org/officeDocument/2006/customXml" ds:itemID="{47951BDD-CD7D-4C2E-9FD6-BC2BACF9AF09}">
  <ds:schemaRefs>
    <ds:schemaRef ds:uri="http://schemas.openxmlformats.org/officeDocument/2006/bibliography"/>
  </ds:schemaRefs>
</ds:datastoreItem>
</file>

<file path=customXml/itemProps2.xml><?xml version="1.0" encoding="utf-8"?>
<ds:datastoreItem xmlns:ds="http://schemas.openxmlformats.org/officeDocument/2006/customXml" ds:itemID="{0D68E63E-780C-4B40-804C-130092AA462A}"/>
</file>

<file path=customXml/itemProps3.xml><?xml version="1.0" encoding="utf-8"?>
<ds:datastoreItem xmlns:ds="http://schemas.openxmlformats.org/officeDocument/2006/customXml" ds:itemID="{04C53B61-D39D-4A92-8839-7FF5E6DA2DA8}"/>
</file>

<file path=customXml/itemProps4.xml><?xml version="1.0" encoding="utf-8"?>
<ds:datastoreItem xmlns:ds="http://schemas.openxmlformats.org/officeDocument/2006/customXml" ds:itemID="{8E42FC9F-0E92-476E-8554-FB585DB798AA}"/>
</file>

<file path=customXml/itemProps5.xml><?xml version="1.0" encoding="utf-8"?>
<ds:datastoreItem xmlns:ds="http://schemas.openxmlformats.org/officeDocument/2006/customXml" ds:itemID="{818267FB-C8F8-4A27-8B8A-3CFF8F156593}"/>
</file>

<file path=docProps/app.xml><?xml version="1.0" encoding="utf-8"?>
<Properties xmlns="http://schemas.openxmlformats.org/officeDocument/2006/extended-properties" xmlns:vt="http://schemas.openxmlformats.org/officeDocument/2006/docPropsVTypes">
  <Template>Normal</Template>
  <TotalTime>0</TotalTime>
  <Pages>62</Pages>
  <Words>15999</Words>
  <Characters>107034</Characters>
  <Application>Microsoft Office Word</Application>
  <DocSecurity>0</DocSecurity>
  <Lines>2019</Lines>
  <Paragraphs>798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2025-12-23T08:05:00Z</dcterms:created>
  <dcterms:modified xsi:type="dcterms:W3CDTF">2025-12-23T08:05:00Z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2025-12-23T08:05:38Z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21cf6041-5318-45c2-a146-3102fb6b0495</vt:lpwstr>
  </property>
  <property fmtid="{D5CDD505-2E9C-101B-9397-08002B2CF9AE}" pid="8" name="MSIP_Label_66b5d990-821a-4d41-b503-280f184b2126_ContentBits">
    <vt:lpwstr>0</vt:lpwstr>
  </property>
  <property fmtid="{D5CDD505-2E9C-101B-9397-08002B2CF9AE}" pid="9" name="ContentTypeId">
    <vt:lpwstr>0x0101891000856E4C5FB08E9B42B22B854A91D6D416</vt:lpwstr>
  </property>
  <property fmtid="{D5CDD505-2E9C-101B-9397-08002B2CF9AE}" pid="10" name="_dlc_DocIdItemGuid">
    <vt:lpwstr>54c601d2-bfb4-4a2d-8ff4-e3b359dbdfd7</vt:lpwstr>
  </property>
</Properties>
</file>